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146B4B" w14:textId="77777777" w:rsidR="00566EEE" w:rsidRPr="002273F4" w:rsidRDefault="48440CE3" w:rsidP="00A76C81">
      <w:pPr>
        <w:pStyle w:val="Heading1"/>
      </w:pPr>
      <w:bookmarkStart w:id="0" w:name="_Toc496551578"/>
      <w:r>
        <w:t>General Information</w:t>
      </w:r>
      <w:bookmarkEnd w:id="0"/>
    </w:p>
    <w:p w14:paraId="0C64F1E5" w14:textId="5E345812" w:rsidR="00371226" w:rsidRDefault="48440CE3" w:rsidP="00100951">
      <w:pPr>
        <w:pStyle w:val="Heading2"/>
      </w:pPr>
      <w:r>
        <w:t>Adult Educators</w:t>
      </w:r>
    </w:p>
    <w:p w14:paraId="6C1F965E" w14:textId="06796D48" w:rsidR="00895741" w:rsidRPr="00895741" w:rsidRDefault="08DDDFE8" w:rsidP="00895741">
      <w:pPr>
        <w:ind w:left="360" w:firstLine="360"/>
        <w:rPr>
          <w:rFonts w:eastAsia="Times New Roman" w:cs="Times New Roman"/>
          <w:b/>
          <w:color w:val="000000" w:themeColor="text1"/>
        </w:rPr>
      </w:pPr>
      <w:r w:rsidRPr="08DDDFE8">
        <w:rPr>
          <w:rFonts w:eastAsia="Times New Roman" w:cs="Times New Roman"/>
          <w:color w:val="000000" w:themeColor="text1"/>
        </w:rPr>
        <w:t xml:space="preserve">The Oregon </w:t>
      </w:r>
      <w:r w:rsidRPr="00376563">
        <w:rPr>
          <w:rFonts w:eastAsia="Times New Roman" w:cs="Times New Roman"/>
          <w:color w:val="000000" w:themeColor="text1"/>
        </w:rPr>
        <w:t>S</w:t>
      </w:r>
      <w:r w:rsidRPr="08DDDFE8">
        <w:rPr>
          <w:rFonts w:eastAsia="Times New Roman" w:cs="Times New Roman"/>
          <w:color w:val="000000" w:themeColor="text1"/>
        </w:rPr>
        <w:t xml:space="preserve">tate Rocketry Team (OSRT) has one team advisor and one team mentor whose information </w:t>
      </w:r>
      <w:r w:rsidRPr="00895741">
        <w:rPr>
          <w:rFonts w:eastAsia="Times New Roman" w:cs="Times New Roman"/>
          <w:color w:val="000000" w:themeColor="text1"/>
        </w:rPr>
        <w:t>can be found in</w:t>
      </w:r>
      <w:r w:rsidR="001C2A4D" w:rsidRPr="00895741">
        <w:rPr>
          <w:rFonts w:eastAsia="Times New Roman" w:cs="Times New Roman"/>
          <w:color w:val="000000" w:themeColor="text1"/>
        </w:rPr>
        <w:t xml:space="preserve"> </w:t>
      </w:r>
      <w:r w:rsidR="00A272EC">
        <w:fldChar w:fldCharType="begin"/>
      </w:r>
      <w:r w:rsidR="00A272EC">
        <w:rPr>
          <w:rFonts w:eastAsia="Times New Roman" w:cs="Times New Roman"/>
          <w:color w:val="000000" w:themeColor="text1"/>
        </w:rPr>
        <w:instrText xml:space="preserve"> REF _Ref497389825 \h </w:instrText>
      </w:r>
      <w:r w:rsidR="00A272EC">
        <w:fldChar w:fldCharType="separate"/>
      </w:r>
      <w:r w:rsidR="00A50ABA">
        <w:t xml:space="preserve">Table </w:t>
      </w:r>
      <w:r w:rsidR="00A50ABA">
        <w:rPr>
          <w:noProof/>
        </w:rPr>
        <w:t>1</w:t>
      </w:r>
      <w:r w:rsidR="00A50ABA">
        <w:noBreakHyphen/>
      </w:r>
      <w:r w:rsidR="00A50ABA">
        <w:rPr>
          <w:noProof/>
        </w:rPr>
        <w:t>1</w:t>
      </w:r>
      <w:r w:rsidR="00A272EC">
        <w:fldChar w:fldCharType="end"/>
      </w:r>
      <w:r w:rsidR="00A272EC">
        <w:t>.</w:t>
      </w:r>
    </w:p>
    <w:p w14:paraId="1E6ADC5E" w14:textId="54EF5028" w:rsidR="00A272EC" w:rsidRDefault="00A272EC" w:rsidP="00A272EC">
      <w:pPr>
        <w:pStyle w:val="Caption"/>
        <w:keepNext/>
        <w:jc w:val="center"/>
      </w:pPr>
      <w:bookmarkStart w:id="1" w:name="_Ref497389825"/>
      <w:r>
        <w:t xml:space="preserve">Table </w:t>
      </w:r>
      <w:r w:rsidR="00F01151">
        <w:fldChar w:fldCharType="begin"/>
      </w:r>
      <w:r w:rsidR="00F01151">
        <w:instrText xml:space="preserve"> STYLEREF 1 \s </w:instrText>
      </w:r>
      <w:r w:rsidR="00F01151">
        <w:fldChar w:fldCharType="separate"/>
      </w:r>
      <w:r w:rsidR="00A50ABA">
        <w:rPr>
          <w:noProof/>
        </w:rPr>
        <w:t>1</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w:t>
      </w:r>
      <w:r w:rsidR="00F01151">
        <w:rPr>
          <w:noProof/>
        </w:rPr>
        <w:fldChar w:fldCharType="end"/>
      </w:r>
      <w:bookmarkEnd w:id="1"/>
      <w:r>
        <w:t xml:space="preserve">: </w:t>
      </w:r>
      <w:r w:rsidRPr="00D545F5">
        <w:t>Team Mentor Information</w:t>
      </w:r>
    </w:p>
    <w:tbl>
      <w:tblPr>
        <w:tblStyle w:val="PlainTable21"/>
        <w:tblW w:w="5000" w:type="pct"/>
        <w:tblLook w:val="04A0" w:firstRow="1" w:lastRow="0" w:firstColumn="1" w:lastColumn="0" w:noHBand="0" w:noVBand="1"/>
      </w:tblPr>
      <w:tblGrid>
        <w:gridCol w:w="4322"/>
        <w:gridCol w:w="2520"/>
        <w:gridCol w:w="2518"/>
      </w:tblGrid>
      <w:tr w:rsidR="00895741" w:rsidRPr="001649AC" w14:paraId="5381CE63" w14:textId="77777777" w:rsidTr="00AF0A3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pct"/>
            <w:hideMark/>
          </w:tcPr>
          <w:p w14:paraId="79AA5958" w14:textId="6194FAA0" w:rsidR="00895741" w:rsidRPr="00895741" w:rsidRDefault="00895741" w:rsidP="00895741">
            <w:pPr>
              <w:rPr>
                <w:rFonts w:eastAsia="Times New Roman" w:cs="Times New Roman"/>
                <w:color w:val="000000" w:themeColor="text1"/>
              </w:rPr>
            </w:pPr>
            <w:r w:rsidRPr="00895741">
              <w:rPr>
                <w:rFonts w:eastAsia="Times New Roman" w:cs="Times New Roman"/>
                <w:color w:val="000000" w:themeColor="text1"/>
              </w:rPr>
              <w:t>Name</w:t>
            </w:r>
          </w:p>
        </w:tc>
        <w:tc>
          <w:tcPr>
            <w:tcW w:w="1346" w:type="pct"/>
            <w:hideMark/>
          </w:tcPr>
          <w:p w14:paraId="17328938" w14:textId="103ADD39" w:rsidR="00895741" w:rsidRPr="00895741" w:rsidRDefault="00895741" w:rsidP="00895741">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themeColor="text1"/>
              </w:rPr>
            </w:pPr>
            <w:r w:rsidRPr="00895741">
              <w:rPr>
                <w:rFonts w:eastAsia="Times New Roman" w:cs="Times New Roman"/>
                <w:b w:val="0"/>
                <w:bCs w:val="0"/>
                <w:color w:val="000000" w:themeColor="text1"/>
              </w:rPr>
              <w:t>Nancy Squires</w:t>
            </w:r>
          </w:p>
        </w:tc>
        <w:tc>
          <w:tcPr>
            <w:tcW w:w="1346" w:type="pct"/>
            <w:hideMark/>
          </w:tcPr>
          <w:p w14:paraId="08C6F3C0" w14:textId="3173AFD2" w:rsidR="00895741" w:rsidRPr="00895741" w:rsidRDefault="00895741" w:rsidP="00895741">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themeColor="text1"/>
              </w:rPr>
            </w:pPr>
            <w:r w:rsidRPr="00895741">
              <w:rPr>
                <w:rFonts w:eastAsia="Times New Roman" w:cs="Times New Roman"/>
                <w:b w:val="0"/>
                <w:bCs w:val="0"/>
                <w:color w:val="000000" w:themeColor="text1"/>
              </w:rPr>
              <w:t>Joe Bevier</w:t>
            </w:r>
          </w:p>
        </w:tc>
      </w:tr>
      <w:tr w:rsidR="00895741" w:rsidRPr="00163E9B" w14:paraId="7A9894C9"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pct"/>
            <w:hideMark/>
          </w:tcPr>
          <w:p w14:paraId="35D78A4D" w14:textId="5C088D07" w:rsidR="00895741" w:rsidRPr="00895741" w:rsidRDefault="00895741" w:rsidP="00895741">
            <w:pPr>
              <w:rPr>
                <w:rFonts w:eastAsia="Times New Roman" w:cs="Times New Roman"/>
                <w:color w:val="000000" w:themeColor="text1"/>
              </w:rPr>
            </w:pPr>
            <w:r w:rsidRPr="00895741">
              <w:rPr>
                <w:rFonts w:eastAsia="Times New Roman" w:cs="Times New Roman"/>
                <w:color w:val="000000" w:themeColor="text1"/>
              </w:rPr>
              <w:t>Professional Title</w:t>
            </w:r>
          </w:p>
        </w:tc>
        <w:tc>
          <w:tcPr>
            <w:tcW w:w="1346" w:type="pct"/>
            <w:hideMark/>
          </w:tcPr>
          <w:p w14:paraId="28E179C0" w14:textId="48D8F935"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Senior Instructor</w:t>
            </w:r>
          </w:p>
        </w:tc>
        <w:tc>
          <w:tcPr>
            <w:tcW w:w="1346" w:type="pct"/>
            <w:hideMark/>
          </w:tcPr>
          <w:p w14:paraId="6D08830E" w14:textId="322FBC09"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OROC TRA TAP</w:t>
            </w:r>
          </w:p>
        </w:tc>
      </w:tr>
      <w:tr w:rsidR="00895741" w:rsidRPr="00163E9B" w14:paraId="564BBE28" w14:textId="77777777" w:rsidTr="00AF0A31">
        <w:trPr>
          <w:trHeight w:val="576"/>
        </w:trPr>
        <w:tc>
          <w:tcPr>
            <w:cnfStyle w:val="001000000000" w:firstRow="0" w:lastRow="0" w:firstColumn="1" w:lastColumn="0" w:oddVBand="0" w:evenVBand="0" w:oddHBand="0" w:evenHBand="0" w:firstRowFirstColumn="0" w:firstRowLastColumn="0" w:lastRowFirstColumn="0" w:lastRowLastColumn="0"/>
            <w:tcW w:w="2309" w:type="pct"/>
            <w:hideMark/>
          </w:tcPr>
          <w:p w14:paraId="4A90E804" w14:textId="74710293" w:rsidR="00895741" w:rsidRPr="00895741" w:rsidRDefault="00895741" w:rsidP="00895741">
            <w:pPr>
              <w:rPr>
                <w:rFonts w:eastAsia="Times New Roman" w:cs="Times New Roman"/>
                <w:color w:val="000000" w:themeColor="text1"/>
              </w:rPr>
            </w:pPr>
            <w:r w:rsidRPr="00895741">
              <w:rPr>
                <w:rFonts w:eastAsia="Times New Roman" w:cs="Times New Roman"/>
                <w:color w:val="000000" w:themeColor="text1"/>
              </w:rPr>
              <w:t>Academic Institution</w:t>
            </w:r>
          </w:p>
        </w:tc>
        <w:tc>
          <w:tcPr>
            <w:tcW w:w="1346" w:type="pct"/>
            <w:hideMark/>
          </w:tcPr>
          <w:p w14:paraId="0F7C6281" w14:textId="7FEBCDC8"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Oregon State University</w:t>
            </w:r>
          </w:p>
        </w:tc>
        <w:tc>
          <w:tcPr>
            <w:tcW w:w="1346" w:type="pct"/>
            <w:hideMark/>
          </w:tcPr>
          <w:p w14:paraId="532BE70D" w14:textId="523C8C15"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Oregon State University</w:t>
            </w:r>
          </w:p>
        </w:tc>
      </w:tr>
      <w:tr w:rsidR="00895741" w:rsidRPr="00163E9B" w14:paraId="0C4A23BC"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pct"/>
            <w:hideMark/>
          </w:tcPr>
          <w:p w14:paraId="32CAD59B" w14:textId="091E773A" w:rsidR="00895741" w:rsidRPr="00895741" w:rsidRDefault="00895741" w:rsidP="00895741">
            <w:pPr>
              <w:rPr>
                <w:rFonts w:eastAsia="Times New Roman" w:cs="Times New Roman"/>
                <w:color w:val="000000" w:themeColor="text1"/>
              </w:rPr>
            </w:pPr>
            <w:r w:rsidRPr="00895741">
              <w:rPr>
                <w:rFonts w:eastAsia="Times New Roman" w:cs="Times New Roman"/>
                <w:color w:val="000000" w:themeColor="text1"/>
              </w:rPr>
              <w:t>Position within OSRT</w:t>
            </w:r>
          </w:p>
        </w:tc>
        <w:tc>
          <w:tcPr>
            <w:tcW w:w="1346" w:type="pct"/>
            <w:hideMark/>
          </w:tcPr>
          <w:p w14:paraId="2A716351" w14:textId="0D605CBA"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Team Advisor</w:t>
            </w:r>
          </w:p>
        </w:tc>
        <w:tc>
          <w:tcPr>
            <w:tcW w:w="1346" w:type="pct"/>
            <w:hideMark/>
          </w:tcPr>
          <w:p w14:paraId="5AFBE341" w14:textId="46E1C4A7"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Team Mentor</w:t>
            </w:r>
          </w:p>
        </w:tc>
      </w:tr>
      <w:tr w:rsidR="00895741" w:rsidRPr="00163E9B" w14:paraId="2F6AD331"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2309" w:type="pct"/>
          </w:tcPr>
          <w:p w14:paraId="74236DF7" w14:textId="2813D129" w:rsidR="00895741" w:rsidRPr="00895741" w:rsidRDefault="00895741" w:rsidP="00895741">
            <w:pPr>
              <w:rPr>
                <w:rFonts w:eastAsia="Times New Roman" w:cs="Times New Roman"/>
                <w:color w:val="000000" w:themeColor="text1"/>
              </w:rPr>
            </w:pPr>
            <w:r w:rsidRPr="00895741">
              <w:rPr>
                <w:rFonts w:eastAsia="Times New Roman" w:cs="Times New Roman"/>
                <w:color w:val="000000" w:themeColor="text1"/>
              </w:rPr>
              <w:t>Contact</w:t>
            </w:r>
          </w:p>
        </w:tc>
        <w:tc>
          <w:tcPr>
            <w:tcW w:w="1346" w:type="pct"/>
          </w:tcPr>
          <w:p w14:paraId="460A91BC" w14:textId="77777777"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 xml:space="preserve">squiresn@engr.orst.edu </w:t>
            </w:r>
          </w:p>
          <w:p w14:paraId="0E3E9E5C" w14:textId="1E85AC18"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(541) 740-9071</w:t>
            </w:r>
          </w:p>
        </w:tc>
        <w:tc>
          <w:tcPr>
            <w:tcW w:w="1346" w:type="pct"/>
          </w:tcPr>
          <w:p w14:paraId="0927E38C" w14:textId="77777777"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 xml:space="preserve">joebevier@gmail.com </w:t>
            </w:r>
          </w:p>
          <w:p w14:paraId="134DEC31" w14:textId="5A5128A1"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(503) 475-1589</w:t>
            </w:r>
          </w:p>
        </w:tc>
      </w:tr>
      <w:tr w:rsidR="00895741" w:rsidRPr="00163E9B" w14:paraId="0529DA9E"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pct"/>
          </w:tcPr>
          <w:p w14:paraId="6563DD49" w14:textId="7690A038" w:rsidR="00895741" w:rsidRPr="00895741" w:rsidRDefault="00895741" w:rsidP="00895741">
            <w:pPr>
              <w:rPr>
                <w:color w:val="000000" w:themeColor="text1"/>
              </w:rPr>
            </w:pPr>
            <w:r w:rsidRPr="00895741">
              <w:rPr>
                <w:rFonts w:eastAsia="Times New Roman" w:cs="Times New Roman"/>
                <w:color w:val="000000" w:themeColor="text1"/>
              </w:rPr>
              <w:t>TRA/NAR Number    Certification Level</w:t>
            </w:r>
          </w:p>
        </w:tc>
        <w:tc>
          <w:tcPr>
            <w:tcW w:w="1346" w:type="pct"/>
          </w:tcPr>
          <w:p w14:paraId="255F8E97" w14:textId="77777777"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TRA #15210 Level 3</w:t>
            </w:r>
          </w:p>
          <w:p w14:paraId="432D1F59" w14:textId="5DEDEF46"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color w:val="000000" w:themeColor="text1"/>
              </w:rPr>
            </w:pPr>
            <w:r w:rsidRPr="00895741">
              <w:rPr>
                <w:rFonts w:eastAsia="Times New Roman" w:cs="Times New Roman"/>
                <w:color w:val="000000" w:themeColor="text1"/>
              </w:rPr>
              <w:t>NAR #97371 Level 3</w:t>
            </w:r>
          </w:p>
        </w:tc>
        <w:tc>
          <w:tcPr>
            <w:tcW w:w="1346" w:type="pct"/>
          </w:tcPr>
          <w:p w14:paraId="0C014805" w14:textId="77777777"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TRA #12578 Level 3</w:t>
            </w:r>
          </w:p>
          <w:p w14:paraId="35186D67" w14:textId="28349766"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NAR #87559 Level 3</w:t>
            </w:r>
          </w:p>
        </w:tc>
      </w:tr>
    </w:tbl>
    <w:p w14:paraId="625561A0" w14:textId="43D28408" w:rsidR="00B82871" w:rsidRDefault="48440CE3" w:rsidP="00A76C81">
      <w:pPr>
        <w:pStyle w:val="Heading2"/>
      </w:pPr>
      <w:r>
        <w:t>Student Team Leadership</w:t>
      </w:r>
    </w:p>
    <w:p w14:paraId="008F2DBE" w14:textId="34A11DF1" w:rsidR="009D2634" w:rsidRPr="00371981" w:rsidRDefault="08DDDFE8" w:rsidP="003F69B8">
      <w:pPr>
        <w:pStyle w:val="ListParagraph"/>
      </w:pPr>
      <w:r w:rsidRPr="08DDDFE8">
        <w:t xml:space="preserve">The OSRT has a team leader and safety officer responsible for the proper implementation of the safety plan, their information can be </w:t>
      </w:r>
      <w:r w:rsidRPr="00371981">
        <w:t>found in</w:t>
      </w:r>
      <w:r w:rsidR="001C2A4D" w:rsidRPr="00371981">
        <w:t xml:space="preserve"> </w:t>
      </w:r>
      <w:r w:rsidR="001C2A4D" w:rsidRPr="00371981">
        <w:fldChar w:fldCharType="begin"/>
      </w:r>
      <w:r w:rsidR="001C2A4D" w:rsidRPr="00371981">
        <w:instrText xml:space="preserve"> REF _Ref497249865 \h </w:instrText>
      </w:r>
      <w:r w:rsidR="004B599B" w:rsidRPr="00371981">
        <w:instrText xml:space="preserve"> \* MERGEFORMAT </w:instrText>
      </w:r>
      <w:r w:rsidR="001C2A4D" w:rsidRPr="00371981">
        <w:fldChar w:fldCharType="separate"/>
      </w:r>
      <w:r w:rsidR="00A50ABA">
        <w:t xml:space="preserve">Table </w:t>
      </w:r>
      <w:r w:rsidR="00A50ABA">
        <w:rPr>
          <w:noProof/>
        </w:rPr>
        <w:t>1</w:t>
      </w:r>
      <w:r w:rsidR="00A50ABA">
        <w:rPr>
          <w:noProof/>
        </w:rPr>
        <w:noBreakHyphen/>
        <w:t>2</w:t>
      </w:r>
      <w:r w:rsidR="001C2A4D" w:rsidRPr="00371981">
        <w:fldChar w:fldCharType="end"/>
      </w:r>
      <w:r w:rsidR="001C2A4D" w:rsidRPr="00371981">
        <w:t>.</w:t>
      </w:r>
    </w:p>
    <w:p w14:paraId="0FDA73BF" w14:textId="77777777" w:rsidR="009D2634" w:rsidRPr="009D2634" w:rsidRDefault="009D2634" w:rsidP="00A76C81">
      <w:pPr>
        <w:spacing w:after="0" w:line="240" w:lineRule="auto"/>
        <w:ind w:left="90" w:firstLine="270"/>
        <w:rPr>
          <w:rFonts w:eastAsia="Times New Roman" w:cs="Times New Roman"/>
        </w:rPr>
      </w:pPr>
    </w:p>
    <w:p w14:paraId="323008F3" w14:textId="1114452A" w:rsidR="001C2A4D" w:rsidRDefault="001C2A4D" w:rsidP="00895741">
      <w:pPr>
        <w:pStyle w:val="Caption"/>
        <w:jc w:val="center"/>
      </w:pPr>
      <w:bookmarkStart w:id="2" w:name="_Ref497249865"/>
      <w:bookmarkStart w:id="3" w:name="_Ref497249427"/>
      <w:r>
        <w:t xml:space="preserve">Table </w:t>
      </w:r>
      <w:r w:rsidR="00F01151">
        <w:fldChar w:fldCharType="begin"/>
      </w:r>
      <w:r w:rsidR="00F01151">
        <w:instrText xml:space="preserve"> STYLEREF 1 \s </w:instrText>
      </w:r>
      <w:r w:rsidR="00F01151">
        <w:fldChar w:fldCharType="separate"/>
      </w:r>
      <w:r w:rsidR="00A50ABA">
        <w:rPr>
          <w:noProof/>
        </w:rPr>
        <w:t>1</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w:t>
      </w:r>
      <w:r w:rsidR="00F01151">
        <w:rPr>
          <w:noProof/>
        </w:rPr>
        <w:fldChar w:fldCharType="end"/>
      </w:r>
      <w:bookmarkEnd w:id="2"/>
      <w:r>
        <w:t>: Student Team Leadership Information</w:t>
      </w:r>
      <w:bookmarkEnd w:id="3"/>
    </w:p>
    <w:tbl>
      <w:tblPr>
        <w:tblStyle w:val="PlainTable21"/>
        <w:tblW w:w="5000" w:type="pct"/>
        <w:tblLook w:val="04A0" w:firstRow="1" w:lastRow="0" w:firstColumn="1" w:lastColumn="0" w:noHBand="0" w:noVBand="1"/>
      </w:tblPr>
      <w:tblGrid>
        <w:gridCol w:w="3772"/>
        <w:gridCol w:w="3066"/>
        <w:gridCol w:w="2522"/>
      </w:tblGrid>
      <w:tr w:rsidR="009D2634" w:rsidRPr="001649AC" w14:paraId="69C17806" w14:textId="77777777" w:rsidTr="00AF0A3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15" w:type="pct"/>
            <w:hideMark/>
          </w:tcPr>
          <w:p w14:paraId="4A970FD3" w14:textId="77777777" w:rsidR="009D2634" w:rsidRPr="00025D13" w:rsidRDefault="48440CE3" w:rsidP="48440CE3">
            <w:pPr>
              <w:rPr>
                <w:rFonts w:eastAsia="Times New Roman" w:cs="Times New Roman"/>
              </w:rPr>
            </w:pPr>
            <w:r w:rsidRPr="48440CE3">
              <w:rPr>
                <w:rFonts w:eastAsia="Times New Roman" w:cs="Times New Roman"/>
                <w:color w:val="000000" w:themeColor="text1"/>
              </w:rPr>
              <w:t>Name</w:t>
            </w:r>
          </w:p>
        </w:tc>
        <w:tc>
          <w:tcPr>
            <w:tcW w:w="1638" w:type="pct"/>
            <w:hideMark/>
          </w:tcPr>
          <w:p w14:paraId="2046E1CA" w14:textId="77777777" w:rsidR="009D2634" w:rsidRPr="00025D13"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48440CE3">
              <w:rPr>
                <w:rFonts w:eastAsia="Times New Roman" w:cs="Times New Roman"/>
                <w:b w:val="0"/>
                <w:bCs w:val="0"/>
                <w:color w:val="000000" w:themeColor="text1"/>
              </w:rPr>
              <w:t>Evan Gonnerman</w:t>
            </w:r>
          </w:p>
        </w:tc>
        <w:tc>
          <w:tcPr>
            <w:tcW w:w="1347" w:type="pct"/>
            <w:hideMark/>
          </w:tcPr>
          <w:p w14:paraId="5A50D327" w14:textId="77777777" w:rsidR="009D2634" w:rsidRPr="00025D13"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48440CE3">
              <w:rPr>
                <w:rFonts w:eastAsia="Times New Roman" w:cs="Times New Roman"/>
                <w:b w:val="0"/>
                <w:bCs w:val="0"/>
                <w:color w:val="000000" w:themeColor="text1"/>
              </w:rPr>
              <w:t>Timothy Lewis</w:t>
            </w:r>
          </w:p>
        </w:tc>
      </w:tr>
      <w:tr w:rsidR="009D2634" w:rsidRPr="00163E9B" w14:paraId="4B5A1218"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15" w:type="pct"/>
            <w:hideMark/>
          </w:tcPr>
          <w:p w14:paraId="3E267DDC" w14:textId="77777777" w:rsidR="009D2634" w:rsidRPr="00025D13" w:rsidRDefault="48440CE3" w:rsidP="48440CE3">
            <w:pPr>
              <w:rPr>
                <w:rFonts w:eastAsia="Times New Roman" w:cs="Times New Roman"/>
              </w:rPr>
            </w:pPr>
            <w:r w:rsidRPr="48440CE3">
              <w:rPr>
                <w:rFonts w:eastAsia="Times New Roman" w:cs="Times New Roman"/>
                <w:color w:val="000000" w:themeColor="text1"/>
              </w:rPr>
              <w:t>Title within OSRT</w:t>
            </w:r>
          </w:p>
        </w:tc>
        <w:tc>
          <w:tcPr>
            <w:tcW w:w="1638" w:type="pct"/>
            <w:hideMark/>
          </w:tcPr>
          <w:p w14:paraId="65B7282D" w14:textId="77777777" w:rsidR="009D2634" w:rsidRPr="00025D1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Team Leader</w:t>
            </w:r>
          </w:p>
        </w:tc>
        <w:tc>
          <w:tcPr>
            <w:tcW w:w="1347" w:type="pct"/>
            <w:hideMark/>
          </w:tcPr>
          <w:p w14:paraId="3E8D3C96" w14:textId="77777777" w:rsidR="009D2634" w:rsidRPr="00025D1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Safety Officer</w:t>
            </w:r>
          </w:p>
        </w:tc>
      </w:tr>
      <w:tr w:rsidR="009D2634" w:rsidRPr="00163E9B" w14:paraId="4D3476FB" w14:textId="77777777" w:rsidTr="00AF0A31">
        <w:trPr>
          <w:trHeight w:val="576"/>
        </w:trPr>
        <w:tc>
          <w:tcPr>
            <w:cnfStyle w:val="001000000000" w:firstRow="0" w:lastRow="0" w:firstColumn="1" w:lastColumn="0" w:oddVBand="0" w:evenVBand="0" w:oddHBand="0" w:evenHBand="0" w:firstRowFirstColumn="0" w:firstRowLastColumn="0" w:lastRowFirstColumn="0" w:lastRowLastColumn="0"/>
            <w:tcW w:w="2015" w:type="pct"/>
            <w:hideMark/>
          </w:tcPr>
          <w:p w14:paraId="5975071F" w14:textId="77777777" w:rsidR="009D2634" w:rsidRPr="00025D13" w:rsidRDefault="48440CE3" w:rsidP="48440CE3">
            <w:pPr>
              <w:rPr>
                <w:rFonts w:eastAsia="Times New Roman" w:cs="Times New Roman"/>
              </w:rPr>
            </w:pPr>
            <w:r w:rsidRPr="48440CE3">
              <w:rPr>
                <w:rFonts w:eastAsia="Times New Roman" w:cs="Times New Roman"/>
                <w:color w:val="000000" w:themeColor="text1"/>
              </w:rPr>
              <w:t>Contact</w:t>
            </w:r>
          </w:p>
        </w:tc>
        <w:tc>
          <w:tcPr>
            <w:tcW w:w="1638" w:type="pct"/>
            <w:hideMark/>
          </w:tcPr>
          <w:p w14:paraId="799F1962" w14:textId="77777777" w:rsidR="009D2634" w:rsidRPr="00025D1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evangonnerman@gmail.com </w:t>
            </w:r>
          </w:p>
          <w:p w14:paraId="679DBEBC" w14:textId="77777777" w:rsidR="009D2634" w:rsidRPr="00025D1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(503) 858-8806</w:t>
            </w:r>
          </w:p>
        </w:tc>
        <w:tc>
          <w:tcPr>
            <w:tcW w:w="1347" w:type="pct"/>
            <w:hideMark/>
          </w:tcPr>
          <w:p w14:paraId="29AB0F22" w14:textId="77777777" w:rsidR="009D2634" w:rsidRPr="00025D1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lewis@oregonstate.edu </w:t>
            </w:r>
          </w:p>
          <w:p w14:paraId="22706737" w14:textId="77777777" w:rsidR="009D2634" w:rsidRPr="00025D1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(503) 453-6396</w:t>
            </w:r>
          </w:p>
        </w:tc>
      </w:tr>
      <w:tr w:rsidR="009D2634" w:rsidRPr="00163E9B" w14:paraId="24D38DB7"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15" w:type="pct"/>
            <w:hideMark/>
          </w:tcPr>
          <w:p w14:paraId="70C55864" w14:textId="77777777" w:rsidR="009D2634" w:rsidRPr="00025D13" w:rsidRDefault="48440CE3" w:rsidP="48440CE3">
            <w:pPr>
              <w:rPr>
                <w:rFonts w:eastAsia="Times New Roman" w:cs="Times New Roman"/>
              </w:rPr>
            </w:pPr>
            <w:r w:rsidRPr="48440CE3">
              <w:rPr>
                <w:rFonts w:eastAsia="Times New Roman" w:cs="Times New Roman"/>
                <w:color w:val="000000" w:themeColor="text1"/>
              </w:rPr>
              <w:t>TRA Number, Certification Level</w:t>
            </w:r>
          </w:p>
        </w:tc>
        <w:tc>
          <w:tcPr>
            <w:tcW w:w="1638" w:type="pct"/>
            <w:hideMark/>
          </w:tcPr>
          <w:p w14:paraId="5DDCF308" w14:textId="77777777" w:rsidR="009D2634" w:rsidRPr="00025D1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Certification Pending</w:t>
            </w:r>
          </w:p>
        </w:tc>
        <w:tc>
          <w:tcPr>
            <w:tcW w:w="1347" w:type="pct"/>
            <w:hideMark/>
          </w:tcPr>
          <w:p w14:paraId="006459BE" w14:textId="77777777" w:rsidR="009D2634" w:rsidRPr="00025D1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Certification Pending</w:t>
            </w:r>
          </w:p>
        </w:tc>
      </w:tr>
    </w:tbl>
    <w:p w14:paraId="3BD634F0" w14:textId="0A95CF29" w:rsidR="009D2634" w:rsidRDefault="48440CE3" w:rsidP="00A76C81">
      <w:pPr>
        <w:pStyle w:val="Heading2"/>
      </w:pPr>
      <w:r>
        <w:t>Team Structure and Organization</w:t>
      </w:r>
    </w:p>
    <w:p w14:paraId="1B94300D" w14:textId="58133E0B" w:rsidR="00100951" w:rsidRDefault="48440CE3" w:rsidP="003F69B8">
      <w:pPr>
        <w:pStyle w:val="ListParagraph"/>
        <w:rPr>
          <w:rFonts w:eastAsia="Times New Roman" w:cs="Times New Roman"/>
        </w:rPr>
      </w:pPr>
      <w:r w:rsidRPr="003E5486">
        <w:t>The OSRT consists of 37 members from the schools of Mechanical Engineering, Electrical Engineering, and Computer Science. The team seeks to involve members of the campus AIAA (</w:t>
      </w:r>
      <w:r w:rsidRPr="003F69B8">
        <w:t>American</w:t>
      </w:r>
      <w:r w:rsidRPr="003E5486">
        <w:t xml:space="preserve"> Institute of Aeronautics and Astronautics) chapter and students of the local high school (Corvallis High School) as an effort to enhance the educational outreach. </w:t>
      </w:r>
    </w:p>
    <w:p w14:paraId="3C0A8DC5" w14:textId="0EFC7D59" w:rsidR="009D2634" w:rsidRDefault="48440CE3" w:rsidP="00895741">
      <w:pPr>
        <w:pStyle w:val="ListParagraph"/>
      </w:pPr>
      <w:r w:rsidRPr="48440CE3">
        <w:t xml:space="preserve">Due to the multi-faceted nature of this project, it has been broken up into three sub-teams, according to technical design, with the following team descriptions: </w:t>
      </w:r>
    </w:p>
    <w:p w14:paraId="076176C8" w14:textId="77777777" w:rsidR="00895741" w:rsidRPr="00895741" w:rsidRDefault="00895741" w:rsidP="00895741">
      <w:pPr>
        <w:pStyle w:val="ListParagraph"/>
        <w:rPr>
          <w:rFonts w:eastAsia="Times New Roman" w:cs="Times New Roman"/>
        </w:rPr>
      </w:pPr>
    </w:p>
    <w:p w14:paraId="5E171C4E" w14:textId="77777777" w:rsidR="00895741" w:rsidRPr="00895741" w:rsidRDefault="48440CE3" w:rsidP="00895741">
      <w:pPr>
        <w:pStyle w:val="ListParagraph"/>
        <w:numPr>
          <w:ilvl w:val="0"/>
          <w:numId w:val="3"/>
        </w:numPr>
        <w:ind w:left="720"/>
        <w:rPr>
          <w:rFonts w:eastAsia="Times New Roman" w:cs="Times New Roman"/>
        </w:rPr>
      </w:pPr>
      <w:r w:rsidRPr="48440CE3">
        <w:rPr>
          <w:i/>
          <w:iCs/>
        </w:rPr>
        <w:t>Structures/Propulsion</w:t>
      </w:r>
      <w:r w:rsidRPr="48440CE3">
        <w:t xml:space="preserve"> – Responsible for design and fabrication of the airframe and all internal components necessary for a successful launch and payload recovery. This team will also oversee selecting and implementing a motor while considering safety and handling before and after each launch. Key responsibilities include mass and stress analysis to ensure altitude precision, </w:t>
      </w:r>
      <w:r w:rsidRPr="48440CE3">
        <w:lastRenderedPageBreak/>
        <w:t xml:space="preserve">understanding key propulsive features to ensure reliability, and monitoring of the effects of design improvements. </w:t>
      </w:r>
    </w:p>
    <w:p w14:paraId="4435C48B" w14:textId="77777777" w:rsidR="00895741" w:rsidRPr="00895741" w:rsidRDefault="48440CE3" w:rsidP="00895741">
      <w:pPr>
        <w:pStyle w:val="ListParagraph"/>
        <w:numPr>
          <w:ilvl w:val="0"/>
          <w:numId w:val="3"/>
        </w:numPr>
        <w:ind w:left="720"/>
        <w:rPr>
          <w:rFonts w:eastAsia="Times New Roman" w:cs="Times New Roman"/>
        </w:rPr>
      </w:pPr>
      <w:r w:rsidRPr="00895741">
        <w:rPr>
          <w:i/>
          <w:iCs/>
        </w:rPr>
        <w:t xml:space="preserve">Aerodynamics-Recovery </w:t>
      </w:r>
      <w:r w:rsidRPr="48440CE3">
        <w:t xml:space="preserve">– Responsible for the electronics behind aerodynamic stability, all parachute systems for recovery systems, and design of stability measures. Key requirements are to ensure a safe landing, monitor kinetic energy criteria, and fabricate electrical and mechanical hardware to ensure aerodynamic flight. </w:t>
      </w:r>
    </w:p>
    <w:p w14:paraId="0F7D730F" w14:textId="47452F56" w:rsidR="009D2634" w:rsidRPr="00895741" w:rsidRDefault="48440CE3" w:rsidP="00895741">
      <w:pPr>
        <w:pStyle w:val="ListParagraph"/>
        <w:numPr>
          <w:ilvl w:val="0"/>
          <w:numId w:val="3"/>
        </w:numPr>
        <w:ind w:left="720"/>
        <w:rPr>
          <w:rFonts w:eastAsia="Times New Roman" w:cs="Times New Roman"/>
        </w:rPr>
      </w:pPr>
      <w:r w:rsidRPr="00895741">
        <w:rPr>
          <w:i/>
          <w:iCs/>
        </w:rPr>
        <w:t xml:space="preserve">Payload </w:t>
      </w:r>
      <w:r w:rsidRPr="48440CE3">
        <w:t>– Responsible for the design, fabrication, and testing of a rover capable of traveling five feet and deploying a set of solar panels. Key responsibilities include meeting all customer requirements for the payload, designing a payload that reliably functions, and rigorously testing prior to final launch.</w:t>
      </w:r>
    </w:p>
    <w:p w14:paraId="5AB3AD43" w14:textId="77777777" w:rsidR="009D2634" w:rsidRPr="00D10325" w:rsidRDefault="009D2634" w:rsidP="00A76C81">
      <w:pPr>
        <w:spacing w:after="0" w:line="240" w:lineRule="auto"/>
        <w:ind w:left="720" w:firstLine="360"/>
        <w:rPr>
          <w:rFonts w:eastAsia="Times New Roman" w:cs="Times New Roman"/>
        </w:rPr>
      </w:pPr>
    </w:p>
    <w:p w14:paraId="5077BEA1" w14:textId="0A76EA8C" w:rsidR="001C2A4D" w:rsidRDefault="08DDDFE8" w:rsidP="00100951">
      <w:pPr>
        <w:spacing w:after="0" w:line="240" w:lineRule="auto"/>
        <w:ind w:left="360" w:firstLine="360"/>
        <w:jc w:val="both"/>
        <w:rPr>
          <w:rFonts w:eastAsia="Times New Roman" w:cs="Times New Roman"/>
          <w:color w:val="000000" w:themeColor="text1"/>
        </w:rPr>
      </w:pPr>
      <w:r w:rsidRPr="08DDDFE8">
        <w:rPr>
          <w:rFonts w:eastAsia="Times New Roman" w:cs="Times New Roman"/>
          <w:color w:val="000000" w:themeColor="text1"/>
        </w:rPr>
        <w:t xml:space="preserve">The team </w:t>
      </w:r>
      <w:r w:rsidR="00A308BF">
        <w:rPr>
          <w:rFonts w:eastAsia="Times New Roman" w:cs="Times New Roman"/>
          <w:color w:val="000000" w:themeColor="text1"/>
        </w:rPr>
        <w:t xml:space="preserve">hierarchy </w:t>
      </w:r>
      <w:r w:rsidRPr="08DDDFE8">
        <w:rPr>
          <w:rFonts w:eastAsia="Times New Roman" w:cs="Times New Roman"/>
          <w:color w:val="000000" w:themeColor="text1"/>
        </w:rPr>
        <w:t xml:space="preserve">consists of a team lead </w:t>
      </w:r>
      <w:r w:rsidR="00A308BF">
        <w:rPr>
          <w:rFonts w:eastAsia="Times New Roman" w:cs="Times New Roman"/>
          <w:color w:val="000000" w:themeColor="text1"/>
        </w:rPr>
        <w:t>and</w:t>
      </w:r>
      <w:r w:rsidRPr="08DDDFE8">
        <w:rPr>
          <w:rFonts w:eastAsia="Times New Roman" w:cs="Times New Roman"/>
          <w:color w:val="000000" w:themeColor="text1"/>
        </w:rPr>
        <w:t xml:space="preserve"> t</w:t>
      </w:r>
      <w:r w:rsidR="00A308BF">
        <w:rPr>
          <w:rFonts w:eastAsia="Times New Roman" w:cs="Times New Roman"/>
          <w:color w:val="000000" w:themeColor="text1"/>
        </w:rPr>
        <w:t>hree sub-team leads</w:t>
      </w:r>
      <w:r w:rsidRPr="08DDDFE8">
        <w:rPr>
          <w:rFonts w:eastAsia="Times New Roman" w:cs="Times New Roman"/>
          <w:color w:val="000000" w:themeColor="text1"/>
        </w:rPr>
        <w:t xml:space="preserve">. Each sub-team lead oversees a project team and additional testing project teams. The additional project teams </w:t>
      </w:r>
      <w:r w:rsidR="00A106BD">
        <w:rPr>
          <w:rFonts w:eastAsia="Times New Roman" w:cs="Times New Roman"/>
          <w:color w:val="000000" w:themeColor="text1"/>
        </w:rPr>
        <w:t>are responsible for</w:t>
      </w:r>
      <w:r w:rsidRPr="08DDDFE8">
        <w:rPr>
          <w:rFonts w:eastAsia="Times New Roman" w:cs="Times New Roman"/>
          <w:color w:val="000000" w:themeColor="text1"/>
        </w:rPr>
        <w:t xml:space="preserve"> developing a test bed for recovery ejection methods, implementing data logging features to the airframe, creating a test method for ejection of the rover, and developing a rover prototype</w:t>
      </w:r>
      <w:r w:rsidR="00A308BF">
        <w:rPr>
          <w:rFonts w:eastAsia="Times New Roman" w:cs="Times New Roman"/>
          <w:color w:val="000000" w:themeColor="text1"/>
        </w:rPr>
        <w:t xml:space="preserve"> as software testbed</w:t>
      </w:r>
      <w:r w:rsidRPr="08DDDFE8">
        <w:rPr>
          <w:rFonts w:eastAsia="Times New Roman" w:cs="Times New Roman"/>
          <w:color w:val="000000" w:themeColor="text1"/>
        </w:rPr>
        <w:t xml:space="preserve">. The team </w:t>
      </w:r>
      <w:r w:rsidR="00A308BF">
        <w:rPr>
          <w:rFonts w:eastAsia="Times New Roman" w:cs="Times New Roman"/>
          <w:color w:val="000000" w:themeColor="text1"/>
        </w:rPr>
        <w:t>organization</w:t>
      </w:r>
      <w:r w:rsidRPr="08DDDFE8">
        <w:rPr>
          <w:rFonts w:eastAsia="Times New Roman" w:cs="Times New Roman"/>
          <w:color w:val="000000" w:themeColor="text1"/>
        </w:rPr>
        <w:t xml:space="preserve"> can be seen in</w:t>
      </w:r>
      <w:r w:rsidR="001C2A4D">
        <w:rPr>
          <w:rFonts w:eastAsia="Times New Roman" w:cs="Times New Roman"/>
          <w:color w:val="000000" w:themeColor="text1"/>
        </w:rPr>
        <w:t xml:space="preserve"> </w:t>
      </w:r>
      <w:r w:rsidR="009678C6">
        <w:fldChar w:fldCharType="begin"/>
      </w:r>
      <w:r w:rsidR="009678C6">
        <w:rPr>
          <w:rFonts w:eastAsia="Times New Roman" w:cs="Times New Roman"/>
          <w:color w:val="000000" w:themeColor="text1"/>
        </w:rPr>
        <w:instrText xml:space="preserve"> REF _Ref497320402 \h </w:instrText>
      </w:r>
      <w:r w:rsidR="009678C6">
        <w:fldChar w:fldCharType="separate"/>
      </w:r>
      <w:r w:rsidR="00A50ABA">
        <w:t xml:space="preserve">Figure </w:t>
      </w:r>
      <w:r w:rsidR="00A50ABA">
        <w:rPr>
          <w:noProof/>
        </w:rPr>
        <w:t>1</w:t>
      </w:r>
      <w:r w:rsidR="00A50ABA">
        <w:noBreakHyphen/>
      </w:r>
      <w:r w:rsidR="00A50ABA">
        <w:rPr>
          <w:noProof/>
        </w:rPr>
        <w:t>1</w:t>
      </w:r>
      <w:r w:rsidR="009678C6">
        <w:fldChar w:fldCharType="end"/>
      </w:r>
      <w:r w:rsidR="001C2A4D">
        <w:rPr>
          <w:rFonts w:eastAsia="Times New Roman" w:cs="Times New Roman"/>
          <w:color w:val="000000" w:themeColor="text1"/>
        </w:rPr>
        <w:t>.</w:t>
      </w:r>
    </w:p>
    <w:p w14:paraId="057C1344" w14:textId="6F7B0E27" w:rsidR="001C2A4D" w:rsidRDefault="001C2A4D" w:rsidP="001C2A4D">
      <w:pPr>
        <w:keepNext/>
        <w:spacing w:after="0" w:line="240" w:lineRule="auto"/>
        <w:ind w:left="720" w:firstLine="360"/>
        <w:rPr>
          <w:rFonts w:eastAsia="Times New Roman" w:cs="Times New Roman"/>
          <w:noProof/>
          <w:sz w:val="24"/>
          <w:szCs w:val="24"/>
        </w:rPr>
      </w:pPr>
    </w:p>
    <w:p w14:paraId="608880D2" w14:textId="77777777" w:rsidR="00371981" w:rsidRDefault="001C2A4D" w:rsidP="00371981">
      <w:pPr>
        <w:keepNext/>
        <w:spacing w:after="0" w:line="240" w:lineRule="auto"/>
      </w:pPr>
      <w:r>
        <w:rPr>
          <w:rFonts w:eastAsia="Times New Roman" w:cs="Times New Roman"/>
          <w:noProof/>
          <w:sz w:val="24"/>
          <w:szCs w:val="24"/>
        </w:rPr>
        <w:drawing>
          <wp:inline distT="0" distB="0" distL="0" distR="0" wp14:anchorId="77CA9E9B" wp14:editId="6FAE15D4">
            <wp:extent cx="5948379" cy="4425696"/>
            <wp:effectExtent l="38100" t="38100" r="33655" b="323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8379" cy="4425696"/>
                    </a:xfrm>
                    <a:prstGeom prst="rect">
                      <a:avLst/>
                    </a:prstGeom>
                    <a:ln w="38100">
                      <a:solidFill>
                        <a:schemeClr val="tx1"/>
                      </a:solidFill>
                    </a:ln>
                    <a:effectLst/>
                  </pic:spPr>
                </pic:pic>
              </a:graphicData>
            </a:graphic>
          </wp:inline>
        </w:drawing>
      </w:r>
    </w:p>
    <w:p w14:paraId="26773913" w14:textId="613F71B8" w:rsidR="00AB67A5" w:rsidRDefault="00371981" w:rsidP="00371981">
      <w:pPr>
        <w:pStyle w:val="Caption"/>
        <w:jc w:val="center"/>
      </w:pPr>
      <w:bookmarkStart w:id="4" w:name="_Ref497320402"/>
      <w:r>
        <w:t xml:space="preserve">Figure </w:t>
      </w:r>
      <w:fldSimple w:instr=" SEQ Figure \* ARABIC ">
        <w:r w:rsidR="00F01151">
          <w:rPr>
            <w:noProof/>
          </w:rPr>
          <w:t>1</w:t>
        </w:r>
      </w:fldSimple>
      <w:bookmarkEnd w:id="4"/>
      <w:r>
        <w:t xml:space="preserve">: </w:t>
      </w:r>
      <w:r w:rsidRPr="00A7481A">
        <w:t>Team Organization Chart</w:t>
      </w:r>
    </w:p>
    <w:p w14:paraId="498C996F" w14:textId="73F5597E" w:rsidR="00D10325" w:rsidRPr="001C2A4D" w:rsidRDefault="00D10325" w:rsidP="00AB67A5">
      <w:pPr>
        <w:keepNext/>
        <w:spacing w:after="0" w:line="240" w:lineRule="auto"/>
      </w:pPr>
    </w:p>
    <w:p w14:paraId="31E712F6" w14:textId="31749B51" w:rsidR="00D10325" w:rsidRDefault="009C2BAA" w:rsidP="00A76C81">
      <w:pPr>
        <w:pStyle w:val="Heading2"/>
      </w:pPr>
      <w:r>
        <w:br w:type="column"/>
      </w:r>
      <w:r w:rsidR="00AE29EA">
        <w:lastRenderedPageBreak/>
        <w:t>NAR/TRA Sections</w:t>
      </w:r>
    </w:p>
    <w:p w14:paraId="08CF46D4" w14:textId="179F942C" w:rsidR="00D10325" w:rsidRDefault="48440CE3" w:rsidP="00100951">
      <w:pPr>
        <w:spacing w:after="0" w:line="240" w:lineRule="auto"/>
        <w:ind w:left="360" w:firstLine="360"/>
        <w:jc w:val="both"/>
        <w:rPr>
          <w:rFonts w:eastAsia="Times New Roman" w:cs="Times New Roman"/>
          <w:color w:val="000000" w:themeColor="text1"/>
        </w:rPr>
      </w:pPr>
      <w:r w:rsidRPr="48440CE3">
        <w:rPr>
          <w:rFonts w:eastAsia="Times New Roman" w:cs="Times New Roman"/>
          <w:color w:val="000000" w:themeColor="text1"/>
        </w:rPr>
        <w:t>The team, if needed, may work with the following NAR/TRA groups for mentorship, design and documentation review, and launch assistance.</w:t>
      </w:r>
    </w:p>
    <w:p w14:paraId="12DCF63B" w14:textId="77777777" w:rsidR="009A61B9" w:rsidRDefault="009A61B9" w:rsidP="00A76C81">
      <w:pPr>
        <w:spacing w:after="0" w:line="240" w:lineRule="auto"/>
        <w:ind w:left="90" w:firstLine="270"/>
        <w:rPr>
          <w:rFonts w:eastAsia="Times New Roman" w:cs="Times New Roman"/>
          <w:color w:val="000000"/>
        </w:rPr>
      </w:pPr>
    </w:p>
    <w:p w14:paraId="54BEB11F" w14:textId="4AD4E219" w:rsidR="001C2A4D" w:rsidRDefault="001C2A4D" w:rsidP="001C2A4D">
      <w:pPr>
        <w:pStyle w:val="Caption"/>
        <w:keepNext/>
        <w:jc w:val="center"/>
      </w:pPr>
      <w:bookmarkStart w:id="5" w:name="_Ref497249768"/>
      <w:r>
        <w:t xml:space="preserve">Table </w:t>
      </w:r>
      <w:r w:rsidR="00F01151">
        <w:fldChar w:fldCharType="begin"/>
      </w:r>
      <w:r w:rsidR="00F01151">
        <w:instrText xml:space="preserve"> STYLEREF 1 \s </w:instrText>
      </w:r>
      <w:r w:rsidR="00F01151">
        <w:fldChar w:fldCharType="separate"/>
      </w:r>
      <w:r w:rsidR="00A50ABA">
        <w:rPr>
          <w:noProof/>
        </w:rPr>
        <w:t>1</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3</w:t>
      </w:r>
      <w:r w:rsidR="00F01151">
        <w:rPr>
          <w:noProof/>
        </w:rPr>
        <w:fldChar w:fldCharType="end"/>
      </w:r>
      <w:bookmarkEnd w:id="5"/>
      <w:r>
        <w:t xml:space="preserve">: </w:t>
      </w:r>
      <w:r w:rsidRPr="08DDDFE8">
        <w:rPr>
          <w:rFonts w:eastAsia="Times New Roman" w:cs="Times New Roman"/>
          <w:color w:val="000000" w:themeColor="text1"/>
        </w:rPr>
        <w:t>NAR/TRA Groups</w:t>
      </w:r>
    </w:p>
    <w:tbl>
      <w:tblPr>
        <w:tblStyle w:val="PlainTable21"/>
        <w:tblW w:w="5000" w:type="pct"/>
        <w:tblLook w:val="04A0" w:firstRow="1" w:lastRow="0" w:firstColumn="1" w:lastColumn="0" w:noHBand="0" w:noVBand="1"/>
      </w:tblPr>
      <w:tblGrid>
        <w:gridCol w:w="6054"/>
        <w:gridCol w:w="1853"/>
        <w:gridCol w:w="1453"/>
      </w:tblGrid>
      <w:tr w:rsidR="009A61B9" w:rsidRPr="000571F6" w14:paraId="3619D90E" w14:textId="77777777" w:rsidTr="00AF0A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4" w:type="pct"/>
            <w:hideMark/>
          </w:tcPr>
          <w:p w14:paraId="41DEE649" w14:textId="77777777" w:rsidR="009A61B9" w:rsidRPr="000571F6" w:rsidRDefault="48440CE3" w:rsidP="48440CE3">
            <w:pPr>
              <w:rPr>
                <w:rFonts w:eastAsia="Times New Roman" w:cs="Times New Roman"/>
                <w:sz w:val="24"/>
                <w:szCs w:val="24"/>
              </w:rPr>
            </w:pPr>
            <w:r w:rsidRPr="48440CE3">
              <w:rPr>
                <w:rFonts w:eastAsia="Times New Roman" w:cs="Times New Roman"/>
                <w:color w:val="000000" w:themeColor="text1"/>
                <w:sz w:val="24"/>
                <w:szCs w:val="24"/>
              </w:rPr>
              <w:t>Organization Name</w:t>
            </w:r>
          </w:p>
        </w:tc>
        <w:tc>
          <w:tcPr>
            <w:tcW w:w="990" w:type="pct"/>
            <w:hideMark/>
          </w:tcPr>
          <w:p w14:paraId="1F3568D8" w14:textId="77777777" w:rsidR="009A61B9" w:rsidRPr="000571F6"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Contact</w:t>
            </w:r>
          </w:p>
        </w:tc>
        <w:tc>
          <w:tcPr>
            <w:tcW w:w="776" w:type="pct"/>
            <w:hideMark/>
          </w:tcPr>
          <w:p w14:paraId="5F03F6A4" w14:textId="77777777" w:rsidR="009A61B9" w:rsidRPr="000571F6"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NAR/TRA</w:t>
            </w:r>
          </w:p>
        </w:tc>
      </w:tr>
      <w:tr w:rsidR="009A61B9" w:rsidRPr="00B46F04" w14:paraId="0D748B37" w14:textId="77777777" w:rsidTr="00AF0A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4" w:type="pct"/>
            <w:hideMark/>
          </w:tcPr>
          <w:p w14:paraId="18A8C202" w14:textId="77777777" w:rsidR="009A61B9" w:rsidRPr="00A106BD" w:rsidRDefault="48440CE3" w:rsidP="48440CE3">
            <w:pPr>
              <w:rPr>
                <w:rFonts w:eastAsia="Times New Roman" w:cs="Times New Roman"/>
                <w:b w:val="0"/>
                <w:bCs w:val="0"/>
                <w:sz w:val="24"/>
                <w:szCs w:val="24"/>
              </w:rPr>
            </w:pPr>
            <w:r w:rsidRPr="48440CE3">
              <w:rPr>
                <w:rFonts w:eastAsia="Times New Roman" w:cs="Times New Roman"/>
                <w:b w:val="0"/>
                <w:bCs w:val="0"/>
                <w:color w:val="000000" w:themeColor="text1"/>
                <w:sz w:val="24"/>
                <w:szCs w:val="24"/>
              </w:rPr>
              <w:t>Tripoli Portland #49</w:t>
            </w:r>
          </w:p>
        </w:tc>
        <w:tc>
          <w:tcPr>
            <w:tcW w:w="990" w:type="pct"/>
            <w:hideMark/>
          </w:tcPr>
          <w:p w14:paraId="1D278AFD" w14:textId="77777777" w:rsidR="009A61B9" w:rsidRPr="00B46F0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Keith Packard</w:t>
            </w:r>
          </w:p>
        </w:tc>
        <w:tc>
          <w:tcPr>
            <w:tcW w:w="776" w:type="pct"/>
            <w:hideMark/>
          </w:tcPr>
          <w:p w14:paraId="110BD199" w14:textId="77777777" w:rsidR="009A61B9" w:rsidRPr="00B46F0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TRA</w:t>
            </w:r>
          </w:p>
        </w:tc>
      </w:tr>
      <w:tr w:rsidR="009A61B9" w:rsidRPr="00B46F04" w14:paraId="372459EC" w14:textId="77777777" w:rsidTr="00AF0A31">
        <w:tc>
          <w:tcPr>
            <w:cnfStyle w:val="001000000000" w:firstRow="0" w:lastRow="0" w:firstColumn="1" w:lastColumn="0" w:oddVBand="0" w:evenVBand="0" w:oddHBand="0" w:evenHBand="0" w:firstRowFirstColumn="0" w:firstRowLastColumn="0" w:lastRowFirstColumn="0" w:lastRowLastColumn="0"/>
            <w:tcW w:w="3234" w:type="pct"/>
            <w:hideMark/>
          </w:tcPr>
          <w:p w14:paraId="4B0D6C09" w14:textId="77777777" w:rsidR="009A61B9" w:rsidRPr="00A106BD" w:rsidRDefault="48440CE3" w:rsidP="48440CE3">
            <w:pPr>
              <w:rPr>
                <w:rFonts w:eastAsia="Times New Roman" w:cs="Times New Roman"/>
                <w:b w:val="0"/>
                <w:bCs w:val="0"/>
                <w:sz w:val="24"/>
                <w:szCs w:val="24"/>
              </w:rPr>
            </w:pPr>
            <w:r w:rsidRPr="48440CE3">
              <w:rPr>
                <w:rFonts w:eastAsia="Times New Roman" w:cs="Times New Roman"/>
                <w:b w:val="0"/>
                <w:bCs w:val="0"/>
                <w:color w:val="000000" w:themeColor="text1"/>
                <w:sz w:val="24"/>
                <w:szCs w:val="24"/>
              </w:rPr>
              <w:t>Eugene Rocketry (EUROC) #733</w:t>
            </w:r>
          </w:p>
        </w:tc>
        <w:tc>
          <w:tcPr>
            <w:tcW w:w="990" w:type="pct"/>
            <w:hideMark/>
          </w:tcPr>
          <w:p w14:paraId="5CF671CE" w14:textId="77777777" w:rsidR="009A61B9" w:rsidRPr="00B46F0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color w:val="000000" w:themeColor="text1"/>
                <w:sz w:val="24"/>
                <w:szCs w:val="24"/>
              </w:rPr>
              <w:t>John Lyngdal</w:t>
            </w:r>
          </w:p>
        </w:tc>
        <w:tc>
          <w:tcPr>
            <w:tcW w:w="776" w:type="pct"/>
            <w:hideMark/>
          </w:tcPr>
          <w:p w14:paraId="7578D22F" w14:textId="77777777" w:rsidR="009A61B9" w:rsidRPr="00B46F0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NAR</w:t>
            </w:r>
          </w:p>
        </w:tc>
      </w:tr>
      <w:tr w:rsidR="009A61B9" w:rsidRPr="00B46F04" w14:paraId="55EDF7BE" w14:textId="77777777" w:rsidTr="00AF0A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4" w:type="pct"/>
            <w:hideMark/>
          </w:tcPr>
          <w:p w14:paraId="089A8E86" w14:textId="77777777" w:rsidR="009A61B9" w:rsidRPr="00A106BD" w:rsidRDefault="48440CE3" w:rsidP="48440CE3">
            <w:pPr>
              <w:rPr>
                <w:rFonts w:eastAsia="Times New Roman" w:cs="Times New Roman"/>
                <w:b w:val="0"/>
                <w:bCs w:val="0"/>
                <w:sz w:val="24"/>
                <w:szCs w:val="24"/>
              </w:rPr>
            </w:pPr>
            <w:r w:rsidRPr="48440CE3">
              <w:rPr>
                <w:rFonts w:eastAsia="Times New Roman" w:cs="Times New Roman"/>
                <w:b w:val="0"/>
                <w:bCs w:val="0"/>
                <w:color w:val="000000" w:themeColor="text1"/>
                <w:sz w:val="24"/>
                <w:szCs w:val="24"/>
              </w:rPr>
              <w:t>Gorge Rocket Club (GRC) #790</w:t>
            </w:r>
          </w:p>
        </w:tc>
        <w:tc>
          <w:tcPr>
            <w:tcW w:w="990" w:type="pct"/>
            <w:hideMark/>
          </w:tcPr>
          <w:p w14:paraId="2C5A71B7" w14:textId="77777777" w:rsidR="009A61B9" w:rsidRPr="00B46F0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John Thompson</w:t>
            </w:r>
          </w:p>
        </w:tc>
        <w:tc>
          <w:tcPr>
            <w:tcW w:w="776" w:type="pct"/>
            <w:hideMark/>
          </w:tcPr>
          <w:p w14:paraId="24C93473" w14:textId="77777777" w:rsidR="009A61B9" w:rsidRPr="00B46F0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NAR</w:t>
            </w:r>
          </w:p>
        </w:tc>
      </w:tr>
      <w:tr w:rsidR="009A61B9" w:rsidRPr="00B46F04" w14:paraId="3416A277" w14:textId="77777777" w:rsidTr="00AF0A31">
        <w:tc>
          <w:tcPr>
            <w:cnfStyle w:val="001000000000" w:firstRow="0" w:lastRow="0" w:firstColumn="1" w:lastColumn="0" w:oddVBand="0" w:evenVBand="0" w:oddHBand="0" w:evenHBand="0" w:firstRowFirstColumn="0" w:firstRowLastColumn="0" w:lastRowFirstColumn="0" w:lastRowLastColumn="0"/>
            <w:tcW w:w="3234" w:type="pct"/>
            <w:hideMark/>
          </w:tcPr>
          <w:p w14:paraId="2546174E" w14:textId="77777777" w:rsidR="009A61B9" w:rsidRPr="00A106BD" w:rsidRDefault="48440CE3" w:rsidP="48440CE3">
            <w:pPr>
              <w:rPr>
                <w:rFonts w:eastAsia="Times New Roman" w:cs="Times New Roman"/>
                <w:b w:val="0"/>
                <w:bCs w:val="0"/>
                <w:sz w:val="24"/>
                <w:szCs w:val="24"/>
              </w:rPr>
            </w:pPr>
            <w:r w:rsidRPr="48440CE3">
              <w:rPr>
                <w:rFonts w:eastAsia="Times New Roman" w:cs="Times New Roman"/>
                <w:b w:val="0"/>
                <w:bCs w:val="0"/>
                <w:color w:val="000000" w:themeColor="text1"/>
                <w:sz w:val="24"/>
                <w:szCs w:val="24"/>
              </w:rPr>
              <w:t>Oregon Rocketry Enthusiasts Organization (OREO) #555</w:t>
            </w:r>
          </w:p>
        </w:tc>
        <w:tc>
          <w:tcPr>
            <w:tcW w:w="990" w:type="pct"/>
            <w:hideMark/>
          </w:tcPr>
          <w:p w14:paraId="0CF8D8AA" w14:textId="77777777" w:rsidR="009A61B9" w:rsidRPr="00B46F0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color w:val="000000" w:themeColor="text1"/>
                <w:sz w:val="24"/>
                <w:szCs w:val="24"/>
              </w:rPr>
              <w:t>George Rachor</w:t>
            </w:r>
          </w:p>
        </w:tc>
        <w:tc>
          <w:tcPr>
            <w:tcW w:w="776" w:type="pct"/>
            <w:hideMark/>
          </w:tcPr>
          <w:p w14:paraId="419CB69E" w14:textId="77777777" w:rsidR="009A61B9" w:rsidRPr="00B46F0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NAR</w:t>
            </w:r>
          </w:p>
        </w:tc>
      </w:tr>
    </w:tbl>
    <w:p w14:paraId="2106A948" w14:textId="77777777" w:rsidR="009910AE" w:rsidRDefault="009910AE" w:rsidP="001C2A4D">
      <w:pPr>
        <w:spacing w:after="0" w:line="240" w:lineRule="auto"/>
        <w:rPr>
          <w:rFonts w:eastAsia="Times New Roman" w:cs="Times New Roman"/>
          <w:b/>
          <w:bCs/>
          <w:color w:val="000000"/>
        </w:rPr>
      </w:pPr>
    </w:p>
    <w:p w14:paraId="29C71C80" w14:textId="77777777" w:rsidR="00F6163E" w:rsidRDefault="009910AE" w:rsidP="00A76C81">
      <w:pPr>
        <w:pStyle w:val="Heading1"/>
      </w:pPr>
      <w:r>
        <w:rPr>
          <w:rFonts w:eastAsia="Times New Roman" w:cs="Times New Roman"/>
          <w:bCs/>
          <w:color w:val="000000"/>
        </w:rPr>
        <w:br w:type="column"/>
      </w:r>
      <w:r w:rsidR="00F6163E">
        <w:lastRenderedPageBreak/>
        <w:t>Summary of PDR Report</w:t>
      </w:r>
    </w:p>
    <w:p w14:paraId="0F318814" w14:textId="30493F2F" w:rsidR="00F6163E" w:rsidRPr="00886189" w:rsidRDefault="48440CE3" w:rsidP="00A76C81">
      <w:pPr>
        <w:pStyle w:val="Heading2"/>
      </w:pPr>
      <w:r>
        <w:t>Team Summary</w:t>
      </w:r>
    </w:p>
    <w:p w14:paraId="06AE95E1" w14:textId="0F205DC5" w:rsidR="00A44567" w:rsidRDefault="00A44567" w:rsidP="00A44567">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2</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w:t>
      </w:r>
      <w:r w:rsidR="00F01151">
        <w:rPr>
          <w:noProof/>
        </w:rPr>
        <w:fldChar w:fldCharType="end"/>
      </w:r>
      <w:r>
        <w:t>: Team Summary Chart</w:t>
      </w:r>
    </w:p>
    <w:tbl>
      <w:tblPr>
        <w:tblStyle w:val="PlainTable21"/>
        <w:tblW w:w="5000" w:type="pct"/>
        <w:tblLook w:val="04A0" w:firstRow="1" w:lastRow="0" w:firstColumn="1" w:lastColumn="0" w:noHBand="0" w:noVBand="1"/>
      </w:tblPr>
      <w:tblGrid>
        <w:gridCol w:w="3763"/>
        <w:gridCol w:w="5597"/>
      </w:tblGrid>
      <w:tr w:rsidR="00F6163E" w:rsidRPr="001649AC" w14:paraId="5BF19C85" w14:textId="77777777" w:rsidTr="00AF0A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0" w:type="pct"/>
            <w:hideMark/>
          </w:tcPr>
          <w:p w14:paraId="7A3E1BCA" w14:textId="77777777" w:rsidR="00F6163E" w:rsidRPr="00CE15CC" w:rsidRDefault="48440CE3" w:rsidP="48440CE3">
            <w:pPr>
              <w:rPr>
                <w:rFonts w:eastAsia="Times New Roman" w:cs="Times New Roman"/>
              </w:rPr>
            </w:pPr>
            <w:r w:rsidRPr="48440CE3">
              <w:rPr>
                <w:rFonts w:eastAsia="Times New Roman" w:cs="Times New Roman"/>
                <w:color w:val="000000" w:themeColor="text1"/>
              </w:rPr>
              <w:t>Team Name</w:t>
            </w:r>
          </w:p>
        </w:tc>
        <w:tc>
          <w:tcPr>
            <w:tcW w:w="2990" w:type="pct"/>
            <w:hideMark/>
          </w:tcPr>
          <w:p w14:paraId="3BBCFAE3" w14:textId="794A5162" w:rsidR="00F6163E" w:rsidRPr="00CE15CC"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48440CE3">
              <w:rPr>
                <w:rFonts w:eastAsia="Times New Roman" w:cs="Times New Roman"/>
                <w:b w:val="0"/>
                <w:bCs w:val="0"/>
                <w:color w:val="000000" w:themeColor="text1"/>
              </w:rPr>
              <w:t>Oregon State Rocketry Team</w:t>
            </w:r>
          </w:p>
        </w:tc>
      </w:tr>
      <w:tr w:rsidR="00F6163E" w:rsidRPr="00163E9B" w14:paraId="0539E799"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0" w:type="pct"/>
            <w:hideMark/>
          </w:tcPr>
          <w:p w14:paraId="5F0E9426" w14:textId="77777777" w:rsidR="00F6163E" w:rsidRPr="00CE15CC" w:rsidRDefault="48440CE3" w:rsidP="48440CE3">
            <w:pPr>
              <w:rPr>
                <w:rFonts w:eastAsia="Times New Roman" w:cs="Times New Roman"/>
              </w:rPr>
            </w:pPr>
            <w:r w:rsidRPr="48440CE3">
              <w:rPr>
                <w:rFonts w:eastAsia="Times New Roman" w:cs="Times New Roman"/>
                <w:color w:val="000000" w:themeColor="text1"/>
              </w:rPr>
              <w:t>Mailing Address</w:t>
            </w:r>
          </w:p>
        </w:tc>
        <w:tc>
          <w:tcPr>
            <w:tcW w:w="2990" w:type="pct"/>
            <w:hideMark/>
          </w:tcPr>
          <w:p w14:paraId="4D565CFB" w14:textId="59456F40" w:rsidR="00F6163E" w:rsidRPr="00CE15CC"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104 Kerr Admin Bldg. #1011 Corvallis, OR 97331</w:t>
            </w:r>
          </w:p>
        </w:tc>
      </w:tr>
      <w:tr w:rsidR="00F6163E" w:rsidRPr="00163E9B" w14:paraId="58CC7716"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2010" w:type="pct"/>
            <w:hideMark/>
          </w:tcPr>
          <w:p w14:paraId="197686F7" w14:textId="77777777" w:rsidR="00F6163E" w:rsidRPr="00CE15CC" w:rsidRDefault="48440CE3" w:rsidP="48440CE3">
            <w:pPr>
              <w:rPr>
                <w:rFonts w:eastAsia="Times New Roman" w:cs="Times New Roman"/>
              </w:rPr>
            </w:pPr>
            <w:r w:rsidRPr="48440CE3">
              <w:rPr>
                <w:rFonts w:eastAsia="Times New Roman" w:cs="Times New Roman"/>
                <w:color w:val="000000" w:themeColor="text1"/>
              </w:rPr>
              <w:t>Name of Mentor</w:t>
            </w:r>
          </w:p>
        </w:tc>
        <w:tc>
          <w:tcPr>
            <w:tcW w:w="2990" w:type="pct"/>
            <w:hideMark/>
          </w:tcPr>
          <w:p w14:paraId="732475EA" w14:textId="77777777" w:rsidR="00F6163E" w:rsidRPr="00CE15C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Joe Bevier</w:t>
            </w:r>
          </w:p>
        </w:tc>
      </w:tr>
      <w:tr w:rsidR="00F6163E" w:rsidRPr="00163E9B" w14:paraId="33454725"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0" w:type="pct"/>
            <w:hideMark/>
          </w:tcPr>
          <w:p w14:paraId="3701622E" w14:textId="77777777" w:rsidR="00F6163E" w:rsidRPr="00CE15CC" w:rsidRDefault="48440CE3" w:rsidP="48440CE3">
            <w:pPr>
              <w:rPr>
                <w:rFonts w:eastAsia="Times New Roman" w:cs="Times New Roman"/>
              </w:rPr>
            </w:pPr>
            <w:r w:rsidRPr="48440CE3">
              <w:rPr>
                <w:rFonts w:eastAsia="Times New Roman" w:cs="Times New Roman"/>
                <w:color w:val="000000" w:themeColor="text1"/>
              </w:rPr>
              <w:t>NAR Number, Certification Level</w:t>
            </w:r>
          </w:p>
        </w:tc>
        <w:tc>
          <w:tcPr>
            <w:tcW w:w="2990" w:type="pct"/>
            <w:hideMark/>
          </w:tcPr>
          <w:p w14:paraId="4B205AB9" w14:textId="77777777" w:rsidR="00F6163E" w:rsidRPr="00CE15CC"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NAR #87559 Level 3</w:t>
            </w:r>
          </w:p>
        </w:tc>
      </w:tr>
      <w:tr w:rsidR="00F6163E" w:rsidRPr="00163E9B" w14:paraId="49B5BA83" w14:textId="77777777" w:rsidTr="00AF0A31">
        <w:trPr>
          <w:trHeight w:val="287"/>
        </w:trPr>
        <w:tc>
          <w:tcPr>
            <w:cnfStyle w:val="001000000000" w:firstRow="0" w:lastRow="0" w:firstColumn="1" w:lastColumn="0" w:oddVBand="0" w:evenVBand="0" w:oddHBand="0" w:evenHBand="0" w:firstRowFirstColumn="0" w:firstRowLastColumn="0" w:lastRowFirstColumn="0" w:lastRowLastColumn="0"/>
            <w:tcW w:w="2010" w:type="pct"/>
            <w:hideMark/>
          </w:tcPr>
          <w:p w14:paraId="03C72B6A" w14:textId="77777777" w:rsidR="00F6163E" w:rsidRPr="00CE15CC" w:rsidRDefault="48440CE3" w:rsidP="48440CE3">
            <w:pPr>
              <w:rPr>
                <w:rFonts w:eastAsia="Times New Roman" w:cs="Times New Roman"/>
              </w:rPr>
            </w:pPr>
            <w:r w:rsidRPr="48440CE3">
              <w:rPr>
                <w:rFonts w:eastAsia="Times New Roman" w:cs="Times New Roman"/>
                <w:color w:val="000000" w:themeColor="text1"/>
              </w:rPr>
              <w:t>TRA Number, Certification Level</w:t>
            </w:r>
          </w:p>
        </w:tc>
        <w:tc>
          <w:tcPr>
            <w:tcW w:w="2990" w:type="pct"/>
            <w:hideMark/>
          </w:tcPr>
          <w:p w14:paraId="0AD9343D" w14:textId="77777777" w:rsidR="00F6163E" w:rsidRPr="00CE15C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TRA #12578 Level 3</w:t>
            </w:r>
          </w:p>
        </w:tc>
      </w:tr>
      <w:tr w:rsidR="00F6163E" w:rsidRPr="00163E9B" w14:paraId="16A4753D"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0" w:type="pct"/>
            <w:hideMark/>
          </w:tcPr>
          <w:p w14:paraId="5BC10FD3" w14:textId="77777777" w:rsidR="00F6163E" w:rsidRPr="00CE15CC" w:rsidRDefault="48440CE3" w:rsidP="48440CE3">
            <w:pPr>
              <w:rPr>
                <w:rFonts w:eastAsia="Times New Roman" w:cs="Times New Roman"/>
              </w:rPr>
            </w:pPr>
            <w:r w:rsidRPr="48440CE3">
              <w:rPr>
                <w:rFonts w:eastAsia="Times New Roman" w:cs="Times New Roman"/>
                <w:color w:val="000000" w:themeColor="text1"/>
              </w:rPr>
              <w:t>Contact Information</w:t>
            </w:r>
          </w:p>
        </w:tc>
        <w:tc>
          <w:tcPr>
            <w:tcW w:w="2990" w:type="pct"/>
            <w:hideMark/>
          </w:tcPr>
          <w:p w14:paraId="5B318ABE" w14:textId="3E8FD2BD" w:rsidR="00F6163E" w:rsidRPr="00CE15CC"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joebevier@gmail.com, (503) 475-1589</w:t>
            </w:r>
          </w:p>
        </w:tc>
      </w:tr>
    </w:tbl>
    <w:p w14:paraId="5B23C6EC" w14:textId="690AD184" w:rsidR="000049EB" w:rsidRDefault="48440CE3" w:rsidP="00A76C81">
      <w:pPr>
        <w:pStyle w:val="Heading2"/>
      </w:pPr>
      <w:r>
        <w:t>Launch Vehicle Summary</w:t>
      </w:r>
    </w:p>
    <w:p w14:paraId="3025884D" w14:textId="7A33F81D" w:rsidR="001C2A4D" w:rsidRDefault="001C2A4D" w:rsidP="00852348">
      <w:pPr>
        <w:keepNext/>
      </w:pPr>
    </w:p>
    <w:p w14:paraId="460D541C" w14:textId="4E6ABB23" w:rsidR="00852348" w:rsidRDefault="00852348" w:rsidP="00A44567">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2</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w:t>
      </w:r>
      <w:r w:rsidR="00F01151">
        <w:rPr>
          <w:noProof/>
        </w:rPr>
        <w:fldChar w:fldCharType="end"/>
      </w:r>
      <w:r>
        <w:t xml:space="preserve">: </w:t>
      </w:r>
      <w:r w:rsidRPr="00626337">
        <w:t>Launch Vehicle Summary Chart</w:t>
      </w:r>
    </w:p>
    <w:tbl>
      <w:tblPr>
        <w:tblStyle w:val="PlainTable21"/>
        <w:tblW w:w="5000" w:type="pct"/>
        <w:tblLook w:val="04A0" w:firstRow="1" w:lastRow="0" w:firstColumn="1" w:lastColumn="0" w:noHBand="0" w:noVBand="1"/>
      </w:tblPr>
      <w:tblGrid>
        <w:gridCol w:w="2385"/>
        <w:gridCol w:w="2441"/>
        <w:gridCol w:w="2595"/>
        <w:gridCol w:w="1939"/>
      </w:tblGrid>
      <w:tr w:rsidR="000B270E" w:rsidRPr="001853E4" w14:paraId="50E30D81" w14:textId="77777777" w:rsidTr="00AF0A3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74" w:type="pct"/>
            <w:hideMark/>
          </w:tcPr>
          <w:p w14:paraId="06933ADB" w14:textId="3A95515A" w:rsidR="000049EB" w:rsidRPr="009C2BAA" w:rsidRDefault="48440CE3" w:rsidP="48440CE3">
            <w:pPr>
              <w:rPr>
                <w:rFonts w:eastAsia="Times New Roman" w:cs="Times New Roman"/>
              </w:rPr>
            </w:pPr>
            <w:r w:rsidRPr="48440CE3">
              <w:rPr>
                <w:rFonts w:eastAsia="Times New Roman" w:cs="Times New Roman"/>
                <w:color w:val="000000" w:themeColor="text1"/>
              </w:rPr>
              <w:t>Total Length (in.)</w:t>
            </w:r>
          </w:p>
        </w:tc>
        <w:tc>
          <w:tcPr>
            <w:tcW w:w="1304" w:type="pct"/>
            <w:hideMark/>
          </w:tcPr>
          <w:p w14:paraId="5945A558" w14:textId="1C0E8AFE" w:rsidR="000049EB" w:rsidRPr="009C2BAA"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Diameter (in)</w:t>
            </w:r>
          </w:p>
        </w:tc>
        <w:tc>
          <w:tcPr>
            <w:tcW w:w="1386" w:type="pct"/>
            <w:hideMark/>
          </w:tcPr>
          <w:p w14:paraId="5FE50D3D" w14:textId="21AB1777" w:rsidR="000049EB" w:rsidRPr="009C2BAA"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Loaded Weight (lbs.)</w:t>
            </w:r>
          </w:p>
        </w:tc>
        <w:tc>
          <w:tcPr>
            <w:tcW w:w="1037" w:type="pct"/>
            <w:hideMark/>
          </w:tcPr>
          <w:p w14:paraId="7139C90E" w14:textId="62D6FDFB" w:rsidR="000049EB" w:rsidRPr="009C2BAA" w:rsidRDefault="113E320C" w:rsidP="113E320C">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color w:val="000000" w:themeColor="text1"/>
              </w:rPr>
              <w:t>Stability (cal)</w:t>
            </w:r>
          </w:p>
        </w:tc>
      </w:tr>
      <w:tr w:rsidR="000B270E" w:rsidRPr="001853E4" w14:paraId="174FA3D7" w14:textId="77777777" w:rsidTr="00AF0A31">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74" w:type="pct"/>
            <w:hideMark/>
          </w:tcPr>
          <w:p w14:paraId="3189EB9A" w14:textId="016508C8" w:rsidR="000049EB" w:rsidRPr="009C2BAA" w:rsidRDefault="113E320C" w:rsidP="113E320C">
            <w:pPr>
              <w:rPr>
                <w:rFonts w:eastAsia="Times New Roman" w:cs="Times New Roman"/>
                <w:b w:val="0"/>
                <w:bCs w:val="0"/>
              </w:rPr>
            </w:pPr>
            <w:r w:rsidRPr="113E320C">
              <w:rPr>
                <w:rFonts w:eastAsia="Times New Roman" w:cs="Times New Roman"/>
                <w:b w:val="0"/>
                <w:bCs w:val="0"/>
                <w:color w:val="000000" w:themeColor="text1"/>
              </w:rPr>
              <w:t>116</w:t>
            </w:r>
          </w:p>
        </w:tc>
        <w:tc>
          <w:tcPr>
            <w:tcW w:w="1304" w:type="pct"/>
            <w:hideMark/>
          </w:tcPr>
          <w:p w14:paraId="13202F57" w14:textId="6591B3C9" w:rsidR="000049EB" w:rsidRPr="009C2BAA"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color w:val="000000" w:themeColor="text1"/>
              </w:rPr>
              <w:t>5</w:t>
            </w:r>
          </w:p>
        </w:tc>
        <w:tc>
          <w:tcPr>
            <w:tcW w:w="1386" w:type="pct"/>
            <w:hideMark/>
          </w:tcPr>
          <w:p w14:paraId="54C4DF84" w14:textId="57A2CAC4" w:rsidR="000049EB" w:rsidRPr="009C2BAA"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color w:val="000000" w:themeColor="text1"/>
              </w:rPr>
              <w:t>45.2</w:t>
            </w:r>
          </w:p>
        </w:tc>
        <w:tc>
          <w:tcPr>
            <w:tcW w:w="1037" w:type="pct"/>
            <w:hideMark/>
          </w:tcPr>
          <w:p w14:paraId="1FBFACA9" w14:textId="74421019" w:rsidR="000049EB" w:rsidRPr="009C2BAA" w:rsidRDefault="113E320C" w:rsidP="113E320C">
            <w:pPr>
              <w:keepNex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color w:val="000000" w:themeColor="text1"/>
              </w:rPr>
              <w:t>2.75</w:t>
            </w:r>
          </w:p>
        </w:tc>
      </w:tr>
    </w:tbl>
    <w:p w14:paraId="235D4377" w14:textId="77777777" w:rsidR="00154A5D" w:rsidRDefault="00852348" w:rsidP="00154A5D">
      <w:pPr>
        <w:keepNext/>
        <w:jc w:val="center"/>
      </w:pPr>
      <w:r>
        <w:rPr>
          <w:noProof/>
        </w:rPr>
        <w:drawing>
          <wp:inline distT="0" distB="0" distL="0" distR="0" wp14:anchorId="5D06DF50" wp14:editId="3AECF27F">
            <wp:extent cx="5943600" cy="777240"/>
            <wp:effectExtent l="0" t="0" r="0" b="3810"/>
            <wp:docPr id="16662444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943600" cy="777240"/>
                    </a:xfrm>
                    <a:prstGeom prst="rect">
                      <a:avLst/>
                    </a:prstGeom>
                  </pic:spPr>
                </pic:pic>
              </a:graphicData>
            </a:graphic>
          </wp:inline>
        </w:drawing>
      </w:r>
    </w:p>
    <w:p w14:paraId="3F9B84D5" w14:textId="37D43E77" w:rsidR="00146C15" w:rsidRPr="00146C15" w:rsidRDefault="48440CE3" w:rsidP="00100951">
      <w:pPr>
        <w:spacing w:after="0" w:line="240" w:lineRule="auto"/>
        <w:ind w:left="360" w:firstLine="360"/>
        <w:jc w:val="both"/>
      </w:pPr>
      <w:r>
        <w:t xml:space="preserve">The </w:t>
      </w:r>
      <w:r w:rsidRPr="00100951">
        <w:rPr>
          <w:rFonts w:eastAsia="Times New Roman" w:cs="Times New Roman"/>
          <w:color w:val="000000" w:themeColor="text1"/>
        </w:rPr>
        <w:t>main</w:t>
      </w:r>
      <w:r>
        <w:t xml:space="preserve"> rocket body is a five-inch diameter carbon fiber tube. The rocket uses a fiberglass nosecone and has four clipped delta fins. The launch vehicle is recovered in two independent sections: the motor section and the payload section. Each recovered section uses a single separation recovery system with a drogue deployed at apogee and a main chute that deploys at a lower altitude. The payload will exit the airframe through the open hole where the motor bay connects.</w:t>
      </w:r>
    </w:p>
    <w:p w14:paraId="603780EC" w14:textId="5E7EF0FF" w:rsidR="003F676D" w:rsidRPr="003F676D" w:rsidRDefault="48440CE3" w:rsidP="00A76C81">
      <w:pPr>
        <w:pStyle w:val="Heading2"/>
      </w:pPr>
      <w:r>
        <w:t>Payload Summary</w:t>
      </w:r>
    </w:p>
    <w:p w14:paraId="209C1286" w14:textId="77777777" w:rsidR="00100951" w:rsidRDefault="48440CE3" w:rsidP="00100951">
      <w:pPr>
        <w:spacing w:after="0" w:line="240" w:lineRule="auto"/>
        <w:ind w:left="360" w:firstLine="360"/>
        <w:jc w:val="both"/>
      </w:pPr>
      <w:r>
        <w:t xml:space="preserve">The OSRT team has chosen to complete option two for the USLI payload: a deployable rover. The rover will have two coaxial, independently driven wheels with a chassis suspended between them. A spring-loaded stabilizer arm will act as a third point of contact with the ground. A Raspberry Pi 3 will autonomously control the motors to move the rover, taking input from a sensor array including GPS, sonar, and a nine-degree-of-freedom IMU (inertial measurement unit). A servo-actuated solar array will be mounted on the top surface of the rover. </w:t>
      </w:r>
    </w:p>
    <w:p w14:paraId="6944E8F1" w14:textId="77777777" w:rsidR="00100951" w:rsidRDefault="00100951" w:rsidP="00100951">
      <w:pPr>
        <w:spacing w:after="0" w:line="240" w:lineRule="auto"/>
        <w:ind w:left="360" w:firstLine="360"/>
        <w:jc w:val="both"/>
      </w:pPr>
    </w:p>
    <w:p w14:paraId="158D13A6" w14:textId="2E074DEA" w:rsidR="00743076" w:rsidRPr="00566EEE" w:rsidRDefault="48440CE3" w:rsidP="00100951">
      <w:pPr>
        <w:spacing w:after="0" w:line="240" w:lineRule="auto"/>
        <w:ind w:left="360" w:firstLine="360"/>
        <w:jc w:val="both"/>
      </w:pPr>
      <w:r>
        <w:t xml:space="preserve">The rover will be housed in the payload bay of the launch vehicle, fully enclosed, during launch and descent. </w:t>
      </w:r>
      <w:r w:rsidRPr="00100951">
        <w:rPr>
          <w:rFonts w:eastAsia="Times New Roman" w:cs="Times New Roman"/>
          <w:color w:val="000000" w:themeColor="text1"/>
        </w:rPr>
        <w:t>After</w:t>
      </w:r>
      <w:r>
        <w:t xml:space="preserve"> the rocket is determined to have landed safely, a signal will be transmitted to the rocket to deploy the rover. The rover will exit the open end of the payload bay, still contained in a carbon fiber housing. Once the housing is clear of the airframe, it will spring open, releasing the rover. The rover will drive at least five feet away from all parts of the airframe, navigating away from the launch vehicle and around other obstacles by using data from its sensors. Once the rover has reached a sufficiently clear location, the solar array will open, completing the mission. </w:t>
      </w:r>
    </w:p>
    <w:p w14:paraId="0BFADDCB" w14:textId="6843BDDE" w:rsidR="004B05E3" w:rsidRPr="004B05E3" w:rsidRDefault="0048450E" w:rsidP="00A76C81">
      <w:pPr>
        <w:pStyle w:val="Heading1"/>
      </w:pPr>
      <w:r>
        <w:rPr>
          <w:rFonts w:eastAsia="Times New Roman" w:cs="Times New Roman"/>
          <w:bCs/>
          <w:color w:val="000000"/>
        </w:rPr>
        <w:br w:type="column"/>
      </w:r>
      <w:r w:rsidR="004B05E3">
        <w:lastRenderedPageBreak/>
        <w:t>Changes Made Since Proposal</w:t>
      </w:r>
    </w:p>
    <w:p w14:paraId="391D8B84" w14:textId="77777777" w:rsidR="0048450E" w:rsidRDefault="48440CE3" w:rsidP="00A76C81">
      <w:pPr>
        <w:pStyle w:val="Heading2"/>
      </w:pPr>
      <w:r>
        <w:t>Vehicle Criteria</w:t>
      </w:r>
    </w:p>
    <w:p w14:paraId="5B498300" w14:textId="063DF7DB" w:rsidR="00A3423A" w:rsidRDefault="48440CE3" w:rsidP="00100951">
      <w:pPr>
        <w:spacing w:after="0" w:line="240" w:lineRule="auto"/>
        <w:ind w:left="360" w:firstLine="360"/>
        <w:jc w:val="both"/>
      </w:pPr>
      <w:r>
        <w:t xml:space="preserve">The launch vehicle has increased in diameter from four inches to five inches. This was done to allow for an increased payload size. To support this decision, the main material of the rocket has been changed from fiberglass to </w:t>
      </w:r>
      <w:r w:rsidRPr="00100951">
        <w:rPr>
          <w:rFonts w:eastAsia="Times New Roman" w:cs="Times New Roman"/>
          <w:color w:val="000000" w:themeColor="text1"/>
        </w:rPr>
        <w:t>carbon</w:t>
      </w:r>
      <w:r>
        <w:t xml:space="preserve"> fiber. The change to carbon fiber provides a greater strength for the airframe since the diameter change also led to an increased rocket length. </w:t>
      </w:r>
    </w:p>
    <w:p w14:paraId="2E338AEA" w14:textId="184983A0" w:rsidR="00A3423A" w:rsidRDefault="48440CE3" w:rsidP="00100951">
      <w:pPr>
        <w:spacing w:after="0" w:line="240" w:lineRule="auto"/>
        <w:ind w:left="360" w:firstLine="360"/>
        <w:jc w:val="both"/>
      </w:pPr>
      <w:r>
        <w:t xml:space="preserve">The change to a larger rocket size also resulted in a significant increase in the weight of the rocket from 17 pounds to 45.2 pounds. This increase necessitated a corresponding increase in thrust and specific impulse to achieve the same altitude goals. In addition, the fins needed to be changed to maintain stability for the new rocket size. </w:t>
      </w:r>
      <w:r w:rsidRPr="00100951">
        <w:rPr>
          <w:rFonts w:eastAsia="Times New Roman" w:cs="Times New Roman"/>
          <w:color w:val="000000" w:themeColor="text1"/>
        </w:rPr>
        <w:t>Since</w:t>
      </w:r>
      <w:r>
        <w:t xml:space="preserve"> a kit rocket is no longer being used, the decision was made to change from three fins to four fins to simplify the manufacturing process. </w:t>
      </w:r>
    </w:p>
    <w:p w14:paraId="72D472EA" w14:textId="3AF6DEDD" w:rsidR="00A3423A" w:rsidRPr="00A3423A" w:rsidRDefault="48440CE3" w:rsidP="00100951">
      <w:pPr>
        <w:spacing w:after="0" w:line="240" w:lineRule="auto"/>
        <w:ind w:left="360" w:firstLine="360"/>
        <w:jc w:val="both"/>
      </w:pPr>
      <w:r>
        <w:t xml:space="preserve">The increased weight of the rocket also necessitated a change in the recovery system to bring the landing kinetic energy below 75 ft.-lbs. A second recovery system was added to allow the motor bay to be recovered separately </w:t>
      </w:r>
      <w:r w:rsidRPr="00100951">
        <w:rPr>
          <w:rFonts w:eastAsia="Times New Roman" w:cs="Times New Roman"/>
          <w:color w:val="000000" w:themeColor="text1"/>
        </w:rPr>
        <w:t>from</w:t>
      </w:r>
      <w:r>
        <w:t xml:space="preserve"> the payload bay and nosecone. Furthermore, the recovery system was also changed to a single separation event to decrease the number of independent sections making up the rocket. This new recovery system deploys the drogue at apogee and releases the main parachute in a deployment bag so that it can deploy at a lower altitude. </w:t>
      </w:r>
    </w:p>
    <w:p w14:paraId="3D7E2956" w14:textId="77777777" w:rsidR="0048450E" w:rsidRDefault="48440CE3" w:rsidP="00A76C81">
      <w:pPr>
        <w:pStyle w:val="Heading2"/>
      </w:pPr>
      <w:r>
        <w:t>Payload Criteria</w:t>
      </w:r>
    </w:p>
    <w:p w14:paraId="2C048EAD" w14:textId="4F0ED65E" w:rsidR="0048450E" w:rsidRDefault="48440CE3" w:rsidP="00100951">
      <w:pPr>
        <w:spacing w:after="0" w:line="240" w:lineRule="auto"/>
        <w:ind w:left="360" w:firstLine="360"/>
        <w:jc w:val="both"/>
      </w:pPr>
      <w:r>
        <w:t xml:space="preserve">The basic rover design used in OSRT’s proposal has stayed constant. The system consists of two external wheels connected to a central chassis, a main Raspberry Pi computer system, and a stabilizer to ensure forward </w:t>
      </w:r>
      <w:r w:rsidRPr="00100951">
        <w:rPr>
          <w:rFonts w:eastAsia="Times New Roman" w:cs="Times New Roman"/>
          <w:color w:val="000000" w:themeColor="text1"/>
        </w:rPr>
        <w:t>motion</w:t>
      </w:r>
      <w:r>
        <w:t xml:space="preserve">. However, the intricacies of this setup have changed dramatically from the initial proposal. </w:t>
      </w:r>
    </w:p>
    <w:p w14:paraId="45E252CC" w14:textId="52373B22" w:rsidR="0048450E" w:rsidRDefault="48440CE3" w:rsidP="00100951">
      <w:pPr>
        <w:spacing w:after="0" w:line="240" w:lineRule="auto"/>
        <w:ind w:left="360" w:firstLine="360"/>
        <w:jc w:val="both"/>
      </w:pPr>
      <w:r>
        <w:t xml:space="preserve">Initially, OSRT designed a single axis rover solely capable of forward travel. The current system decouples the wheels using two individual motors to allow for directional degrees of freedom. This allows for smart navigation upon deployment to avoid obstacle collision. Because the original design did not include any </w:t>
      </w:r>
      <w:r w:rsidRPr="00100951">
        <w:rPr>
          <w:rFonts w:eastAsia="Times New Roman" w:cs="Times New Roman"/>
          <w:color w:val="000000" w:themeColor="text1"/>
        </w:rPr>
        <w:t>external</w:t>
      </w:r>
      <w:r>
        <w:t xml:space="preserve"> sensors to read in environmental data, the decision was made to integrate a GPS module, an IMU (inertial measurement unit), and a sonar sensor. Using these devices, the rover is capable of autonomously deciding where its starting location was, locating an ending location, and figuring out what obstacles impede its path between the two. These changes significantly increase the hardware and computational complexity of the rover but will provide necessary tools for dealing with unplanned landing and deployment orientations.</w:t>
      </w:r>
    </w:p>
    <w:p w14:paraId="168F2EAF" w14:textId="1E52CF24" w:rsidR="0048450E" w:rsidRPr="00FD5DA1" w:rsidRDefault="48440CE3" w:rsidP="00100951">
      <w:pPr>
        <w:spacing w:after="0" w:line="240" w:lineRule="auto"/>
        <w:ind w:left="360" w:firstLine="360"/>
        <w:jc w:val="both"/>
      </w:pPr>
      <w:r>
        <w:t xml:space="preserve">Due changes to the drivetrain and an increase in the airframe diameter, the chassis required multiple design revisions to incorporate these modifications. The original two bearing design would most likely deform under the high compressive loads of launch and main parachute deployment and needed a design change. The current system incorporates a truss design to mitigate massive compressive loads while providing protection to computational equipment, electronics, and driving motors. This modular system allows for ease of development when placing vibrational dampening and shock absorption units into the rover. Furthermore, the proposed chassis design can withstand significant loads during main parachute deployment where up to 20 g’s of acceleration can occur. The proposed changes will significantly increase the performance of the rover payload during flight and upon deployment from the airframe. </w:t>
      </w:r>
    </w:p>
    <w:p w14:paraId="0DFEA97F" w14:textId="53FCEC1B" w:rsidR="0048450E" w:rsidRDefault="48440CE3" w:rsidP="00D44A33">
      <w:pPr>
        <w:pStyle w:val="Heading2"/>
      </w:pPr>
      <w:r>
        <w:lastRenderedPageBreak/>
        <w:t>Project Plan</w:t>
      </w:r>
    </w:p>
    <w:p w14:paraId="2F550597" w14:textId="3574D535" w:rsidR="00B50DFB" w:rsidRDefault="48440CE3" w:rsidP="00ED1C6A">
      <w:pPr>
        <w:pStyle w:val="Heading3"/>
      </w:pPr>
      <w:r>
        <w:t>Budget</w:t>
      </w:r>
    </w:p>
    <w:p w14:paraId="0265483F" w14:textId="77777777" w:rsidR="00DC44E9" w:rsidRDefault="48440CE3" w:rsidP="00DC44E9">
      <w:pPr>
        <w:spacing w:after="0" w:line="240" w:lineRule="auto"/>
        <w:ind w:left="720" w:firstLine="360"/>
        <w:jc w:val="both"/>
      </w:pPr>
      <w:r>
        <w:t xml:space="preserve">The budget was updated to reflect the addition of general team items.  T-shirts and polos with the team logo, as well as </w:t>
      </w:r>
      <w:r w:rsidRPr="00100951">
        <w:rPr>
          <w:rFonts w:eastAsia="Times New Roman" w:cs="Times New Roman"/>
          <w:color w:val="000000" w:themeColor="text1"/>
        </w:rPr>
        <w:t>polos</w:t>
      </w:r>
      <w:r>
        <w:t xml:space="preserve"> and jackets from AIAA were added for each team member.  Small rockets were purchased for each team member so that everyone can attempt to get HPR Level 1 certified.  Stock composite materials were added in bulk for reduced prices instead of purchasing small amounts. This removes flexibility for material selection for sub-teams, but greatly reduces the overall project cost.</w:t>
      </w:r>
    </w:p>
    <w:p w14:paraId="5E2410AB" w14:textId="3355ECAC" w:rsidR="00042406" w:rsidRDefault="48440CE3" w:rsidP="00DC44E9">
      <w:pPr>
        <w:spacing w:after="0" w:line="240" w:lineRule="auto"/>
        <w:ind w:left="720" w:firstLine="360"/>
        <w:jc w:val="both"/>
      </w:pPr>
      <w:r>
        <w:t xml:space="preserve">The launch vehicle was increased from 4” OD to 5”, which adds increased cost for airframe components.  </w:t>
      </w:r>
      <w:r w:rsidRPr="00100951">
        <w:rPr>
          <w:rFonts w:eastAsia="Times New Roman" w:cs="Times New Roman"/>
          <w:color w:val="000000" w:themeColor="text1"/>
        </w:rPr>
        <w:t>The</w:t>
      </w:r>
      <w:r>
        <w:t xml:space="preserve"> recovery system was changed to a 2-section recovery, which doubles the required number of avionics, ejection controllers, parachutes, and rigging, which adds significant cost.</w:t>
      </w:r>
      <w:r w:rsidR="00100951">
        <w:t xml:space="preserve"> </w:t>
      </w:r>
      <w:r>
        <w:t xml:space="preserve">The payload has become significantly more defined since the proposal and many more components have been </w:t>
      </w:r>
      <w:r w:rsidRPr="00100951">
        <w:rPr>
          <w:rFonts w:eastAsia="Times New Roman" w:cs="Times New Roman"/>
          <w:color w:val="000000" w:themeColor="text1"/>
        </w:rPr>
        <w:t>added</w:t>
      </w:r>
      <w:r>
        <w:t xml:space="preserve"> as a result.</w:t>
      </w:r>
    </w:p>
    <w:p w14:paraId="48439806" w14:textId="0E61041B" w:rsidR="00BC510B" w:rsidRDefault="48440CE3" w:rsidP="00042406">
      <w:pPr>
        <w:pStyle w:val="Heading3"/>
      </w:pPr>
      <w:r>
        <w:t>Funding Plan</w:t>
      </w:r>
    </w:p>
    <w:p w14:paraId="3AE73F20" w14:textId="212F45F0" w:rsidR="00BC510B" w:rsidRPr="00BC510B" w:rsidRDefault="48440CE3" w:rsidP="00AF0A31">
      <w:pPr>
        <w:spacing w:after="0" w:line="240" w:lineRule="auto"/>
        <w:ind w:left="720" w:firstLine="360"/>
        <w:jc w:val="both"/>
      </w:pPr>
      <w:r>
        <w:t>The plan for solicitation of funds and sponsorships has remained the same since the proposal.</w:t>
      </w:r>
    </w:p>
    <w:p w14:paraId="25D79C4B" w14:textId="032CA2B8" w:rsidR="003611FA" w:rsidRPr="00ED1C6A" w:rsidRDefault="48440CE3" w:rsidP="00476724">
      <w:pPr>
        <w:pStyle w:val="Heading3"/>
      </w:pPr>
      <w:r>
        <w:t>Timeline</w:t>
      </w:r>
    </w:p>
    <w:p w14:paraId="7C02182C" w14:textId="156F2302" w:rsidR="001068CA" w:rsidRPr="001068CA" w:rsidRDefault="48440CE3" w:rsidP="00C430B0">
      <w:pPr>
        <w:spacing w:after="0" w:line="240" w:lineRule="auto"/>
        <w:ind w:left="720" w:firstLine="360"/>
        <w:jc w:val="both"/>
        <w:rPr>
          <w:color w:val="FF0000"/>
        </w:rPr>
      </w:pPr>
      <w:r>
        <w:t xml:space="preserve">Having successfully completed a rocketry outreach event with a group of eighth graders on the Oregon State campus, the team plans to extend its outreach further in the coming weeks. Tentative educational outreach </w:t>
      </w:r>
      <w:r w:rsidRPr="00100951">
        <w:rPr>
          <w:rFonts w:eastAsia="Times New Roman" w:cs="Times New Roman"/>
          <w:color w:val="000000" w:themeColor="text1"/>
        </w:rPr>
        <w:t>plans</w:t>
      </w:r>
      <w:r>
        <w:t xml:space="preserve"> have been added to the team’s timeline, but specific dates will not be scheduled for the entirety of the project because some dates with schools cannot be finalized ahead of time. The team has been developing a series of lesson plans to be utilized and coordinated with multiple schools for maximum impact to the students in relation to their classes. Additionally, using the alumni information from members of the team, a list of schools ranging from K-12 have been compiled and contacted with news of the team. The only missing component is dates, as many schools need to make time in their schedules and the team needs to coordinate availabilities to travel to the schools in question.</w:t>
      </w:r>
    </w:p>
    <w:p w14:paraId="5899F301" w14:textId="7C38BCC3" w:rsidR="005746E1" w:rsidRPr="000B270E" w:rsidRDefault="48440CE3" w:rsidP="00C430B0">
      <w:pPr>
        <w:spacing w:after="0" w:line="240" w:lineRule="auto"/>
        <w:ind w:left="720" w:firstLine="360"/>
        <w:jc w:val="both"/>
      </w:pPr>
      <w:r>
        <w:t>Gantt charts have been updated to reflect Structures and Propulsion manufacturing deadlines, Aerodynamics and Recovery implementation and testing deadlines and periods, as well as Payload revision phases. The payload sub-team has scheduled three revisions: a preliminary prototype on which unit testing can be performed, a full-scale integration model on which critical design revisions can be evaluated, and a final performance-ready model which will undergo rigorous testing before the competition.</w:t>
      </w:r>
    </w:p>
    <w:p w14:paraId="6D7B241B" w14:textId="77777777" w:rsidR="005D615C" w:rsidRDefault="005D615C">
      <w:pPr>
        <w:rPr>
          <w:rFonts w:ascii="MPlantin" w:eastAsiaTheme="majorEastAsia" w:hAnsi="MPlantin" w:cstheme="majorBidi"/>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14:paraId="26238269" w14:textId="6786128E" w:rsidR="00A106BD" w:rsidRDefault="48440CE3" w:rsidP="00A106BD">
      <w:pPr>
        <w:pStyle w:val="Heading1"/>
      </w:pPr>
      <w:r>
        <w:lastRenderedPageBreak/>
        <w:t>Vehicle Criteria</w:t>
      </w:r>
    </w:p>
    <w:p w14:paraId="250C4F4C" w14:textId="52804A0A" w:rsidR="005746E1" w:rsidRDefault="48440CE3" w:rsidP="00D44A33">
      <w:pPr>
        <w:pStyle w:val="Heading2"/>
      </w:pPr>
      <w:r>
        <w:t>Selection, Design, and Rationale of Launch Vehicle</w:t>
      </w:r>
    </w:p>
    <w:p w14:paraId="7C2E2D98" w14:textId="77777777" w:rsidR="00B92E4D" w:rsidRDefault="48440CE3" w:rsidP="00A76C81">
      <w:pPr>
        <w:pStyle w:val="Heading3"/>
      </w:pPr>
      <w:r>
        <w:t>Mission Statement and Success Criteria</w:t>
      </w:r>
    </w:p>
    <w:p w14:paraId="57DDB823" w14:textId="1D4BDAB2" w:rsidR="00B92E4D" w:rsidRPr="00B92E4D" w:rsidRDefault="48440CE3" w:rsidP="00C430B0">
      <w:pPr>
        <w:spacing w:after="0" w:line="240" w:lineRule="auto"/>
        <w:ind w:left="720" w:firstLine="360"/>
        <w:jc w:val="both"/>
      </w:pPr>
      <w:r>
        <w:t>The launch vehicle shall be reusable. It shall deliver the rover payload to an altitude of one mile AGL, successfully deploy recovery systems at apogee, and return the airframe to ground within allowable kinetic energy requirements. The mission shall be considered a success when following has been completed:</w:t>
      </w:r>
    </w:p>
    <w:p w14:paraId="6FEDFBA4" w14:textId="2689FDA3" w:rsidR="00B92E4D" w:rsidRPr="004B05E3" w:rsidRDefault="48440CE3" w:rsidP="003F69B8">
      <w:pPr>
        <w:pStyle w:val="ListParagraph"/>
        <w:numPr>
          <w:ilvl w:val="0"/>
          <w:numId w:val="4"/>
        </w:numPr>
      </w:pPr>
      <w:r>
        <w:t>The rocket launches in a stable configuration toward apogee.</w:t>
      </w:r>
    </w:p>
    <w:p w14:paraId="17DBB61F" w14:textId="2689FDA3" w:rsidR="00B92E4D" w:rsidRPr="004B05E3" w:rsidRDefault="48440CE3" w:rsidP="003F69B8">
      <w:pPr>
        <w:pStyle w:val="ListParagraph"/>
        <w:numPr>
          <w:ilvl w:val="0"/>
          <w:numId w:val="4"/>
        </w:numPr>
      </w:pPr>
      <w:r>
        <w:t>The rocket has reached the target altitude of one mile.</w:t>
      </w:r>
    </w:p>
    <w:p w14:paraId="62E67A55" w14:textId="2689FDA3" w:rsidR="00B92E4D" w:rsidRPr="004B05E3" w:rsidRDefault="48440CE3" w:rsidP="003F69B8">
      <w:pPr>
        <w:pStyle w:val="ListParagraph"/>
        <w:numPr>
          <w:ilvl w:val="0"/>
          <w:numId w:val="4"/>
        </w:numPr>
      </w:pPr>
      <w:r>
        <w:t>The rocket has a successful separation into two recovery sections.</w:t>
      </w:r>
    </w:p>
    <w:p w14:paraId="3EEFFC20" w14:textId="2689FDA3" w:rsidR="00B92E4D" w:rsidRPr="004B05E3" w:rsidRDefault="48440CE3" w:rsidP="003F69B8">
      <w:pPr>
        <w:pStyle w:val="ListParagraph"/>
        <w:numPr>
          <w:ilvl w:val="0"/>
          <w:numId w:val="4"/>
        </w:numPr>
      </w:pPr>
      <w:r>
        <w:t>The drogue chutes deploy successfully.</w:t>
      </w:r>
    </w:p>
    <w:p w14:paraId="17A82B06" w14:textId="2689FDA3" w:rsidR="00B92E4D" w:rsidRPr="004B05E3" w:rsidRDefault="48440CE3" w:rsidP="003F69B8">
      <w:pPr>
        <w:pStyle w:val="ListParagraph"/>
        <w:numPr>
          <w:ilvl w:val="0"/>
          <w:numId w:val="4"/>
        </w:numPr>
      </w:pPr>
      <w:r>
        <w:t>The main chute deploys successfully.</w:t>
      </w:r>
    </w:p>
    <w:p w14:paraId="60D31C4B" w14:textId="2689FDA3" w:rsidR="00E66562" w:rsidRPr="004B05E3" w:rsidRDefault="48440CE3" w:rsidP="003F69B8">
      <w:pPr>
        <w:pStyle w:val="ListParagraph"/>
        <w:numPr>
          <w:ilvl w:val="0"/>
          <w:numId w:val="4"/>
        </w:numPr>
      </w:pPr>
      <w:r>
        <w:t>Each section lands safely and within kinetic energy requirements in target area.</w:t>
      </w:r>
    </w:p>
    <w:p w14:paraId="1DF15392" w14:textId="29D0B7CA" w:rsidR="00E66562" w:rsidRDefault="48440CE3" w:rsidP="00A76C81">
      <w:pPr>
        <w:pStyle w:val="Heading3"/>
      </w:pPr>
      <w:r>
        <w:t>Sub-System Review</w:t>
      </w:r>
    </w:p>
    <w:p w14:paraId="76F37621" w14:textId="00187DA5" w:rsidR="008F5F55" w:rsidRDefault="48440CE3" w:rsidP="00A76C81">
      <w:pPr>
        <w:pStyle w:val="Heading4"/>
      </w:pPr>
      <w:r>
        <w:t>Rocket Body</w:t>
      </w:r>
    </w:p>
    <w:p w14:paraId="2B7253CB" w14:textId="01826DE4" w:rsidR="008F5F55" w:rsidRDefault="00CE15CC" w:rsidP="00C430B0">
      <w:pPr>
        <w:spacing w:after="0" w:line="240" w:lineRule="auto"/>
        <w:ind w:left="1080" w:firstLine="360"/>
        <w:jc w:val="both"/>
      </w:pPr>
      <w:r>
        <w:t>The material options</w:t>
      </w:r>
      <w:r w:rsidR="008F5F55">
        <w:t xml:space="preserve"> for the rocket body </w:t>
      </w:r>
      <w:r>
        <w:t>were</w:t>
      </w:r>
      <w:r w:rsidR="008F5F55">
        <w:t xml:space="preserve"> fiberglass, carbon fiber, and aluminum 6061-T6. </w:t>
      </w:r>
      <w:r w:rsidR="00F81EB7">
        <w:t xml:space="preserve">Carbon fiber is a common material for high-powered rockets due to its strength, lightweight construction, and reliability. </w:t>
      </w:r>
      <w:r w:rsidR="008F5F55">
        <w:t xml:space="preserve">Fiberglass is a common material used for high powered rockets due </w:t>
      </w:r>
      <w:r w:rsidR="00F81EB7">
        <w:t>to the same reasons carbon fiber is</w:t>
      </w:r>
      <w:r w:rsidR="008F5F55">
        <w:t>. Fiberglass has distinct differences from carbon fiber that can make it desirable depending on the constraints of the mission. While both materials will be able to withstand the immense pressures</w:t>
      </w:r>
      <w:r w:rsidR="00F81EB7">
        <w:t xml:space="preserve"> of flight</w:t>
      </w:r>
      <w:r w:rsidR="008F5F55">
        <w:t xml:space="preserve">, carbon fiber </w:t>
      </w:r>
      <w:r w:rsidR="00A106BD">
        <w:t>is stiffer</w:t>
      </w:r>
      <w:r w:rsidR="008F5F55">
        <w:t xml:space="preserve"> than fiberglass so it will be more reliable under compressive forces.</w:t>
      </w:r>
    </w:p>
    <w:p w14:paraId="181E4F0D" w14:textId="06BFCBD4" w:rsidR="008F5F55" w:rsidRDefault="008F5F55" w:rsidP="00C430B0">
      <w:pPr>
        <w:spacing w:after="0" w:line="240" w:lineRule="auto"/>
        <w:ind w:left="1080" w:firstLine="360"/>
        <w:jc w:val="both"/>
      </w:pPr>
      <w:r>
        <w:t xml:space="preserve">Aluminum 6061-T6 would be able to perform well given the mission requirements. The main reasons </w:t>
      </w:r>
      <w:r w:rsidR="00F81EB7">
        <w:t>for</w:t>
      </w:r>
      <w:r w:rsidR="00A106BD">
        <w:t xml:space="preserve"> this material </w:t>
      </w:r>
      <w:r w:rsidR="00F81EB7">
        <w:t>are its low</w:t>
      </w:r>
      <w:r>
        <w:t xml:space="preserve"> cost and the ease of modifying for design</w:t>
      </w:r>
      <w:r w:rsidR="00F81EB7">
        <w:t xml:space="preserve"> purposes</w:t>
      </w:r>
      <w:r>
        <w:t xml:space="preserve">.  </w:t>
      </w:r>
      <w:r w:rsidR="00CE15CC">
        <w:t>Aluminum</w:t>
      </w:r>
      <w:r>
        <w:t xml:space="preserve"> 6061-T6 is easier to modify in comparison</w:t>
      </w:r>
      <w:r w:rsidR="00F81EB7">
        <w:t xml:space="preserve"> to carbon fiber and fiberglass but is heavier and has a higher potential for material failure than the corresponding options.</w:t>
      </w:r>
    </w:p>
    <w:p w14:paraId="152EFDB9" w14:textId="1F6BB581" w:rsidR="00D816AA" w:rsidRDefault="08DDDFE8" w:rsidP="00C430B0">
      <w:pPr>
        <w:spacing w:after="0" w:line="240" w:lineRule="auto"/>
        <w:ind w:left="1080" w:firstLine="360"/>
        <w:jc w:val="both"/>
      </w:pPr>
      <w:r>
        <w:t xml:space="preserve">The engineering requirements of weight, thermal conductivity, cost, strength, and the ability to modify the design are detailed in </w:t>
      </w:r>
      <w:r w:rsidR="00CE6A5B" w:rsidRPr="651B58FA">
        <w:fldChar w:fldCharType="begin"/>
      </w:r>
      <w:r w:rsidR="00CE6A5B">
        <w:instrText xml:space="preserve"> REF _Ref497317467 \h </w:instrText>
      </w:r>
      <w:r w:rsidR="00CE6A5B" w:rsidRPr="651B58FA">
        <w:rPr>
          <w:b/>
        </w:rPr>
        <w:fldChar w:fldCharType="separate"/>
      </w:r>
      <w:r w:rsidR="00A50ABA">
        <w:t xml:space="preserve">Table </w:t>
      </w:r>
      <w:r w:rsidR="00A50ABA">
        <w:rPr>
          <w:noProof/>
        </w:rPr>
        <w:t>4</w:t>
      </w:r>
      <w:r w:rsidR="00A50ABA">
        <w:noBreakHyphen/>
      </w:r>
      <w:r w:rsidR="00A50ABA">
        <w:rPr>
          <w:noProof/>
        </w:rPr>
        <w:t>1</w:t>
      </w:r>
      <w:r w:rsidR="00CE6A5B" w:rsidRPr="651B58FA">
        <w:fldChar w:fldCharType="end"/>
      </w:r>
      <w:r w:rsidR="008C70AC">
        <w:t>.</w:t>
      </w:r>
      <w:r>
        <w:t xml:space="preserve"> Specifically, the requirements used for rocket body selection are as follows:</w:t>
      </w:r>
    </w:p>
    <w:p w14:paraId="2D737606" w14:textId="77777777" w:rsidR="005B3665" w:rsidRDefault="005B3665" w:rsidP="00C430B0">
      <w:pPr>
        <w:spacing w:after="0" w:line="240" w:lineRule="auto"/>
        <w:ind w:left="1080" w:firstLine="360"/>
        <w:jc w:val="both"/>
      </w:pPr>
    </w:p>
    <w:p w14:paraId="0C4E5096" w14:textId="2689FDA3" w:rsidR="00D816AA" w:rsidRDefault="48440CE3" w:rsidP="00AF0A31">
      <w:pPr>
        <w:pStyle w:val="ListParagraph"/>
        <w:numPr>
          <w:ilvl w:val="0"/>
          <w:numId w:val="8"/>
        </w:numPr>
        <w:ind w:left="1440"/>
      </w:pPr>
      <w:r>
        <w:t>Weight: Measured in pounds and acts as the largest factor to consider and necessary to minimize for the project requirements.</w:t>
      </w:r>
    </w:p>
    <w:p w14:paraId="3F987FD5" w14:textId="53C9719F" w:rsidR="00D816AA" w:rsidRDefault="48440CE3" w:rsidP="00AF0A31">
      <w:pPr>
        <w:pStyle w:val="ListParagraph"/>
        <w:numPr>
          <w:ilvl w:val="0"/>
          <w:numId w:val="8"/>
        </w:numPr>
        <w:ind w:left="1440"/>
      </w:pPr>
      <w:r>
        <w:t>Thermal Conductivity: Necessary to maximize to reduce overheating of internal electronics and materials.</w:t>
      </w:r>
    </w:p>
    <w:p w14:paraId="503458C3" w14:textId="2689FDA3" w:rsidR="00D816AA" w:rsidRDefault="48440CE3" w:rsidP="00AF0A31">
      <w:pPr>
        <w:pStyle w:val="ListParagraph"/>
        <w:numPr>
          <w:ilvl w:val="0"/>
          <w:numId w:val="8"/>
        </w:numPr>
        <w:ind w:left="1440"/>
      </w:pPr>
      <w:r>
        <w:t>Cost: Necessary to minimize to increase fund availability.</w:t>
      </w:r>
    </w:p>
    <w:p w14:paraId="7D99FBDC" w14:textId="2689FDA3" w:rsidR="00D816AA" w:rsidRDefault="48440CE3" w:rsidP="00AF0A31">
      <w:pPr>
        <w:pStyle w:val="ListParagraph"/>
        <w:numPr>
          <w:ilvl w:val="0"/>
          <w:numId w:val="8"/>
        </w:numPr>
        <w:ind w:left="1440"/>
      </w:pPr>
      <w:r>
        <w:t>Strength: Measured in Young’s Modulus and necessary to maximize to reduce probability of deformation during launch.</w:t>
      </w:r>
    </w:p>
    <w:p w14:paraId="07E693E9" w14:textId="2689FDA3" w:rsidR="00D816AA" w:rsidRDefault="48440CE3" w:rsidP="00AF0A31">
      <w:pPr>
        <w:pStyle w:val="ListParagraph"/>
        <w:numPr>
          <w:ilvl w:val="0"/>
          <w:numId w:val="8"/>
        </w:numPr>
        <w:ind w:left="1440"/>
      </w:pPr>
      <w:r>
        <w:t>Ability to Modify: A qualitative variable describing the ease of manufacturability for the given material.</w:t>
      </w:r>
    </w:p>
    <w:p w14:paraId="727D41BA" w14:textId="1B124888" w:rsidR="00CE6A5B" w:rsidRDefault="00CE6A5B" w:rsidP="00CE6A5B">
      <w:pPr>
        <w:pStyle w:val="Caption"/>
        <w:keepNext/>
        <w:jc w:val="center"/>
      </w:pPr>
      <w:bookmarkStart w:id="6" w:name="_Ref497317467"/>
      <w:r>
        <w:lastRenderedPageBreak/>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w:t>
      </w:r>
      <w:r w:rsidR="00F01151">
        <w:rPr>
          <w:noProof/>
        </w:rPr>
        <w:fldChar w:fldCharType="end"/>
      </w:r>
      <w:bookmarkEnd w:id="6"/>
      <w:r>
        <w:t xml:space="preserve">: </w:t>
      </w:r>
      <w:r w:rsidRPr="003718E0">
        <w:t>Main Body Material Decision Matrix</w:t>
      </w:r>
    </w:p>
    <w:tbl>
      <w:tblPr>
        <w:tblStyle w:val="ColorfulList-Accent1"/>
        <w:tblW w:w="5000" w:type="pct"/>
        <w:tblLook w:val="04A0" w:firstRow="1" w:lastRow="0" w:firstColumn="1" w:lastColumn="0" w:noHBand="0" w:noVBand="1"/>
      </w:tblPr>
      <w:tblGrid>
        <w:gridCol w:w="2238"/>
        <w:gridCol w:w="958"/>
        <w:gridCol w:w="871"/>
        <w:gridCol w:w="957"/>
        <w:gridCol w:w="957"/>
        <w:gridCol w:w="959"/>
        <w:gridCol w:w="1238"/>
        <w:gridCol w:w="1172"/>
      </w:tblGrid>
      <w:tr w:rsidR="00D816AA" w:rsidRPr="00D816AA" w14:paraId="7795AC90" w14:textId="77777777" w:rsidTr="00AF0A31">
        <w:trPr>
          <w:cnfStyle w:val="100000000000" w:firstRow="1" w:lastRow="0" w:firstColumn="0" w:lastColumn="0" w:oddVBand="0" w:evenVBand="0" w:oddHBand="0" w:evenHBand="0" w:firstRowFirstColumn="0" w:firstRowLastColumn="0" w:lastRowFirstColumn="0" w:lastRowLastColumn="0"/>
          <w:cantSplit/>
          <w:trHeight w:val="189"/>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2C2DE422" w14:textId="77777777" w:rsidR="00D816AA" w:rsidRPr="009C2BAA" w:rsidRDefault="48440CE3" w:rsidP="48440CE3">
            <w:pPr>
              <w:rPr>
                <w:rFonts w:cs="Times New Roman"/>
                <w:sz w:val="28"/>
                <w:szCs w:val="28"/>
              </w:rPr>
            </w:pPr>
            <w:r w:rsidRPr="48440CE3">
              <w:rPr>
                <w:rFonts w:eastAsia="Times New Roman" w:cs="Times New Roman"/>
                <w:sz w:val="28"/>
                <w:szCs w:val="28"/>
              </w:rPr>
              <w:t> </w:t>
            </w:r>
            <w:r w:rsidRPr="48440CE3">
              <w:rPr>
                <w:rFonts w:cs="Times New Roman"/>
                <w:sz w:val="28"/>
                <w:szCs w:val="28"/>
              </w:rPr>
              <w:t>Main Body Material</w:t>
            </w:r>
          </w:p>
        </w:tc>
      </w:tr>
      <w:tr w:rsidR="00D816AA" w:rsidRPr="00D816AA" w14:paraId="7E410A70" w14:textId="77777777" w:rsidTr="00AF0A31">
        <w:trPr>
          <w:cnfStyle w:val="000000100000" w:firstRow="0" w:lastRow="0" w:firstColumn="0" w:lastColumn="0" w:oddVBand="0" w:evenVBand="0" w:oddHBand="1" w:evenHBand="0" w:firstRowFirstColumn="0" w:firstRowLastColumn="0" w:lastRowFirstColumn="0" w:lastRowLastColumn="0"/>
          <w:cantSplit/>
          <w:trHeight w:val="117"/>
        </w:trPr>
        <w:tc>
          <w:tcPr>
            <w:cnfStyle w:val="001000000000" w:firstRow="0" w:lastRow="0" w:firstColumn="1" w:lastColumn="0" w:oddVBand="0" w:evenVBand="0" w:oddHBand="0" w:evenHBand="0" w:firstRowFirstColumn="0" w:firstRowLastColumn="0" w:lastRowFirstColumn="0" w:lastRowLastColumn="0"/>
            <w:tcW w:w="170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40A03B4" w14:textId="77777777" w:rsidR="00D816AA" w:rsidRPr="00E64B91" w:rsidRDefault="48440CE3" w:rsidP="48440CE3">
            <w:pPr>
              <w:rPr>
                <w:rFonts w:cs="Times New Roman"/>
              </w:rPr>
            </w:pPr>
            <w:r w:rsidRPr="48440CE3">
              <w:rPr>
                <w:rFonts w:cs="Times New Roman"/>
              </w:rPr>
              <w:t>Design</w:t>
            </w:r>
          </w:p>
        </w:tc>
        <w:tc>
          <w:tcPr>
            <w:tcW w:w="9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CDFBD" w14:textId="77777777" w:rsidR="00D816AA" w:rsidRPr="009C2BAA"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rPr>
              <w:t>Fiberglass</w:t>
            </w:r>
          </w:p>
        </w:tc>
        <w:tc>
          <w:tcPr>
            <w:tcW w:w="102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03D35" w14:textId="77777777" w:rsidR="00D816AA" w:rsidRPr="009C2BAA"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rPr>
              <w:t>Carbon Fiber</w:t>
            </w:r>
          </w:p>
        </w:tc>
        <w:tc>
          <w:tcPr>
            <w:tcW w:w="128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91B82" w14:textId="77777777" w:rsidR="00D816AA" w:rsidRPr="009C2BAA"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rPr>
              <w:t>Aluminum 6061-T6</w:t>
            </w:r>
          </w:p>
        </w:tc>
      </w:tr>
      <w:tr w:rsidR="00D816AA" w:rsidRPr="00D816AA" w14:paraId="0CFB6434" w14:textId="77777777" w:rsidTr="00AF0A31">
        <w:trPr>
          <w:cantSplit/>
          <w:trHeight w:val="108"/>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03A5E14" w14:textId="77777777" w:rsidR="00D816AA" w:rsidRPr="001A5751" w:rsidRDefault="48440CE3" w:rsidP="48440CE3">
            <w:pPr>
              <w:rPr>
                <w:rFonts w:cs="Times New Roman"/>
              </w:rPr>
            </w:pPr>
            <w:r w:rsidRPr="48440CE3">
              <w:rPr>
                <w:rFonts w:cs="Times New Roman"/>
                <w:color w:val="FFFFFF" w:themeColor="background1"/>
              </w:rPr>
              <w:t>Requirement</w:t>
            </w:r>
          </w:p>
        </w:tc>
        <w:tc>
          <w:tcPr>
            <w:tcW w:w="51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A37F49D"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Weight</w:t>
            </w:r>
          </w:p>
        </w:tc>
        <w:tc>
          <w:tcPr>
            <w:tcW w:w="46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FB01296"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51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0C5DF88"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51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21D327C"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51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5267CDD"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66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090FE81"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62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5807AFF"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r>
      <w:tr w:rsidR="00D816AA" w:rsidRPr="00D816AA" w14:paraId="441F8962" w14:textId="77777777" w:rsidTr="00AF0A31">
        <w:trPr>
          <w:cnfStyle w:val="000000100000" w:firstRow="0" w:lastRow="0" w:firstColumn="0" w:lastColumn="0" w:oddVBand="0" w:evenVBand="0" w:oddHBand="1" w:evenHBand="0" w:firstRowFirstColumn="0" w:firstRowLastColumn="0" w:lastRowFirstColumn="0" w:lastRowLastColumn="0"/>
          <w:cantSplit/>
          <w:trHeight w:val="63"/>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FD105" w14:textId="77777777" w:rsidR="00D816AA" w:rsidRPr="009C2BAA" w:rsidRDefault="48440CE3" w:rsidP="48440CE3">
            <w:pPr>
              <w:rPr>
                <w:rFonts w:cs="Times New Roman"/>
              </w:rPr>
            </w:pPr>
            <w:r w:rsidRPr="48440CE3">
              <w:rPr>
                <w:rFonts w:cs="Times New Roman"/>
              </w:rPr>
              <w:t>Weight</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427425"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EACA6"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223C9"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3BACC"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A209CA"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100</w:t>
            </w:r>
          </w:p>
        </w:tc>
        <w:tc>
          <w:tcPr>
            <w:tcW w:w="66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5085"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w:t>
            </w:r>
          </w:p>
        </w:tc>
        <w:tc>
          <w:tcPr>
            <w:tcW w:w="6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3B264"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60</w:t>
            </w:r>
          </w:p>
        </w:tc>
      </w:tr>
      <w:tr w:rsidR="00D816AA" w:rsidRPr="00D816AA" w14:paraId="154DB026" w14:textId="77777777" w:rsidTr="00AF0A31">
        <w:trPr>
          <w:cantSplit/>
          <w:trHeight w:val="20"/>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65364" w14:textId="77777777" w:rsidR="00D816AA" w:rsidRPr="009C2BAA" w:rsidRDefault="48440CE3" w:rsidP="48440CE3">
            <w:pPr>
              <w:rPr>
                <w:rFonts w:cs="Times New Roman"/>
              </w:rPr>
            </w:pPr>
            <w:r w:rsidRPr="48440CE3">
              <w:rPr>
                <w:rFonts w:cs="Times New Roman"/>
              </w:rPr>
              <w:t>Thermal Conductivity</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719CE31"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07DD62"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C4B931"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30</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1564E"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858CF71"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24</w:t>
            </w:r>
          </w:p>
        </w:tc>
        <w:tc>
          <w:tcPr>
            <w:tcW w:w="66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21B0B7A"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6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41099"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18</w:t>
            </w:r>
          </w:p>
        </w:tc>
      </w:tr>
      <w:tr w:rsidR="00D816AA" w:rsidRPr="00D816AA" w14:paraId="0583D0AB" w14:textId="77777777" w:rsidTr="00AF0A31">
        <w:trPr>
          <w:cnfStyle w:val="000000100000" w:firstRow="0" w:lastRow="0" w:firstColumn="0" w:lastColumn="0" w:oddVBand="0" w:evenVBand="0" w:oddHBand="1" w:evenHBand="0" w:firstRowFirstColumn="0" w:firstRowLastColumn="0" w:lastRowFirstColumn="0" w:lastRowLastColumn="0"/>
          <w:cantSplit/>
          <w:trHeight w:val="342"/>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B713A" w14:textId="77777777" w:rsidR="00D816AA" w:rsidRPr="009C2BAA" w:rsidRDefault="48440CE3" w:rsidP="48440CE3">
            <w:pPr>
              <w:rPr>
                <w:rFonts w:cs="Times New Roman"/>
              </w:rPr>
            </w:pPr>
            <w:r w:rsidRPr="48440CE3">
              <w:rPr>
                <w:rFonts w:cs="Times New Roman"/>
              </w:rPr>
              <w:t>Cost</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E3AC98"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60F39E"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B6F01A4"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24</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9EB331"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4D24A3"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12</w:t>
            </w:r>
          </w:p>
        </w:tc>
        <w:tc>
          <w:tcPr>
            <w:tcW w:w="66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833FC8"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6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2A8D4"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30</w:t>
            </w:r>
          </w:p>
        </w:tc>
      </w:tr>
      <w:tr w:rsidR="00D816AA" w:rsidRPr="00D816AA" w14:paraId="292496C4" w14:textId="77777777" w:rsidTr="00AF0A31">
        <w:trPr>
          <w:cantSplit/>
          <w:trHeight w:val="378"/>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8E925" w14:textId="77777777" w:rsidR="00D816AA" w:rsidRPr="009C2BAA" w:rsidRDefault="48440CE3" w:rsidP="48440CE3">
            <w:pPr>
              <w:rPr>
                <w:rFonts w:cs="Times New Roman"/>
              </w:rPr>
            </w:pPr>
            <w:r w:rsidRPr="48440CE3">
              <w:rPr>
                <w:rFonts w:cs="Times New Roman"/>
              </w:rPr>
              <w:t>Strength</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4ECAE"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8D0EA"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B364AB"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64</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29CECA"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EEC69D"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80</w:t>
            </w:r>
          </w:p>
        </w:tc>
        <w:tc>
          <w:tcPr>
            <w:tcW w:w="66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466DD3"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6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EFF205"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32</w:t>
            </w:r>
          </w:p>
        </w:tc>
      </w:tr>
      <w:tr w:rsidR="00D816AA" w:rsidRPr="00D816AA" w14:paraId="56D703A3" w14:textId="77777777" w:rsidTr="00AF0A31">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B894DF" w14:textId="77777777" w:rsidR="00D816AA" w:rsidRPr="009C2BAA" w:rsidRDefault="48440CE3" w:rsidP="48440CE3">
            <w:pPr>
              <w:rPr>
                <w:rFonts w:cs="Times New Roman"/>
              </w:rPr>
            </w:pPr>
            <w:r w:rsidRPr="48440CE3">
              <w:rPr>
                <w:rFonts w:cs="Times New Roman"/>
              </w:rPr>
              <w:t>Ability to Modify</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42DA3"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C7C585"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F14A2C"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56</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B73F11"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FB5B26"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48</w:t>
            </w:r>
          </w:p>
        </w:tc>
        <w:tc>
          <w:tcPr>
            <w:tcW w:w="66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490E8"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6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97CE6D"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r>
      <w:tr w:rsidR="00D816AA" w:rsidRPr="00D816AA" w14:paraId="02F3F804" w14:textId="77777777" w:rsidTr="00AF0A31">
        <w:trPr>
          <w:cantSplit/>
          <w:trHeight w:val="20"/>
        </w:trPr>
        <w:tc>
          <w:tcPr>
            <w:cnfStyle w:val="001000000000" w:firstRow="0" w:lastRow="0" w:firstColumn="1" w:lastColumn="0" w:oddVBand="0" w:evenVBand="0" w:oddHBand="0" w:evenHBand="0" w:firstRowFirstColumn="0" w:firstRowLastColumn="0" w:lastRowFirstColumn="0" w:lastRowLastColumn="0"/>
            <w:tcW w:w="17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11B36E77" w14:textId="77777777" w:rsidR="00D816AA" w:rsidRPr="001A5751" w:rsidRDefault="48440CE3" w:rsidP="48440CE3">
            <w:pPr>
              <w:rPr>
                <w:rFonts w:cs="Times New Roman"/>
              </w:rPr>
            </w:pPr>
            <w:r w:rsidRPr="48440CE3">
              <w:rPr>
                <w:rFonts w:cs="Times New Roman"/>
                <w:b w:val="0"/>
                <w:bCs w:val="0"/>
              </w:rPr>
              <w:t>Total</w:t>
            </w:r>
          </w:p>
        </w:tc>
        <w:tc>
          <w:tcPr>
            <w:tcW w:w="978" w:type="pct"/>
            <w:gridSpan w:val="2"/>
            <w:tcBorders>
              <w:top w:val="single" w:sz="4" w:space="0" w:color="auto"/>
              <w:left w:val="single" w:sz="4" w:space="0" w:color="auto"/>
              <w:bottom w:val="single" w:sz="4" w:space="0" w:color="auto"/>
              <w:right w:val="single" w:sz="4" w:space="0" w:color="auto"/>
            </w:tcBorders>
            <w:shd w:val="clear" w:color="auto" w:fill="auto"/>
            <w:hideMark/>
          </w:tcPr>
          <w:p w14:paraId="2BA19470"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254</w:t>
            </w:r>
          </w:p>
        </w:tc>
        <w:tc>
          <w:tcPr>
            <w:tcW w:w="1025" w:type="pct"/>
            <w:gridSpan w:val="2"/>
            <w:tcBorders>
              <w:top w:val="single" w:sz="4" w:space="0" w:color="auto"/>
              <w:left w:val="single" w:sz="4" w:space="0" w:color="auto"/>
              <w:bottom w:val="single" w:sz="4" w:space="0" w:color="auto"/>
              <w:right w:val="single" w:sz="4" w:space="0" w:color="auto"/>
            </w:tcBorders>
            <w:shd w:val="clear" w:color="auto" w:fill="auto"/>
            <w:hideMark/>
          </w:tcPr>
          <w:p w14:paraId="70C851EB"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264</w:t>
            </w:r>
          </w:p>
        </w:tc>
        <w:tc>
          <w:tcPr>
            <w:tcW w:w="1289" w:type="pct"/>
            <w:gridSpan w:val="2"/>
            <w:tcBorders>
              <w:top w:val="single" w:sz="4" w:space="0" w:color="auto"/>
              <w:left w:val="single" w:sz="4" w:space="0" w:color="auto"/>
              <w:bottom w:val="single" w:sz="4" w:space="0" w:color="auto"/>
              <w:right w:val="single" w:sz="4" w:space="0" w:color="auto"/>
            </w:tcBorders>
            <w:shd w:val="clear" w:color="auto" w:fill="auto"/>
            <w:hideMark/>
          </w:tcPr>
          <w:p w14:paraId="4FFB9E47"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220</w:t>
            </w:r>
          </w:p>
        </w:tc>
      </w:tr>
    </w:tbl>
    <w:p w14:paraId="19E46984" w14:textId="77777777" w:rsidR="008C70AC" w:rsidRDefault="008C70AC" w:rsidP="00A76C81">
      <w:pPr>
        <w:tabs>
          <w:tab w:val="left" w:pos="1440"/>
        </w:tabs>
        <w:ind w:left="1440"/>
      </w:pPr>
    </w:p>
    <w:p w14:paraId="1B2986D6" w14:textId="4DBC297B" w:rsidR="00CE15CC" w:rsidRDefault="00D816AA" w:rsidP="005B3665">
      <w:pPr>
        <w:spacing w:after="0" w:line="240" w:lineRule="auto"/>
        <w:ind w:left="1080" w:firstLine="360"/>
        <w:jc w:val="both"/>
      </w:pPr>
      <w:r>
        <w:t xml:space="preserve">Based </w:t>
      </w:r>
      <w:r w:rsidR="00CE6A5B">
        <w:t>off</w:t>
      </w:r>
      <w:r>
        <w:t xml:space="preserve"> the properties of carbon fiber, specifically the high strength-to-weight ratio, the body will be made from </w:t>
      </w:r>
      <w:r w:rsidR="00F81EB7">
        <w:t>this</w:t>
      </w:r>
      <w:r>
        <w:t xml:space="preserve"> </w:t>
      </w:r>
      <w:r w:rsidR="001A5751">
        <w:t xml:space="preserve">material. The material is not RF transparent, which will cause fiberglass couplers to be used </w:t>
      </w:r>
      <w:r w:rsidR="00CE6A5B">
        <w:t>to</w:t>
      </w:r>
      <w:r w:rsidR="001A5751">
        <w:t xml:space="preserve"> maintain constant ground station communication during flight. </w:t>
      </w:r>
      <w:r w:rsidR="00F81EB7">
        <w:t>However, p</w:t>
      </w:r>
      <w:r w:rsidR="00CE15CC">
        <w:t xml:space="preserve">icking a lightweight material will help reduce the weight of the rocket, causing an improvement in rocket performance and reliability of the recovery system. The weight reduction will allow </w:t>
      </w:r>
      <w:r w:rsidR="00F81EB7">
        <w:t>for</w:t>
      </w:r>
      <w:r w:rsidR="00CE15CC">
        <w:t xml:space="preserve"> more freedom </w:t>
      </w:r>
      <w:r w:rsidR="00F81EB7">
        <w:t>when designing the rover. Finally, t</w:t>
      </w:r>
      <w:r w:rsidR="00CE15CC">
        <w:t>he high stiffness of carbon fiber will prevent the body from flexing or deforming, reducing the likelihood of components breaking.</w:t>
      </w:r>
    </w:p>
    <w:p w14:paraId="78B66EDD" w14:textId="089730FF" w:rsidR="001A5751" w:rsidRDefault="48440CE3" w:rsidP="00A76C81">
      <w:pPr>
        <w:pStyle w:val="Heading4"/>
      </w:pPr>
      <w:r>
        <w:t xml:space="preserve">Nosecone </w:t>
      </w:r>
    </w:p>
    <w:p w14:paraId="49282081" w14:textId="77777777" w:rsidR="00791075" w:rsidRDefault="48440CE3" w:rsidP="005B3665">
      <w:pPr>
        <w:spacing w:after="0" w:line="240" w:lineRule="auto"/>
        <w:ind w:left="1080" w:firstLine="360"/>
        <w:jc w:val="both"/>
      </w:pPr>
      <w:r>
        <w:t xml:space="preserve">The primary goal of the nosecone is to decrease the coefficient of drag of the rocket. Past rocket teams at Oregon State University have utilized a von Karmen nosecone for its superior transonic and supersonic performance characteristics. However, the launch vehicle for the USLI competition will be travelling at a maximum speed of Mach 0.55. For the USLI competition three different nosecone profiles are being considered. These are the conical, ogive and Von Karmen profiles. </w:t>
      </w:r>
    </w:p>
    <w:p w14:paraId="2373D539" w14:textId="7143CD04" w:rsidR="00791075" w:rsidRDefault="00E64B91" w:rsidP="005B3665">
      <w:pPr>
        <w:spacing w:after="0" w:line="240" w:lineRule="auto"/>
        <w:ind w:left="1080" w:firstLine="360"/>
        <w:jc w:val="both"/>
      </w:pPr>
      <w:r>
        <w:t>The Von Karmen nose</w:t>
      </w:r>
      <w:r w:rsidR="08DDDFE8">
        <w:t xml:space="preserve">cone has the greatest aerodynamic properties of these nose cones, especially in the transonic and supersonic regions. The ogive nosecone has similar aerodynamic properties in the subsonic region, but has a significantly higher drag in the transonic and supersonic regions. The conical nosecone also has a similar drag coefficient at subsonic speeds, but the transonic transition is at a much lower speed. The conical nosecone is the easiest to manufacture because it has less precise curves needed to make the shape. The ogive and Von Karmen profiles are more difficult to manufacture because they consist of slight curves. However, there are multiple companies that sell 4:1 ogive nosecones. Teams at </w:t>
      </w:r>
      <w:r>
        <w:t>OSU</w:t>
      </w:r>
      <w:r w:rsidR="08DDDFE8">
        <w:t xml:space="preserve"> in the past have had problems creating nosecones, so this option could significantly cut down on machining times. </w:t>
      </w:r>
      <w:r w:rsidR="008C70AC">
        <w:fldChar w:fldCharType="begin"/>
      </w:r>
      <w:r w:rsidR="008C70AC">
        <w:instrText xml:space="preserve"> REF _Ref497250277 \h </w:instrText>
      </w:r>
      <w:r w:rsidR="008C70AC">
        <w:fldChar w:fldCharType="separate"/>
      </w:r>
      <w:r w:rsidR="00A50ABA">
        <w:t xml:space="preserve">Table </w:t>
      </w:r>
      <w:r w:rsidR="00A50ABA">
        <w:rPr>
          <w:noProof/>
        </w:rPr>
        <w:t>4</w:t>
      </w:r>
      <w:r w:rsidR="00A50ABA">
        <w:noBreakHyphen/>
      </w:r>
      <w:r w:rsidR="00A50ABA">
        <w:rPr>
          <w:noProof/>
        </w:rPr>
        <w:t>2</w:t>
      </w:r>
      <w:r w:rsidR="008C70AC">
        <w:fldChar w:fldCharType="end"/>
      </w:r>
      <w:r w:rsidR="08DDDFE8">
        <w:t xml:space="preserve"> shows the decision matrix used to choose between the different nosecone profiles.</w:t>
      </w:r>
    </w:p>
    <w:p w14:paraId="0F0967FE" w14:textId="48D7FE46" w:rsidR="008C70AC" w:rsidRDefault="008C70AC" w:rsidP="008C70AC">
      <w:pPr>
        <w:pStyle w:val="Caption"/>
        <w:keepNext/>
        <w:jc w:val="center"/>
      </w:pPr>
      <w:bookmarkStart w:id="7" w:name="_Ref497250277"/>
      <w:r>
        <w:lastRenderedPageBreak/>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w:instrText>
      </w:r>
      <w:r w:rsidR="00F01151">
        <w:instrText xml:space="preserve">ble \* ARABIC \s 1 </w:instrText>
      </w:r>
      <w:r w:rsidR="00F01151">
        <w:fldChar w:fldCharType="separate"/>
      </w:r>
      <w:r w:rsidR="00A50ABA">
        <w:rPr>
          <w:noProof/>
        </w:rPr>
        <w:t>2</w:t>
      </w:r>
      <w:r w:rsidR="00F01151">
        <w:rPr>
          <w:noProof/>
        </w:rPr>
        <w:fldChar w:fldCharType="end"/>
      </w:r>
      <w:bookmarkEnd w:id="7"/>
      <w:r>
        <w:t xml:space="preserve">: </w:t>
      </w:r>
      <w:r w:rsidRPr="0063059E">
        <w:t>Nosecone Profile Decision Matrix</w:t>
      </w:r>
    </w:p>
    <w:tbl>
      <w:tblPr>
        <w:tblStyle w:val="ColorfulList-Accent1"/>
        <w:tblpPr w:leftFromText="180" w:rightFromText="180" w:vertAnchor="text" w:horzAnchor="margin" w:tblpY="-54"/>
        <w:tblW w:w="5000" w:type="pct"/>
        <w:tblLook w:val="04A0" w:firstRow="1" w:lastRow="0" w:firstColumn="1" w:lastColumn="0" w:noHBand="0" w:noVBand="1"/>
      </w:tblPr>
      <w:tblGrid>
        <w:gridCol w:w="2309"/>
        <w:gridCol w:w="1268"/>
        <w:gridCol w:w="1025"/>
        <w:gridCol w:w="948"/>
        <w:gridCol w:w="954"/>
        <w:gridCol w:w="1021"/>
        <w:gridCol w:w="954"/>
        <w:gridCol w:w="871"/>
      </w:tblGrid>
      <w:tr w:rsidR="00791075" w:rsidRPr="004207FB" w14:paraId="3856B7FE" w14:textId="77777777" w:rsidTr="00AF0A31">
        <w:trPr>
          <w:cnfStyle w:val="100000000000" w:firstRow="1" w:lastRow="0" w:firstColumn="0" w:lastColumn="0" w:oddVBand="0" w:evenVBand="0" w:oddHBand="0"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4B3E83E5" w14:textId="77777777" w:rsidR="00791075" w:rsidRPr="009C2BAA" w:rsidRDefault="48440CE3" w:rsidP="48440CE3">
            <w:pPr>
              <w:rPr>
                <w:rFonts w:eastAsia="Times New Roman" w:cs="Times New Roman"/>
                <w:sz w:val="28"/>
                <w:szCs w:val="28"/>
              </w:rPr>
            </w:pPr>
            <w:r w:rsidRPr="48440CE3">
              <w:rPr>
                <w:rFonts w:eastAsia="Times New Roman" w:cs="Times New Roman"/>
                <w:sz w:val="28"/>
                <w:szCs w:val="28"/>
              </w:rPr>
              <w:t>Nosecone Profiles</w:t>
            </w:r>
          </w:p>
        </w:tc>
      </w:tr>
      <w:tr w:rsidR="00791075" w:rsidRPr="004207FB" w14:paraId="2E5ADAD7" w14:textId="77777777" w:rsidTr="00AF0A31">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9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1DD4FE8" w14:textId="77777777" w:rsidR="00791075" w:rsidRPr="004207FB" w:rsidRDefault="48440CE3" w:rsidP="48440CE3">
            <w:pPr>
              <w:rPr>
                <w:rFonts w:eastAsia="Times New Roman" w:cs="Times New Roman"/>
              </w:rPr>
            </w:pPr>
            <w:r w:rsidRPr="48440CE3">
              <w:rPr>
                <w:rFonts w:eastAsia="Times New Roman" w:cs="Times New Roman"/>
                <w:b w:val="0"/>
                <w:bCs w:val="0"/>
              </w:rPr>
              <w:t>Design</w:t>
            </w:r>
          </w:p>
        </w:tc>
        <w:tc>
          <w:tcPr>
            <w:tcW w:w="105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24F5FCE" w14:textId="77777777" w:rsidR="0079107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Ogive</w:t>
            </w:r>
          </w:p>
        </w:tc>
        <w:tc>
          <w:tcPr>
            <w:tcW w:w="105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A1B4AA9" w14:textId="77777777" w:rsidR="0079107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Von Karman</w:t>
            </w:r>
          </w:p>
        </w:tc>
        <w:tc>
          <w:tcPr>
            <w:tcW w:w="9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40C13A8" w14:textId="77777777" w:rsidR="0079107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Cone</w:t>
            </w:r>
          </w:p>
        </w:tc>
      </w:tr>
      <w:tr w:rsidR="00791075" w:rsidRPr="004207FB" w14:paraId="7B95C1F6" w14:textId="77777777" w:rsidTr="00AF0A31">
        <w:trPr>
          <w:trHeight w:val="155"/>
        </w:trPr>
        <w:tc>
          <w:tcPr>
            <w:cnfStyle w:val="001000000000" w:firstRow="0" w:lastRow="0" w:firstColumn="1" w:lastColumn="0" w:oddVBand="0" w:evenVBand="0" w:oddHBand="0" w:evenHBand="0" w:firstRowFirstColumn="0" w:firstRowLastColumn="0" w:lastRowFirstColumn="0" w:lastRowLastColumn="0"/>
            <w:tcW w:w="123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E8A3688" w14:textId="77777777" w:rsidR="00791075" w:rsidRPr="004207FB" w:rsidRDefault="48440CE3" w:rsidP="48440CE3">
            <w:pPr>
              <w:rPr>
                <w:rFonts w:eastAsia="Times New Roman" w:cs="Times New Roman"/>
              </w:rPr>
            </w:pPr>
            <w:r w:rsidRPr="48440CE3">
              <w:rPr>
                <w:rFonts w:eastAsia="Times New Roman" w:cs="Times New Roman"/>
                <w:color w:val="FFFFFF" w:themeColor="background1"/>
              </w:rPr>
              <w:t>Requirement</w:t>
            </w:r>
          </w:p>
        </w:tc>
        <w:tc>
          <w:tcPr>
            <w:tcW w:w="67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75AE3BC"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Weight</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4DF8588"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0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E126AE8"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39BF81B"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4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18A1BFE"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A60C699"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46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DAFC7EE"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r>
      <w:tr w:rsidR="00791075" w:rsidRPr="004207FB" w14:paraId="2C4EC61D" w14:textId="77777777" w:rsidTr="00AF0A31">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12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EE5AA" w14:textId="77777777" w:rsidR="00791075" w:rsidRPr="004207FB" w:rsidRDefault="48440CE3" w:rsidP="48440CE3">
            <w:pPr>
              <w:rPr>
                <w:rFonts w:eastAsia="Times New Roman" w:cs="Times New Roman"/>
              </w:rPr>
            </w:pPr>
            <w:r w:rsidRPr="48440CE3">
              <w:rPr>
                <w:rFonts w:eastAsia="Times New Roman" w:cs="Times New Roman"/>
              </w:rPr>
              <w:t>Coefficient of drag</w:t>
            </w:r>
          </w:p>
        </w:tc>
        <w:tc>
          <w:tcPr>
            <w:tcW w:w="67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FD88CA"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75AC02"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54C807"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AA5C2"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D05EF00"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90</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AE9F93"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CBCAC"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r>
      <w:tr w:rsidR="00791075" w:rsidRPr="004207FB" w14:paraId="27465E17" w14:textId="77777777" w:rsidTr="00AF0A31">
        <w:trPr>
          <w:trHeight w:val="169"/>
        </w:trPr>
        <w:tc>
          <w:tcPr>
            <w:cnfStyle w:val="001000000000" w:firstRow="0" w:lastRow="0" w:firstColumn="1" w:lastColumn="0" w:oddVBand="0" w:evenVBand="0" w:oddHBand="0" w:evenHBand="0" w:firstRowFirstColumn="0" w:firstRowLastColumn="0" w:lastRowFirstColumn="0" w:lastRowLastColumn="0"/>
            <w:tcW w:w="12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12FFC8" w14:textId="77777777" w:rsidR="00791075" w:rsidRPr="004207FB" w:rsidRDefault="48440CE3" w:rsidP="48440CE3">
            <w:pPr>
              <w:rPr>
                <w:rFonts w:eastAsia="Times New Roman" w:cs="Times New Roman"/>
              </w:rPr>
            </w:pPr>
            <w:r w:rsidRPr="48440CE3">
              <w:rPr>
                <w:rFonts w:eastAsia="Times New Roman" w:cs="Times New Roman"/>
              </w:rPr>
              <w:t>Ease of manufacturing</w:t>
            </w:r>
          </w:p>
        </w:tc>
        <w:tc>
          <w:tcPr>
            <w:tcW w:w="67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EB784F"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325FE"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85836C"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10FB3B4"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6DE8C5"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78205"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93B2FC"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r>
      <w:tr w:rsidR="00791075" w:rsidRPr="004207FB" w14:paraId="5E33C7A9" w14:textId="77777777" w:rsidTr="00AF0A31">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2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46B9A" w14:textId="77777777" w:rsidR="00791075" w:rsidRPr="004207FB" w:rsidRDefault="48440CE3" w:rsidP="48440CE3">
            <w:pPr>
              <w:rPr>
                <w:rFonts w:eastAsia="Times New Roman" w:cs="Times New Roman"/>
              </w:rPr>
            </w:pPr>
            <w:r w:rsidRPr="48440CE3">
              <w:rPr>
                <w:rFonts w:eastAsia="Times New Roman" w:cs="Times New Roman"/>
              </w:rPr>
              <w:t>Ease of purchasing</w:t>
            </w:r>
          </w:p>
        </w:tc>
        <w:tc>
          <w:tcPr>
            <w:tcW w:w="67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F0C537"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AB9C1"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44F4BC"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6D9F0C"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47B6587"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F2C18A"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F78847"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r>
      <w:tr w:rsidR="00791075" w:rsidRPr="004207FB" w14:paraId="465DF97B" w14:textId="77777777" w:rsidTr="00AF0A31">
        <w:trPr>
          <w:trHeight w:val="15"/>
        </w:trPr>
        <w:tc>
          <w:tcPr>
            <w:cnfStyle w:val="001000000000" w:firstRow="0" w:lastRow="0" w:firstColumn="1" w:lastColumn="0" w:oddVBand="0" w:evenVBand="0" w:oddHBand="0" w:evenHBand="0" w:firstRowFirstColumn="0" w:firstRowLastColumn="0" w:lastRowFirstColumn="0" w:lastRowLastColumn="0"/>
            <w:tcW w:w="19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F7D42" w14:textId="77777777" w:rsidR="00791075" w:rsidRPr="004207FB" w:rsidRDefault="48440CE3" w:rsidP="48440CE3">
            <w:pPr>
              <w:rPr>
                <w:rFonts w:eastAsia="Times New Roman" w:cs="Times New Roman"/>
              </w:rPr>
            </w:pPr>
            <w:r w:rsidRPr="48440CE3">
              <w:rPr>
                <w:rFonts w:eastAsia="Times New Roman" w:cs="Times New Roman"/>
                <w:b w:val="0"/>
                <w:bCs w:val="0"/>
              </w:rPr>
              <w:t>Total</w:t>
            </w:r>
          </w:p>
        </w:tc>
        <w:tc>
          <w:tcPr>
            <w:tcW w:w="105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CF4FECE"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139</w:t>
            </w:r>
          </w:p>
        </w:tc>
        <w:tc>
          <w:tcPr>
            <w:tcW w:w="105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FF6A8"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127</w:t>
            </w:r>
          </w:p>
        </w:tc>
        <w:tc>
          <w:tcPr>
            <w:tcW w:w="9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406725C"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125</w:t>
            </w:r>
          </w:p>
        </w:tc>
      </w:tr>
    </w:tbl>
    <w:p w14:paraId="3D7173ED" w14:textId="77777777" w:rsidR="008C70AC" w:rsidRDefault="008C70AC" w:rsidP="00A76C81">
      <w:pPr>
        <w:ind w:left="1440" w:firstLine="720"/>
      </w:pPr>
    </w:p>
    <w:p w14:paraId="46AC362B" w14:textId="64E4ED53" w:rsidR="00791075" w:rsidRDefault="48440CE3" w:rsidP="005B3665">
      <w:pPr>
        <w:spacing w:after="0" w:line="240" w:lineRule="auto"/>
        <w:ind w:left="1080" w:firstLine="360"/>
        <w:jc w:val="both"/>
      </w:pPr>
      <w:r>
        <w:t>An ogive nosecone will be used for this mission. The ogive nosecone’s performance in the subsonic range of flight is exemplary and is available for purchase. The availability to purchase the nosecone will help lower machining times and prevent manufacturing errors from negatively impacting the launch.</w:t>
      </w:r>
    </w:p>
    <w:p w14:paraId="192A89D2" w14:textId="4734BBE4" w:rsidR="001A5751" w:rsidRDefault="48440CE3" w:rsidP="005B3665">
      <w:pPr>
        <w:spacing w:after="0" w:line="240" w:lineRule="auto"/>
        <w:ind w:left="1080" w:firstLine="360"/>
        <w:jc w:val="both"/>
      </w:pPr>
      <w:r>
        <w:t xml:space="preserve">The nosecone will be constructed out of fiberglass. The high compressive strength of fiberglass and its toughness makes it ideal for the constant forces present during launch. The nosecone houses avionics and will be transmitting radio frequencies so that the team can track the position of the rocket. Fiberglass has RF transparency, which will allow for a secure connection to the ground station. The alternative to fiberglass is carbon fiber which provides strength but does not allow for RF penetration. </w:t>
      </w:r>
    </w:p>
    <w:p w14:paraId="1D32C3D6" w14:textId="77777777" w:rsidR="00A50ABA" w:rsidRPr="00A50ABA" w:rsidRDefault="08DDDFE8" w:rsidP="005B3665">
      <w:pPr>
        <w:spacing w:after="0" w:line="240" w:lineRule="auto"/>
        <w:ind w:left="1080" w:firstLine="360"/>
        <w:jc w:val="both"/>
      </w:pPr>
      <w:r>
        <w:t xml:space="preserve">The decision was made based on a balance of the weight, cost, strength, ease of manufacturability, and RF transparency as detailed in </w:t>
      </w:r>
      <w:r w:rsidR="008C70AC" w:rsidRPr="7438E103">
        <w:fldChar w:fldCharType="begin"/>
      </w:r>
      <w:r w:rsidR="008C70AC">
        <w:instrText xml:space="preserve"> REF _Ref497250334 \h </w:instrText>
      </w:r>
      <w:r w:rsidR="00660B1A">
        <w:instrText xml:space="preserve"> \* MERGEFORMAT </w:instrText>
      </w:r>
      <w:r w:rsidR="008C70AC" w:rsidRPr="7438E103">
        <w:rPr>
          <w:b/>
          <w:bCs/>
        </w:rPr>
        <w:fldChar w:fldCharType="separate"/>
      </w:r>
    </w:p>
    <w:tbl>
      <w:tblPr>
        <w:tblStyle w:val="ColorfulList-Accent1"/>
        <w:tblpPr w:leftFromText="180" w:rightFromText="180" w:vertAnchor="text" w:horzAnchor="margin" w:tblpXSpec="right" w:tblpY="410"/>
        <w:tblW w:w="5000" w:type="pct"/>
        <w:tblLook w:val="04A0" w:firstRow="1" w:lastRow="0" w:firstColumn="1" w:lastColumn="0" w:noHBand="0" w:noVBand="1"/>
      </w:tblPr>
      <w:tblGrid>
        <w:gridCol w:w="3029"/>
        <w:gridCol w:w="967"/>
        <w:gridCol w:w="1199"/>
        <w:gridCol w:w="1374"/>
        <w:gridCol w:w="1283"/>
        <w:gridCol w:w="1498"/>
      </w:tblGrid>
      <w:tr w:rsidR="00A50ABA" w:rsidRPr="00D32666" w14:paraId="4CEEDEF5" w14:textId="77777777" w:rsidTr="00AF0A3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17E525FB" w14:textId="4730261B" w:rsidR="00A50ABA" w:rsidRPr="00987B55" w:rsidRDefault="00A50ABA" w:rsidP="00AF0A31">
            <w:pPr>
              <w:rPr>
                <w:rFonts w:cs="Times New Roman"/>
                <w:sz w:val="28"/>
                <w:szCs w:val="28"/>
              </w:rPr>
            </w:pPr>
            <w:r w:rsidRPr="48440CE3">
              <w:rPr>
                <w:rFonts w:cs="Times New Roman"/>
                <w:sz w:val="28"/>
                <w:szCs w:val="28"/>
              </w:rPr>
              <w:t>Nosecone Material</w:t>
            </w:r>
          </w:p>
        </w:tc>
      </w:tr>
      <w:tr w:rsidR="00A50ABA" w:rsidRPr="00D32666" w14:paraId="007470F4" w14:textId="77777777" w:rsidTr="00AF0A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2EC2F81" w14:textId="77777777" w:rsidR="00A50ABA" w:rsidRPr="00852348" w:rsidRDefault="00A50ABA" w:rsidP="00AF0A31">
            <w:pPr>
              <w:rPr>
                <w:rFonts w:cs="Times New Roman"/>
                <w:b w:val="0"/>
                <w:bCs w:val="0"/>
              </w:rPr>
            </w:pPr>
            <w:r w:rsidRPr="48440CE3">
              <w:rPr>
                <w:rFonts w:cs="Times New Roman"/>
                <w:b w:val="0"/>
                <w:bCs w:val="0"/>
              </w:rPr>
              <w:t>Design</w:t>
            </w:r>
          </w:p>
        </w:tc>
        <w:tc>
          <w:tcPr>
            <w:tcW w:w="13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9E71AD1"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00852348">
              <w:rPr>
                <w:rFonts w:cs="Times New Roman"/>
              </w:rPr>
              <w:t>Fiberglass</w:t>
            </w:r>
          </w:p>
        </w:tc>
        <w:tc>
          <w:tcPr>
            <w:tcW w:w="148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1FC8B2F"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rPr>
              <w:t>Carbon Fiber</w:t>
            </w:r>
          </w:p>
        </w:tc>
      </w:tr>
      <w:tr w:rsidR="00A50ABA" w:rsidRPr="00D32666" w14:paraId="7F5BCCA4" w14:textId="77777777" w:rsidTr="00AF0A31">
        <w:trPr>
          <w:trHeight w:val="32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E1E0341" w14:textId="77777777" w:rsidR="00A50ABA" w:rsidRPr="001A5751" w:rsidRDefault="00A50ABA" w:rsidP="00AF0A31">
            <w:pPr>
              <w:rPr>
                <w:rFonts w:cs="Times New Roman"/>
              </w:rPr>
            </w:pPr>
            <w:r w:rsidRPr="48440CE3">
              <w:rPr>
                <w:rFonts w:cs="Times New Roman"/>
                <w:color w:val="FFFFFF" w:themeColor="background1"/>
              </w:rPr>
              <w:t>Requirement</w:t>
            </w:r>
          </w:p>
        </w:tc>
        <w:tc>
          <w:tcPr>
            <w:tcW w:w="51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06F9A73"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Weight</w:t>
            </w:r>
          </w:p>
        </w:tc>
        <w:tc>
          <w:tcPr>
            <w:tcW w:w="6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484F7D8"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73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C24F54B"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68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0E31BE7"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80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3B26F11"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r>
      <w:tr w:rsidR="00A50ABA" w:rsidRPr="00D32666" w14:paraId="193A67F5" w14:textId="77777777" w:rsidTr="00AF0A3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C6BE3D" w14:textId="77777777" w:rsidR="00A50ABA" w:rsidRPr="001A5751" w:rsidRDefault="00A50ABA" w:rsidP="00AF0A31">
            <w:pPr>
              <w:rPr>
                <w:rFonts w:cs="Times New Roman"/>
              </w:rPr>
            </w:pPr>
            <w:r w:rsidRPr="48440CE3">
              <w:rPr>
                <w:rFonts w:cs="Times New Roman"/>
              </w:rPr>
              <w:t>Weight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7D245F"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90DE2"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64183"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56</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CC1115"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B8524E"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70</w:t>
            </w:r>
          </w:p>
        </w:tc>
      </w:tr>
      <w:tr w:rsidR="00A50ABA" w:rsidRPr="00D32666" w14:paraId="27B3BAB1" w14:textId="77777777" w:rsidTr="00AF0A31">
        <w:trPr>
          <w:trHeight w:val="284"/>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B2F1F3" w14:textId="77777777" w:rsidR="00A50ABA" w:rsidRPr="001A5751" w:rsidRDefault="00A50ABA" w:rsidP="00AF0A31">
            <w:pPr>
              <w:rPr>
                <w:rFonts w:cs="Times New Roman"/>
              </w:rPr>
            </w:pPr>
            <w:r w:rsidRPr="48440CE3">
              <w:rPr>
                <w:rFonts w:cs="Times New Roman"/>
              </w:rPr>
              <w:t>Cost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BF8F037"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824280D"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214BCB"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24</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65991E"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AFDCBA"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r>
      <w:tr w:rsidR="00A50ABA" w:rsidRPr="00D32666" w14:paraId="569BFC41" w14:textId="77777777" w:rsidTr="00AF0A3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0DDA17" w14:textId="77777777" w:rsidR="00A50ABA" w:rsidRPr="001A5751" w:rsidRDefault="00A50ABA" w:rsidP="00AF0A31">
            <w:pPr>
              <w:rPr>
                <w:rFonts w:cs="Times New Roman"/>
              </w:rPr>
            </w:pPr>
            <w:r w:rsidRPr="48440CE3">
              <w:rPr>
                <w:rFonts w:cs="Times New Roman"/>
              </w:rPr>
              <w:t>Strength</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746A43"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1D783C"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9A8537"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56</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3F56CA3"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5AB5E"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r>
      <w:tr w:rsidR="00A50ABA" w:rsidRPr="00D32666" w14:paraId="486DA6AE" w14:textId="77777777" w:rsidTr="00AF0A31">
        <w:trPr>
          <w:trHeight w:val="28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92931EA" w14:textId="77777777" w:rsidR="00A50ABA" w:rsidRPr="001A5751" w:rsidRDefault="00A50ABA" w:rsidP="00AF0A31">
            <w:pPr>
              <w:rPr>
                <w:rFonts w:cs="Times New Roman"/>
              </w:rPr>
            </w:pPr>
            <w:r w:rsidRPr="48440CE3">
              <w:rPr>
                <w:rFonts w:cs="Times New Roman"/>
              </w:rPr>
              <w:t>Ease of Manufacture</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6CB1D9"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9</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FDBD9"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7</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D20426"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63</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0A6F"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7</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FB1BFD"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63</w:t>
            </w:r>
          </w:p>
        </w:tc>
      </w:tr>
      <w:tr w:rsidR="00A50ABA" w:rsidRPr="00D32666" w14:paraId="37E6F4CD" w14:textId="77777777" w:rsidTr="00AF0A3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1A03F19" w14:textId="77777777" w:rsidR="00A50ABA" w:rsidRPr="001A5751" w:rsidRDefault="00A50ABA" w:rsidP="00AF0A31">
            <w:pPr>
              <w:rPr>
                <w:rFonts w:cs="Times New Roman"/>
              </w:rPr>
            </w:pPr>
            <w:r w:rsidRPr="48440CE3">
              <w:rPr>
                <w:rFonts w:cs="Times New Roman"/>
              </w:rPr>
              <w:t>RF Transparent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A16C69"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C8D92E"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4075E0"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70D1C"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BEB308"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0</w:t>
            </w:r>
          </w:p>
        </w:tc>
      </w:tr>
      <w:tr w:rsidR="00A50ABA" w:rsidRPr="00D32666" w14:paraId="4AD1D33C" w14:textId="77777777" w:rsidTr="00AF0A31">
        <w:trPr>
          <w:trHeight w:val="20"/>
        </w:trPr>
        <w:tc>
          <w:tcPr>
            <w:cnfStyle w:val="001000000000" w:firstRow="0" w:lastRow="0" w:firstColumn="1" w:lastColumn="0" w:oddVBand="0" w:evenVBand="0" w:oddHBand="0" w:evenHBand="0" w:firstRowFirstColumn="0" w:firstRowLastColumn="0" w:lastRowFirstColumn="0" w:lastRowLastColumn="0"/>
            <w:tcW w:w="213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2D79" w14:textId="77777777" w:rsidR="00A50ABA" w:rsidRPr="001A5751" w:rsidRDefault="00A50ABA" w:rsidP="00AF0A31">
            <w:pPr>
              <w:rPr>
                <w:rFonts w:cs="Times New Roman"/>
              </w:rPr>
            </w:pPr>
            <w:r w:rsidRPr="48440CE3">
              <w:rPr>
                <w:rFonts w:cs="Times New Roman"/>
                <w:b w:val="0"/>
                <w:bCs w:val="0"/>
              </w:rPr>
              <w:t>Total</w:t>
            </w:r>
          </w:p>
        </w:tc>
        <w:tc>
          <w:tcPr>
            <w:tcW w:w="13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F3BFE"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279</w:t>
            </w:r>
          </w:p>
        </w:tc>
        <w:tc>
          <w:tcPr>
            <w:tcW w:w="148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D6D7296"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221</w:t>
            </w:r>
          </w:p>
        </w:tc>
      </w:tr>
    </w:tbl>
    <w:p w14:paraId="0A43C900" w14:textId="3F8F9D0B" w:rsidR="001A5751" w:rsidRDefault="00A50ABA" w:rsidP="005B3665">
      <w:pPr>
        <w:spacing w:after="0" w:line="240" w:lineRule="auto"/>
        <w:ind w:left="1080" w:firstLine="360"/>
        <w:jc w:val="both"/>
      </w:pPr>
      <w:r>
        <w:t xml:space="preserve">Table </w:t>
      </w:r>
      <w:r>
        <w:rPr>
          <w:noProof/>
        </w:rPr>
        <w:t>4</w:t>
      </w:r>
      <w:r>
        <w:noBreakHyphen/>
      </w:r>
      <w:r>
        <w:rPr>
          <w:noProof/>
        </w:rPr>
        <w:t>3</w:t>
      </w:r>
      <w:r w:rsidR="008C70AC" w:rsidRPr="7438E103">
        <w:fldChar w:fldCharType="end"/>
      </w:r>
      <w:r w:rsidR="008C70AC">
        <w:rPr>
          <w:b/>
          <w:bCs/>
        </w:rPr>
        <w:t xml:space="preserve">. </w:t>
      </w:r>
      <w:r w:rsidR="08DDDFE8">
        <w:t>The engineering requirements used for nose cone material selection were the following:</w:t>
      </w:r>
    </w:p>
    <w:p w14:paraId="25E4C9E6" w14:textId="2689FDA3" w:rsidR="001A5751" w:rsidRDefault="48440CE3" w:rsidP="003F69B8">
      <w:pPr>
        <w:pStyle w:val="ListParagraph"/>
        <w:numPr>
          <w:ilvl w:val="0"/>
          <w:numId w:val="9"/>
        </w:numPr>
      </w:pPr>
      <w:r>
        <w:t>Weight: Measured in pounds and necessary to minimize to reduce overall airframe weight.</w:t>
      </w:r>
    </w:p>
    <w:p w14:paraId="76FD1138" w14:textId="2689FDA3" w:rsidR="001A5751" w:rsidRDefault="48440CE3" w:rsidP="003F69B8">
      <w:pPr>
        <w:pStyle w:val="ListParagraph"/>
        <w:numPr>
          <w:ilvl w:val="0"/>
          <w:numId w:val="9"/>
        </w:numPr>
      </w:pPr>
      <w:r>
        <w:t>Cost: Necessary to minimize to increase funding for all sections of the project.</w:t>
      </w:r>
    </w:p>
    <w:p w14:paraId="10EA2F01" w14:textId="2689FDA3" w:rsidR="001A5751" w:rsidRDefault="48440CE3" w:rsidP="003F69B8">
      <w:pPr>
        <w:pStyle w:val="ListParagraph"/>
        <w:numPr>
          <w:ilvl w:val="0"/>
          <w:numId w:val="9"/>
        </w:numPr>
      </w:pPr>
      <w:r>
        <w:t>Strength: Necessary to maximize to reduce probability of nosecone failure while under launch loading conditions.</w:t>
      </w:r>
    </w:p>
    <w:p w14:paraId="16B38DDB" w14:textId="2689FDA3" w:rsidR="001A5751" w:rsidRDefault="48440CE3" w:rsidP="003F69B8">
      <w:pPr>
        <w:pStyle w:val="ListParagraph"/>
        <w:numPr>
          <w:ilvl w:val="0"/>
          <w:numId w:val="9"/>
        </w:numPr>
      </w:pPr>
      <w:r>
        <w:t>Ease of Manufacturability: A qualitative measurement of the ease of dealing with the specific material</w:t>
      </w:r>
    </w:p>
    <w:p w14:paraId="5211E050" w14:textId="5EF14C1D" w:rsidR="001A5751" w:rsidRDefault="48440CE3" w:rsidP="003F69B8">
      <w:pPr>
        <w:pStyle w:val="ListParagraph"/>
        <w:numPr>
          <w:ilvl w:val="0"/>
          <w:numId w:val="9"/>
        </w:numPr>
      </w:pPr>
      <w:r>
        <w:t>RF Transparency: Necessary to maximize to allow for constant communication with the ground station.</w:t>
      </w:r>
    </w:p>
    <w:tbl>
      <w:tblPr>
        <w:tblStyle w:val="ColorfulList-Accent1"/>
        <w:tblpPr w:leftFromText="180" w:rightFromText="180" w:vertAnchor="text" w:horzAnchor="margin" w:tblpXSpec="right" w:tblpY="410"/>
        <w:tblW w:w="5000" w:type="pct"/>
        <w:tblLook w:val="04A0" w:firstRow="1" w:lastRow="0" w:firstColumn="1" w:lastColumn="0" w:noHBand="0" w:noVBand="1"/>
      </w:tblPr>
      <w:tblGrid>
        <w:gridCol w:w="3029"/>
        <w:gridCol w:w="967"/>
        <w:gridCol w:w="1199"/>
        <w:gridCol w:w="1374"/>
        <w:gridCol w:w="1283"/>
        <w:gridCol w:w="1498"/>
      </w:tblGrid>
      <w:tr w:rsidR="00AF0A31" w:rsidRPr="00D32666" w14:paraId="239EB7C0" w14:textId="77777777" w:rsidTr="00AF0A3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5128C1C6" w14:textId="77777777" w:rsidR="00AF0A31" w:rsidRPr="00987B55" w:rsidRDefault="00AF0A31" w:rsidP="00AF0A31">
            <w:pPr>
              <w:rPr>
                <w:rFonts w:cs="Times New Roman"/>
                <w:sz w:val="28"/>
                <w:szCs w:val="28"/>
              </w:rPr>
            </w:pPr>
            <w:bookmarkStart w:id="8" w:name="_Ref497250334"/>
            <w:r w:rsidRPr="48440CE3">
              <w:rPr>
                <w:rFonts w:cs="Times New Roman"/>
                <w:sz w:val="28"/>
                <w:szCs w:val="28"/>
              </w:rPr>
              <w:t>Nosecone Material</w:t>
            </w:r>
          </w:p>
        </w:tc>
      </w:tr>
      <w:tr w:rsidR="00AF0A31" w:rsidRPr="00D32666" w14:paraId="7B6003D8" w14:textId="77777777" w:rsidTr="00AF0A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C0D08" w14:textId="77777777" w:rsidR="00AF0A31" w:rsidRPr="00852348" w:rsidRDefault="00AF0A31" w:rsidP="00AF0A31">
            <w:pPr>
              <w:rPr>
                <w:rFonts w:cs="Times New Roman"/>
                <w:b w:val="0"/>
                <w:bCs w:val="0"/>
              </w:rPr>
            </w:pPr>
            <w:r w:rsidRPr="48440CE3">
              <w:rPr>
                <w:rFonts w:cs="Times New Roman"/>
                <w:b w:val="0"/>
                <w:bCs w:val="0"/>
              </w:rPr>
              <w:lastRenderedPageBreak/>
              <w:t>Design</w:t>
            </w:r>
          </w:p>
        </w:tc>
        <w:tc>
          <w:tcPr>
            <w:tcW w:w="13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28C9BEF"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00852348">
              <w:rPr>
                <w:rFonts w:cs="Times New Roman"/>
              </w:rPr>
              <w:t>Fiberglass</w:t>
            </w:r>
          </w:p>
        </w:tc>
        <w:tc>
          <w:tcPr>
            <w:tcW w:w="148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7470A38"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rPr>
              <w:t>Carbon Fiber</w:t>
            </w:r>
          </w:p>
        </w:tc>
      </w:tr>
      <w:tr w:rsidR="00AF0A31" w:rsidRPr="00D32666" w14:paraId="021C9CCC" w14:textId="77777777" w:rsidTr="00AF0A31">
        <w:trPr>
          <w:trHeight w:val="32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D807F43" w14:textId="77777777" w:rsidR="00AF0A31" w:rsidRPr="001A5751" w:rsidRDefault="00AF0A31" w:rsidP="00AF0A31">
            <w:pPr>
              <w:rPr>
                <w:rFonts w:cs="Times New Roman"/>
              </w:rPr>
            </w:pPr>
            <w:r w:rsidRPr="48440CE3">
              <w:rPr>
                <w:rFonts w:cs="Times New Roman"/>
                <w:color w:val="FFFFFF" w:themeColor="background1"/>
              </w:rPr>
              <w:t>Requirement</w:t>
            </w:r>
          </w:p>
        </w:tc>
        <w:tc>
          <w:tcPr>
            <w:tcW w:w="51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59F08AE"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Weight</w:t>
            </w:r>
          </w:p>
        </w:tc>
        <w:tc>
          <w:tcPr>
            <w:tcW w:w="6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11CBECC"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73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6D06BCE"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68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4C4938D"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80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45D80A2"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r>
      <w:tr w:rsidR="00AF0A31" w:rsidRPr="00D32666" w14:paraId="41132135" w14:textId="77777777" w:rsidTr="00AF0A3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7FEB3" w14:textId="77777777" w:rsidR="00AF0A31" w:rsidRPr="001A5751" w:rsidRDefault="00AF0A31" w:rsidP="00AF0A31">
            <w:pPr>
              <w:rPr>
                <w:rFonts w:cs="Times New Roman"/>
              </w:rPr>
            </w:pPr>
            <w:r w:rsidRPr="48440CE3">
              <w:rPr>
                <w:rFonts w:cs="Times New Roman"/>
              </w:rPr>
              <w:t>Weight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B2E28A"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A97384"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FC16F50"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56</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D81A2C"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F70AFC0"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70</w:t>
            </w:r>
          </w:p>
        </w:tc>
      </w:tr>
      <w:tr w:rsidR="00AF0A31" w:rsidRPr="00D32666" w14:paraId="116B36A3" w14:textId="77777777" w:rsidTr="00AF0A31">
        <w:trPr>
          <w:trHeight w:val="284"/>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EDBA89" w14:textId="77777777" w:rsidR="00AF0A31" w:rsidRPr="001A5751" w:rsidRDefault="00AF0A31" w:rsidP="00AF0A31">
            <w:pPr>
              <w:rPr>
                <w:rFonts w:cs="Times New Roman"/>
              </w:rPr>
            </w:pPr>
            <w:r w:rsidRPr="48440CE3">
              <w:rPr>
                <w:rFonts w:cs="Times New Roman"/>
              </w:rPr>
              <w:t>Cost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19C9CC"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F8181"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F82F5E"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24</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3E0C81"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1728529"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r>
      <w:tr w:rsidR="00AF0A31" w:rsidRPr="00D32666" w14:paraId="25D572BD" w14:textId="77777777" w:rsidTr="00AF0A3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1BBC4B" w14:textId="77777777" w:rsidR="00AF0A31" w:rsidRPr="001A5751" w:rsidRDefault="00AF0A31" w:rsidP="00AF0A31">
            <w:pPr>
              <w:rPr>
                <w:rFonts w:cs="Times New Roman"/>
              </w:rPr>
            </w:pPr>
            <w:r w:rsidRPr="48440CE3">
              <w:rPr>
                <w:rFonts w:cs="Times New Roman"/>
              </w:rPr>
              <w:t>Strength</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3621D"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AA7B659"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0B3691"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56</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394864"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9B1DDD"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r>
      <w:tr w:rsidR="00AF0A31" w:rsidRPr="00D32666" w14:paraId="3B8AF3CC" w14:textId="77777777" w:rsidTr="00AF0A31">
        <w:trPr>
          <w:trHeight w:val="28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89F9322" w14:textId="77777777" w:rsidR="00AF0A31" w:rsidRPr="001A5751" w:rsidRDefault="00AF0A31" w:rsidP="00AF0A31">
            <w:pPr>
              <w:rPr>
                <w:rFonts w:cs="Times New Roman"/>
              </w:rPr>
            </w:pPr>
            <w:r w:rsidRPr="48440CE3">
              <w:rPr>
                <w:rFonts w:cs="Times New Roman"/>
              </w:rPr>
              <w:t>Ease of Manufacture</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C23FD"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9</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45D9A4B"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7</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5F512FA"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63</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E5D198"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7</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686B8"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63</w:t>
            </w:r>
          </w:p>
        </w:tc>
      </w:tr>
      <w:tr w:rsidR="00AF0A31" w:rsidRPr="00D32666" w14:paraId="5B4DCBD2" w14:textId="77777777" w:rsidTr="00AF0A3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B7A05D" w14:textId="77777777" w:rsidR="00AF0A31" w:rsidRPr="001A5751" w:rsidRDefault="00AF0A31" w:rsidP="00AF0A31">
            <w:pPr>
              <w:rPr>
                <w:rFonts w:cs="Times New Roman"/>
              </w:rPr>
            </w:pPr>
            <w:r w:rsidRPr="48440CE3">
              <w:rPr>
                <w:rFonts w:cs="Times New Roman"/>
              </w:rPr>
              <w:t>RF Transparent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B900607"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43DFC9"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CE00F"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5C8892"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F0432C"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0</w:t>
            </w:r>
          </w:p>
        </w:tc>
      </w:tr>
      <w:tr w:rsidR="00AF0A31" w:rsidRPr="00D32666" w14:paraId="4BA3CEB8" w14:textId="77777777" w:rsidTr="00AF0A31">
        <w:trPr>
          <w:trHeight w:val="20"/>
        </w:trPr>
        <w:tc>
          <w:tcPr>
            <w:cnfStyle w:val="001000000000" w:firstRow="0" w:lastRow="0" w:firstColumn="1" w:lastColumn="0" w:oddVBand="0" w:evenVBand="0" w:oddHBand="0" w:evenHBand="0" w:firstRowFirstColumn="0" w:firstRowLastColumn="0" w:lastRowFirstColumn="0" w:lastRowLastColumn="0"/>
            <w:tcW w:w="213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11326" w14:textId="77777777" w:rsidR="00AF0A31" w:rsidRPr="001A5751" w:rsidRDefault="00AF0A31" w:rsidP="00AF0A31">
            <w:pPr>
              <w:rPr>
                <w:rFonts w:cs="Times New Roman"/>
              </w:rPr>
            </w:pPr>
            <w:r w:rsidRPr="48440CE3">
              <w:rPr>
                <w:rFonts w:cs="Times New Roman"/>
                <w:b w:val="0"/>
                <w:bCs w:val="0"/>
              </w:rPr>
              <w:t>Total</w:t>
            </w:r>
          </w:p>
        </w:tc>
        <w:tc>
          <w:tcPr>
            <w:tcW w:w="13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2988D2C"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279</w:t>
            </w:r>
          </w:p>
        </w:tc>
        <w:tc>
          <w:tcPr>
            <w:tcW w:w="148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C87D5"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221</w:t>
            </w:r>
          </w:p>
        </w:tc>
      </w:tr>
    </w:tbl>
    <w:p w14:paraId="00B7086E" w14:textId="169B6C8B" w:rsidR="008C70AC" w:rsidRDefault="008C70AC" w:rsidP="008C70AC">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3</w:t>
      </w:r>
      <w:r w:rsidR="00F01151">
        <w:rPr>
          <w:noProof/>
        </w:rPr>
        <w:fldChar w:fldCharType="end"/>
      </w:r>
      <w:bookmarkEnd w:id="8"/>
      <w:r>
        <w:t xml:space="preserve">: </w:t>
      </w:r>
      <w:r w:rsidRPr="0034292D">
        <w:t>Nosecone Material Decision Matrix</w:t>
      </w:r>
    </w:p>
    <w:p w14:paraId="74B98CB8" w14:textId="77777777" w:rsidR="00A50ABA" w:rsidRDefault="00A50ABA">
      <w:r>
        <w:br w:type="page"/>
      </w:r>
    </w:p>
    <w:p w14:paraId="7902BA6A" w14:textId="142BF097" w:rsidR="001A5751" w:rsidRDefault="48440CE3" w:rsidP="004E621D">
      <w:pPr>
        <w:spacing w:after="0" w:line="240" w:lineRule="auto"/>
        <w:ind w:left="1080" w:firstLine="360"/>
        <w:jc w:val="both"/>
      </w:pPr>
      <w:r>
        <w:lastRenderedPageBreak/>
        <w:t>The nose cone will be under constant load and may experience deformation. Fiberglass and carbon fiber have different failure modes. Fiberglass will deform until ultimately breaking and carbon fiber will suddenly break. Having a functional nose cone is critical and while it is unlikely either material will fail, the failure mode of fiberglass is preferred since it is less likely to damage the components that it houses in the event of failure. The team is planning on manufacturing the nose cone, having a material that is easy to shape is desirable. Lastly, carbon fiber lacks RF transparency making it difficult for the avionics to operate. For these reasons, fiberglass was chosen as a material for the nose cone.</w:t>
      </w:r>
    </w:p>
    <w:p w14:paraId="36BD8AB5" w14:textId="4011890D" w:rsidR="0010070D" w:rsidRDefault="48440CE3" w:rsidP="00A76C81">
      <w:pPr>
        <w:pStyle w:val="Heading4"/>
      </w:pPr>
      <w:r>
        <w:t xml:space="preserve">Nose Cone Tip </w:t>
      </w:r>
    </w:p>
    <w:p w14:paraId="2DCA19E1" w14:textId="0E38EE51" w:rsidR="005E1DA0" w:rsidRDefault="48440CE3" w:rsidP="004E621D">
      <w:pPr>
        <w:spacing w:after="0" w:line="240" w:lineRule="auto"/>
        <w:ind w:left="1080" w:firstLine="360"/>
        <w:jc w:val="both"/>
      </w:pPr>
      <w:r>
        <w:t>The tip of the nose cone will be made of aluminum. Manufacturing the nose cone to the desired curvature will be difficult around the tip area. The use of aluminum will allow for an easier manufacturing process and will also serve as an anchoring point for the internal subsystem.</w:t>
      </w:r>
    </w:p>
    <w:p w14:paraId="2D5BBA26" w14:textId="736C51CF" w:rsidR="005E1DA0" w:rsidRPr="005E1DA0" w:rsidRDefault="48440CE3" w:rsidP="004E621D">
      <w:pPr>
        <w:spacing w:after="0" w:line="240" w:lineRule="auto"/>
        <w:ind w:left="1080" w:firstLine="360"/>
        <w:jc w:val="both"/>
      </w:pPr>
      <w:r>
        <w:t>The decisive requirement for the selection was that the material was easiest to manufacture. In comparison to steel and fiberglass, aluminum is the easiest to manufacture. The nose cone tip will be small; making the weight of the aluminum compared to fiberglass negligible. Aluminum can handle high compressive stresses making it suitable for the tip of the nose cone. The combination of manufacturability and properties suitable for the external forces make aluminum ideal for the nose cone tip.</w:t>
      </w:r>
    </w:p>
    <w:p w14:paraId="33EE4AC3" w14:textId="776E08F3" w:rsidR="002E3734" w:rsidRDefault="48440CE3" w:rsidP="00A76C81">
      <w:pPr>
        <w:pStyle w:val="Heading4"/>
      </w:pPr>
      <w:r>
        <w:t>Fins</w:t>
      </w:r>
    </w:p>
    <w:p w14:paraId="497A6981" w14:textId="34C32C85" w:rsidR="00987B55" w:rsidRDefault="00E64B91" w:rsidP="004E621D">
      <w:pPr>
        <w:spacing w:after="0" w:line="240" w:lineRule="auto"/>
        <w:ind w:left="1080" w:firstLine="360"/>
        <w:jc w:val="both"/>
      </w:pPr>
      <w:r>
        <w:t>The</w:t>
      </w:r>
      <w:r w:rsidR="08DDDFE8">
        <w:t xml:space="preserve"> shape, thickness, and number of fins </w:t>
      </w:r>
      <w:r>
        <w:t>have all been decided</w:t>
      </w:r>
      <w:r w:rsidR="08DDDFE8">
        <w:t>.</w:t>
      </w:r>
      <w:r>
        <w:t xml:space="preserve"> The primary considerations </w:t>
      </w:r>
      <w:r w:rsidR="08DDDFE8">
        <w:t xml:space="preserve">are the durability of the fins, the lift to drag ratio, and the ease of manufacturing. </w:t>
      </w:r>
      <w:r w:rsidR="00833ACF" w:rsidRPr="7438E103">
        <w:fldChar w:fldCharType="begin"/>
      </w:r>
      <w:r w:rsidR="00833ACF">
        <w:instrText xml:space="preserve"> REF _Ref497250388 \h </w:instrText>
      </w:r>
      <w:r w:rsidR="00833ACF" w:rsidRPr="7438E103">
        <w:rPr>
          <w:b/>
          <w:bCs/>
        </w:rPr>
        <w:fldChar w:fldCharType="separate"/>
      </w:r>
      <w:r w:rsidR="00A50ABA">
        <w:t xml:space="preserve">Table </w:t>
      </w:r>
      <w:r w:rsidR="00A50ABA">
        <w:rPr>
          <w:noProof/>
        </w:rPr>
        <w:t>4</w:t>
      </w:r>
      <w:r w:rsidR="00A50ABA">
        <w:noBreakHyphen/>
      </w:r>
      <w:r w:rsidR="00A50ABA">
        <w:rPr>
          <w:noProof/>
        </w:rPr>
        <w:t>4</w:t>
      </w:r>
      <w:r w:rsidR="00833ACF" w:rsidRPr="7438E103">
        <w:fldChar w:fldCharType="end"/>
      </w:r>
      <w:r w:rsidR="08DDDFE8">
        <w:t xml:space="preserve"> below shows the decision matrix for fin shape design.</w:t>
      </w:r>
    </w:p>
    <w:p w14:paraId="03E31AB7" w14:textId="77777777" w:rsidR="002E3F21" w:rsidRDefault="002E3F21" w:rsidP="004E621D">
      <w:pPr>
        <w:spacing w:after="0" w:line="240" w:lineRule="auto"/>
        <w:ind w:left="1080" w:firstLine="360"/>
        <w:jc w:val="both"/>
      </w:pPr>
    </w:p>
    <w:p w14:paraId="6350DF53" w14:textId="12EC90D8" w:rsidR="008C70AC" w:rsidRDefault="008C70AC" w:rsidP="008C70AC">
      <w:pPr>
        <w:pStyle w:val="Caption"/>
        <w:keepNext/>
        <w:jc w:val="center"/>
      </w:pPr>
      <w:bookmarkStart w:id="9" w:name="_MON_1570735221"/>
      <w:bookmarkStart w:id="10" w:name="_Ref497250388"/>
      <w:bookmarkEnd w:id="9"/>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4</w:t>
      </w:r>
      <w:r w:rsidR="00F01151">
        <w:rPr>
          <w:noProof/>
        </w:rPr>
        <w:fldChar w:fldCharType="end"/>
      </w:r>
      <w:bookmarkEnd w:id="10"/>
      <w:r w:rsidRPr="113E320C">
        <w:t xml:space="preserve">: </w:t>
      </w:r>
      <w:r w:rsidRPr="00C723A7">
        <w:t xml:space="preserve">Fin Shape Decision </w:t>
      </w:r>
      <w:commentRangeStart w:id="11"/>
      <w:commentRangeStart w:id="12"/>
      <w:r w:rsidRPr="00C723A7">
        <w:t>Matrix</w:t>
      </w:r>
      <w:commentRangeEnd w:id="11"/>
      <w:r>
        <w:rPr>
          <w:rStyle w:val="CommentReference"/>
        </w:rPr>
        <w:commentReference w:id="11"/>
      </w:r>
      <w:commentRangeEnd w:id="12"/>
      <w:r>
        <w:rPr>
          <w:rStyle w:val="CommentReference"/>
        </w:rPr>
        <w:commentReference w:id="12"/>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10"/>
        <w:gridCol w:w="1129"/>
        <w:gridCol w:w="1104"/>
        <w:gridCol w:w="1118"/>
        <w:gridCol w:w="1104"/>
        <w:gridCol w:w="1118"/>
        <w:gridCol w:w="1104"/>
        <w:gridCol w:w="1157"/>
      </w:tblGrid>
      <w:tr w:rsidR="002E3F21" w:rsidRPr="009954B4" w14:paraId="744FB6CB" w14:textId="77777777" w:rsidTr="00AF0A31">
        <w:trPr>
          <w:trHeight w:val="180"/>
        </w:trPr>
        <w:tc>
          <w:tcPr>
            <w:tcW w:w="5000" w:type="pct"/>
            <w:gridSpan w:val="8"/>
            <w:tcBorders>
              <w:top w:val="single" w:sz="6" w:space="0" w:color="000000"/>
              <w:left w:val="single" w:sz="6" w:space="0" w:color="000000"/>
              <w:bottom w:val="single" w:sz="6" w:space="0" w:color="000000"/>
              <w:right w:val="single" w:sz="6" w:space="0" w:color="000000"/>
            </w:tcBorders>
            <w:shd w:val="clear" w:color="auto" w:fill="C45911" w:themeFill="accent2" w:themeFillShade="BF"/>
            <w:hideMark/>
          </w:tcPr>
          <w:p w14:paraId="7671517A" w14:textId="77777777" w:rsidR="002E3F21" w:rsidRPr="009954B4" w:rsidRDefault="002E3F21" w:rsidP="005D615C">
            <w:pPr>
              <w:spacing w:after="0" w:line="240" w:lineRule="auto"/>
              <w:rPr>
                <w:rFonts w:eastAsia="Times New Roman" w:cs="Times New Roman"/>
                <w:b/>
                <w:bCs/>
                <w:color w:val="FFFFFF"/>
                <w:sz w:val="24"/>
                <w:szCs w:val="24"/>
              </w:rPr>
            </w:pPr>
            <w:r>
              <w:rPr>
                <w:rFonts w:eastAsia="Times New Roman" w:cs="Times New Roman"/>
                <w:b/>
                <w:bCs/>
                <w:color w:val="FFFFFF"/>
                <w:sz w:val="28"/>
                <w:szCs w:val="28"/>
              </w:rPr>
              <w:t>Fin Shape</w:t>
            </w:r>
            <w:r w:rsidRPr="009954B4">
              <w:rPr>
                <w:rFonts w:eastAsia="Times New Roman" w:cs="Times New Roman"/>
                <w:b/>
                <w:bCs/>
                <w:color w:val="FFFFFF"/>
                <w:sz w:val="28"/>
                <w:szCs w:val="28"/>
              </w:rPr>
              <w:t> </w:t>
            </w:r>
          </w:p>
        </w:tc>
      </w:tr>
      <w:tr w:rsidR="002E3F21" w:rsidRPr="009954B4" w14:paraId="4DA02BBF" w14:textId="77777777" w:rsidTr="00AF0A31">
        <w:trPr>
          <w:trHeight w:val="165"/>
        </w:trPr>
        <w:tc>
          <w:tcPr>
            <w:tcW w:w="141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31248527" w14:textId="77777777" w:rsidR="002E3F21" w:rsidRPr="00852348" w:rsidRDefault="002E3F21" w:rsidP="00852348">
            <w:pPr>
              <w:spacing w:after="0" w:line="240" w:lineRule="auto"/>
              <w:rPr>
                <w:rFonts w:cs="Times New Roman"/>
                <w:b/>
                <w:bCs/>
                <w:color w:val="000000" w:themeColor="text1"/>
              </w:rPr>
            </w:pPr>
            <w:r w:rsidRPr="00852348">
              <w:rPr>
                <w:rFonts w:cs="Times New Roman"/>
                <w:b/>
                <w:bCs/>
                <w:color w:val="000000" w:themeColor="text1"/>
              </w:rPr>
              <w:t>Design </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6115094D" w14:textId="77777777" w:rsidR="002E3F21" w:rsidRPr="00852348" w:rsidRDefault="002E3F21" w:rsidP="00852348">
            <w:pPr>
              <w:spacing w:after="0" w:line="240" w:lineRule="auto"/>
              <w:rPr>
                <w:rFonts w:cs="Times New Roman"/>
                <w:b/>
                <w:bCs/>
                <w:color w:val="000000" w:themeColor="text1"/>
              </w:rPr>
            </w:pPr>
            <w:r w:rsidRPr="00852348">
              <w:rPr>
                <w:rFonts w:cs="Times New Roman"/>
                <w:b/>
                <w:bCs/>
                <w:color w:val="000000" w:themeColor="text1"/>
              </w:rPr>
              <w:t>Elliptical</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7F12AA88" w14:textId="77777777" w:rsidR="002E3F21" w:rsidRPr="00852348" w:rsidRDefault="002E3F21" w:rsidP="00852348">
            <w:pPr>
              <w:spacing w:after="0" w:line="240" w:lineRule="auto"/>
              <w:rPr>
                <w:rFonts w:cs="Times New Roman"/>
                <w:b/>
                <w:bCs/>
                <w:color w:val="000000" w:themeColor="text1"/>
              </w:rPr>
            </w:pPr>
            <w:r w:rsidRPr="00852348">
              <w:rPr>
                <w:rFonts w:cs="Times New Roman"/>
                <w:b/>
                <w:bCs/>
                <w:color w:val="000000" w:themeColor="text1"/>
              </w:rPr>
              <w:t>Clipped Delta</w:t>
            </w:r>
          </w:p>
        </w:tc>
        <w:tc>
          <w:tcPr>
            <w:tcW w:w="1210"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0A252243" w14:textId="77777777" w:rsidR="002E3F21" w:rsidRPr="00852348" w:rsidRDefault="002E3F21" w:rsidP="00852348">
            <w:pPr>
              <w:spacing w:after="0" w:line="240" w:lineRule="auto"/>
              <w:rPr>
                <w:rFonts w:cs="Times New Roman"/>
                <w:b/>
                <w:bCs/>
                <w:color w:val="000000" w:themeColor="text1"/>
              </w:rPr>
            </w:pPr>
            <w:r w:rsidRPr="00852348">
              <w:rPr>
                <w:rFonts w:cs="Times New Roman"/>
                <w:b/>
                <w:bCs/>
                <w:color w:val="000000" w:themeColor="text1"/>
              </w:rPr>
              <w:t>Delta</w:t>
            </w:r>
          </w:p>
        </w:tc>
      </w:tr>
      <w:tr w:rsidR="002E3F21" w:rsidRPr="009954B4" w14:paraId="518B8443" w14:textId="77777777" w:rsidTr="00AF0A31">
        <w:trPr>
          <w:trHeight w:val="150"/>
        </w:trPr>
        <w:tc>
          <w:tcPr>
            <w:tcW w:w="808" w:type="pct"/>
            <w:tcBorders>
              <w:top w:val="outset" w:sz="6" w:space="0" w:color="auto"/>
              <w:left w:val="single" w:sz="6" w:space="0" w:color="000000"/>
              <w:bottom w:val="single" w:sz="6" w:space="0" w:color="000000"/>
              <w:right w:val="single" w:sz="6" w:space="0" w:color="000000"/>
            </w:tcBorders>
            <w:shd w:val="clear" w:color="auto" w:fill="000000"/>
            <w:hideMark/>
          </w:tcPr>
          <w:p w14:paraId="14BB1C33"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FFFFFF"/>
              </w:rPr>
              <w:t>Requirement</w:t>
            </w:r>
            <w:r w:rsidRPr="009954B4">
              <w:rPr>
                <w:rFonts w:eastAsia="Times New Roman" w:cs="Times New Roman"/>
                <w:b/>
                <w:bCs/>
                <w:color w:val="000000"/>
              </w:rPr>
              <w:t> </w:t>
            </w:r>
          </w:p>
        </w:tc>
        <w:tc>
          <w:tcPr>
            <w:tcW w:w="604" w:type="pct"/>
            <w:tcBorders>
              <w:top w:val="outset" w:sz="6" w:space="0" w:color="auto"/>
              <w:left w:val="outset" w:sz="6" w:space="0" w:color="auto"/>
              <w:bottom w:val="single" w:sz="6" w:space="0" w:color="000000"/>
              <w:right w:val="single" w:sz="6" w:space="0" w:color="000000"/>
            </w:tcBorders>
            <w:shd w:val="clear" w:color="auto" w:fill="000000"/>
            <w:hideMark/>
          </w:tcPr>
          <w:p w14:paraId="693593E3"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Weight</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4777509E"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000000"/>
            <w:hideMark/>
          </w:tcPr>
          <w:p w14:paraId="475C9F7B"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475F029B"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000000"/>
            <w:hideMark/>
          </w:tcPr>
          <w:p w14:paraId="22F3D4BE"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7F354E18"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000000"/>
            <w:hideMark/>
          </w:tcPr>
          <w:p w14:paraId="3B01DD17"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r>
      <w:tr w:rsidR="002E3F21" w:rsidRPr="009954B4" w14:paraId="5ADA3373" w14:textId="77777777" w:rsidTr="00AF0A31">
        <w:trPr>
          <w:trHeight w:val="180"/>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705DCE10"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Pr>
                <w:rFonts w:eastAsia="Times New Roman" w:cs="Times New Roman"/>
                <w:b/>
                <w:bCs/>
                <w:color w:val="000000"/>
              </w:rPr>
              <w:t>Lift to Drag Ratio</w:t>
            </w:r>
            <w:r w:rsidRPr="009954B4">
              <w:rPr>
                <w:rFonts w:eastAsia="Times New Roman" w:cs="Times New Roman"/>
                <w:b/>
                <w:bCs/>
                <w:color w:val="000000"/>
              </w:rPr>
              <w:t> </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59B71FD7" w14:textId="77777777" w:rsidR="002E3F21" w:rsidRDefault="002E3F21" w:rsidP="00FA5D05">
            <w:pPr>
              <w:spacing w:after="0" w:line="240" w:lineRule="auto"/>
              <w:textAlignment w:val="baseline"/>
              <w:rPr>
                <w:rFonts w:eastAsia="Times New Roman" w:cs="Times New Roman"/>
                <w:color w:val="000000"/>
              </w:rPr>
            </w:pPr>
            <w:r>
              <w:rPr>
                <w:rFonts w:eastAsia="Times New Roman" w:cs="Times New Roman"/>
                <w:color w:val="000000"/>
              </w:rPr>
              <w:t>10</w:t>
            </w:r>
          </w:p>
          <w:p w14:paraId="614D67D3" w14:textId="77777777" w:rsidR="002E3F21" w:rsidRPr="009954B4" w:rsidRDefault="002E3F21" w:rsidP="00FA5D05">
            <w:pPr>
              <w:spacing w:after="0" w:line="240" w:lineRule="auto"/>
              <w:textAlignment w:val="baseline"/>
              <w:rPr>
                <w:rFonts w:eastAsia="Times New Roman" w:cs="Times New Roman"/>
                <w:color w:val="000000"/>
                <w:sz w:val="24"/>
                <w:szCs w:val="24"/>
              </w:rPr>
            </w:pP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7194F8FE"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000000"/>
              </w:rPr>
              <w:t>10 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7B21255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100</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1A1E780"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9</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7B3AE73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90</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1DC4773B"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9</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151ED4E6"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90</w:t>
            </w:r>
            <w:r w:rsidRPr="009954B4">
              <w:rPr>
                <w:rFonts w:eastAsia="Times New Roman" w:cs="Times New Roman"/>
                <w:color w:val="000000"/>
              </w:rPr>
              <w:t> </w:t>
            </w:r>
          </w:p>
        </w:tc>
      </w:tr>
      <w:tr w:rsidR="002E3F21" w:rsidRPr="009954B4" w14:paraId="7AD8BA3D" w14:textId="77777777" w:rsidTr="00AF0A31">
        <w:trPr>
          <w:trHeight w:val="285"/>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7FF4AFF2"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Pr>
                <w:rFonts w:eastAsia="Times New Roman" w:cs="Times New Roman"/>
                <w:b/>
                <w:bCs/>
                <w:color w:val="000000"/>
              </w:rPr>
              <w:t>Durability</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690EC9B4"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775CE2B7"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41728F00" w14:textId="77777777" w:rsidR="002E3F21" w:rsidRPr="009954B4" w:rsidRDefault="002E3F21" w:rsidP="00FA5D05">
            <w:pPr>
              <w:spacing w:after="0" w:line="240" w:lineRule="auto"/>
              <w:textAlignment w:val="baseline"/>
              <w:rPr>
                <w:rFonts w:eastAsia="Times New Roman" w:cs="Times New Roman"/>
                <w:color w:val="000000"/>
              </w:rPr>
            </w:pPr>
            <w:r>
              <w:rPr>
                <w:rFonts w:eastAsia="Times New Roman" w:cs="Times New Roman"/>
                <w:color w:val="000000"/>
              </w:rPr>
              <w:t>20</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62E4CB0A"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7</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7E4E28E1"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35</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17832F4F"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1EBAAF0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15</w:t>
            </w:r>
            <w:r w:rsidRPr="009954B4">
              <w:rPr>
                <w:rFonts w:eastAsia="Times New Roman" w:cs="Times New Roman"/>
                <w:color w:val="000000"/>
              </w:rPr>
              <w:t> </w:t>
            </w:r>
          </w:p>
        </w:tc>
      </w:tr>
      <w:tr w:rsidR="002E3F21" w:rsidRPr="009954B4" w14:paraId="65B06B7D" w14:textId="77777777" w:rsidTr="00AF0A31">
        <w:trPr>
          <w:trHeight w:val="165"/>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676DA02E"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000000"/>
              </w:rPr>
              <w:t>Difficulty of Manufacturing </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73A705CF"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6996D520"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5A7B2170"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32</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0BEA65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7</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6D0063F2"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56</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3071CEC"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7</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02ED53B1"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56</w:t>
            </w:r>
            <w:r w:rsidRPr="009954B4">
              <w:rPr>
                <w:rFonts w:eastAsia="Times New Roman" w:cs="Times New Roman"/>
                <w:color w:val="000000"/>
              </w:rPr>
              <w:t> </w:t>
            </w:r>
          </w:p>
        </w:tc>
      </w:tr>
      <w:tr w:rsidR="002E3F21" w:rsidRPr="009954B4" w14:paraId="3C9D3F1B" w14:textId="77777777" w:rsidTr="00AF0A31">
        <w:trPr>
          <w:trHeight w:val="165"/>
        </w:trPr>
        <w:tc>
          <w:tcPr>
            <w:tcW w:w="141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3C189179"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color w:val="000000"/>
              </w:rPr>
              <w:t>Total</w:t>
            </w:r>
            <w:r w:rsidRPr="009954B4">
              <w:rPr>
                <w:rFonts w:eastAsia="Times New Roman" w:cs="Times New Roman"/>
                <w:b/>
                <w:bCs/>
                <w:color w:val="000000"/>
              </w:rPr>
              <w:t> </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1591B17E"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152</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1152DCC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181</w:t>
            </w:r>
          </w:p>
        </w:tc>
        <w:tc>
          <w:tcPr>
            <w:tcW w:w="1210"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32ECAC5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161</w:t>
            </w:r>
          </w:p>
        </w:tc>
      </w:tr>
    </w:tbl>
    <w:p w14:paraId="3FF81A88" w14:textId="77777777" w:rsidR="002E3F21" w:rsidRDefault="002E3F21" w:rsidP="004E621D">
      <w:pPr>
        <w:spacing w:after="0" w:line="240" w:lineRule="auto"/>
        <w:ind w:left="1080" w:firstLine="360"/>
        <w:jc w:val="both"/>
      </w:pPr>
    </w:p>
    <w:p w14:paraId="4E10D03D" w14:textId="57C34E63" w:rsidR="00AF0A31" w:rsidRDefault="002E3734" w:rsidP="004E621D">
      <w:pPr>
        <w:spacing w:after="0" w:line="240" w:lineRule="auto"/>
        <w:ind w:left="1080" w:firstLine="360"/>
        <w:jc w:val="both"/>
      </w:pPr>
      <w:r>
        <w:t xml:space="preserve">The clipped delta shape was chosen for its superior durability and ease of manufacturing. The clipped delta fin has a small decrease in lift to drag ratio from the elliptical fin, but </w:t>
      </w:r>
      <w:r w:rsidR="006B38F5">
        <w:t xml:space="preserve">it </w:t>
      </w:r>
      <w:r>
        <w:t>is hard to manufacture the elliptical fin because of the smooth curves that are required. In addition, the clipped delta fin has an improved durability do to the fact that it does not have the small point sticking out from the body. The next decision to make is t</w:t>
      </w:r>
      <w:r w:rsidR="006B38F5">
        <w:t>he thickness of the fin. Shown in</w:t>
      </w:r>
      <w:r>
        <w:t xml:space="preserve"> </w:t>
      </w:r>
      <w:r w:rsidR="00833ACF" w:rsidRPr="5082600E">
        <w:fldChar w:fldCharType="begin"/>
      </w:r>
      <w:r w:rsidR="00833ACF">
        <w:instrText xml:space="preserve"> REF _Ref497250428 \h </w:instrText>
      </w:r>
      <w:r w:rsidR="00833ACF" w:rsidRPr="5082600E">
        <w:rPr>
          <w:b/>
          <w:bCs/>
        </w:rPr>
        <w:fldChar w:fldCharType="separate"/>
      </w:r>
      <w:r w:rsidR="00A50ABA">
        <w:t xml:space="preserve">Table </w:t>
      </w:r>
      <w:r w:rsidR="00A50ABA">
        <w:rPr>
          <w:noProof/>
        </w:rPr>
        <w:t>4</w:t>
      </w:r>
      <w:r w:rsidR="00A50ABA">
        <w:noBreakHyphen/>
      </w:r>
      <w:r w:rsidR="00A50ABA">
        <w:rPr>
          <w:noProof/>
        </w:rPr>
        <w:t>5</w:t>
      </w:r>
      <w:r w:rsidR="00833ACF" w:rsidRPr="5082600E">
        <w:fldChar w:fldCharType="end"/>
      </w:r>
      <w:r w:rsidR="00833ACF">
        <w:rPr>
          <w:b/>
          <w:bCs/>
        </w:rPr>
        <w:t xml:space="preserve"> </w:t>
      </w:r>
      <w:r>
        <w:t xml:space="preserve">is a decision matrix </w:t>
      </w:r>
      <w:r w:rsidR="006B38F5">
        <w:t>for the</w:t>
      </w:r>
      <w:r>
        <w:t xml:space="preserve"> thickness of the fin</w:t>
      </w:r>
      <w:r w:rsidR="006B38F5">
        <w:t xml:space="preserve"> decision</w:t>
      </w:r>
      <w:r>
        <w:t>.</w:t>
      </w:r>
    </w:p>
    <w:p w14:paraId="1969D15D" w14:textId="77777777" w:rsidR="00AF0A31" w:rsidRDefault="00AF0A31">
      <w:r>
        <w:br w:type="page"/>
      </w:r>
    </w:p>
    <w:p w14:paraId="6FECD6EE" w14:textId="77777777" w:rsidR="002E3734" w:rsidRDefault="002E3734" w:rsidP="004E621D">
      <w:pPr>
        <w:spacing w:after="0" w:line="240" w:lineRule="auto"/>
        <w:ind w:left="1080" w:firstLine="360"/>
        <w:jc w:val="both"/>
      </w:pPr>
    </w:p>
    <w:p w14:paraId="790762EC" w14:textId="77777777" w:rsidR="002E3F21" w:rsidRDefault="002E3F21" w:rsidP="004E621D">
      <w:pPr>
        <w:spacing w:after="0" w:line="240" w:lineRule="auto"/>
        <w:ind w:left="1080" w:firstLine="360"/>
        <w:jc w:val="both"/>
      </w:pPr>
    </w:p>
    <w:p w14:paraId="2B3ADE5D" w14:textId="0A94CAD5" w:rsidR="00833ACF" w:rsidRDefault="00833ACF" w:rsidP="00833ACF">
      <w:pPr>
        <w:pStyle w:val="Caption"/>
        <w:keepNext/>
        <w:jc w:val="center"/>
      </w:pPr>
      <w:bookmarkStart w:id="13" w:name="_MON_1570737462"/>
      <w:bookmarkStart w:id="14" w:name="_Ref497250428"/>
      <w:bookmarkEnd w:id="13"/>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5</w:t>
      </w:r>
      <w:r w:rsidR="00F01151">
        <w:rPr>
          <w:noProof/>
        </w:rPr>
        <w:fldChar w:fldCharType="end"/>
      </w:r>
      <w:bookmarkEnd w:id="14"/>
      <w:r>
        <w:t xml:space="preserve">: </w:t>
      </w:r>
      <w:r w:rsidRPr="000C633E">
        <w:t>Fin Thickness Decision Matrix</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10"/>
        <w:gridCol w:w="1129"/>
        <w:gridCol w:w="1104"/>
        <w:gridCol w:w="1118"/>
        <w:gridCol w:w="1104"/>
        <w:gridCol w:w="1118"/>
        <w:gridCol w:w="1104"/>
        <w:gridCol w:w="1157"/>
      </w:tblGrid>
      <w:tr w:rsidR="002E3F21" w:rsidRPr="009954B4" w14:paraId="144BB269" w14:textId="77777777" w:rsidTr="00AF0A31">
        <w:trPr>
          <w:cantSplit/>
          <w:trHeight w:val="180"/>
        </w:trPr>
        <w:tc>
          <w:tcPr>
            <w:tcW w:w="5000" w:type="pct"/>
            <w:gridSpan w:val="8"/>
            <w:tcBorders>
              <w:top w:val="single" w:sz="6" w:space="0" w:color="000000"/>
              <w:left w:val="single" w:sz="6" w:space="0" w:color="000000"/>
              <w:bottom w:val="single" w:sz="6" w:space="0" w:color="000000"/>
              <w:right w:val="single" w:sz="6" w:space="0" w:color="000000"/>
            </w:tcBorders>
            <w:shd w:val="clear" w:color="auto" w:fill="C45911" w:themeFill="accent2" w:themeFillShade="BF"/>
            <w:hideMark/>
          </w:tcPr>
          <w:p w14:paraId="22D303F6" w14:textId="77777777" w:rsidR="002E3F21" w:rsidRPr="009954B4" w:rsidRDefault="002E3F21" w:rsidP="005D615C">
            <w:pPr>
              <w:spacing w:after="0" w:line="240" w:lineRule="auto"/>
              <w:rPr>
                <w:rFonts w:eastAsia="Times New Roman" w:cs="Times New Roman"/>
                <w:b/>
                <w:bCs/>
                <w:color w:val="FFFFFF"/>
                <w:sz w:val="24"/>
                <w:szCs w:val="24"/>
              </w:rPr>
            </w:pPr>
            <w:r>
              <w:rPr>
                <w:rFonts w:eastAsia="Times New Roman" w:cs="Times New Roman"/>
                <w:b/>
                <w:bCs/>
                <w:color w:val="FFFFFF"/>
                <w:sz w:val="28"/>
                <w:szCs w:val="28"/>
              </w:rPr>
              <w:t>Fin Thickness</w:t>
            </w:r>
          </w:p>
        </w:tc>
      </w:tr>
      <w:tr w:rsidR="002E3F21" w:rsidRPr="009954B4" w14:paraId="03CBD1C9" w14:textId="77777777" w:rsidTr="00AF0A31">
        <w:trPr>
          <w:cantSplit/>
          <w:trHeight w:val="165"/>
        </w:trPr>
        <w:tc>
          <w:tcPr>
            <w:tcW w:w="141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370828E8"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color w:val="000000"/>
              </w:rPr>
              <w:t>Design</w:t>
            </w:r>
            <w:r w:rsidRPr="009954B4">
              <w:rPr>
                <w:rFonts w:eastAsia="Times New Roman" w:cs="Times New Roman"/>
                <w:b/>
                <w:bCs/>
                <w:color w:val="000000"/>
              </w:rPr>
              <w:t> </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4F16200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0.125”</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1ED86F69" w14:textId="77777777" w:rsidR="002E3F21" w:rsidRPr="009954B4" w:rsidRDefault="002E3F21" w:rsidP="00FA5D05">
            <w:pPr>
              <w:spacing w:after="0" w:line="240" w:lineRule="auto"/>
              <w:textAlignment w:val="baseline"/>
              <w:rPr>
                <w:rFonts w:eastAsia="Times New Roman" w:cs="Times New Roman"/>
                <w:b/>
                <w:color w:val="000000"/>
              </w:rPr>
            </w:pPr>
            <w:r w:rsidRPr="00E1041E">
              <w:rPr>
                <w:rFonts w:eastAsia="Times New Roman" w:cs="Times New Roman"/>
                <w:b/>
                <w:color w:val="000000"/>
              </w:rPr>
              <w:t>0.1875”</w:t>
            </w:r>
          </w:p>
        </w:tc>
        <w:tc>
          <w:tcPr>
            <w:tcW w:w="1210"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7036DD11" w14:textId="77777777" w:rsidR="002E3F21" w:rsidRPr="009954B4" w:rsidRDefault="002E3F21" w:rsidP="00FA5D05">
            <w:pPr>
              <w:spacing w:after="0" w:line="240" w:lineRule="auto"/>
              <w:textAlignment w:val="baseline"/>
              <w:rPr>
                <w:rFonts w:eastAsia="Times New Roman" w:cs="Times New Roman"/>
                <w:b/>
                <w:color w:val="000000"/>
              </w:rPr>
            </w:pPr>
            <w:r w:rsidRPr="00E1041E">
              <w:rPr>
                <w:rFonts w:eastAsia="Times New Roman" w:cs="Times New Roman"/>
                <w:b/>
                <w:color w:val="000000"/>
              </w:rPr>
              <w:t>0.25”</w:t>
            </w:r>
          </w:p>
        </w:tc>
      </w:tr>
      <w:tr w:rsidR="002E3F21" w:rsidRPr="009954B4" w14:paraId="3EB4FC38" w14:textId="77777777" w:rsidTr="00AF0A31">
        <w:trPr>
          <w:cantSplit/>
          <w:trHeight w:val="150"/>
        </w:trPr>
        <w:tc>
          <w:tcPr>
            <w:tcW w:w="808" w:type="pct"/>
            <w:tcBorders>
              <w:top w:val="outset" w:sz="6" w:space="0" w:color="auto"/>
              <w:left w:val="single" w:sz="6" w:space="0" w:color="000000"/>
              <w:bottom w:val="single" w:sz="6" w:space="0" w:color="000000"/>
              <w:right w:val="single" w:sz="6" w:space="0" w:color="000000"/>
            </w:tcBorders>
            <w:shd w:val="clear" w:color="auto" w:fill="000000"/>
            <w:hideMark/>
          </w:tcPr>
          <w:p w14:paraId="3D3BC231"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FFFFFF"/>
              </w:rPr>
              <w:t>Requirement</w:t>
            </w:r>
            <w:r w:rsidRPr="009954B4">
              <w:rPr>
                <w:rFonts w:eastAsia="Times New Roman" w:cs="Times New Roman"/>
                <w:b/>
                <w:bCs/>
                <w:color w:val="000000"/>
              </w:rPr>
              <w:t> </w:t>
            </w:r>
          </w:p>
        </w:tc>
        <w:tc>
          <w:tcPr>
            <w:tcW w:w="604" w:type="pct"/>
            <w:tcBorders>
              <w:top w:val="outset" w:sz="6" w:space="0" w:color="auto"/>
              <w:left w:val="outset" w:sz="6" w:space="0" w:color="auto"/>
              <w:bottom w:val="single" w:sz="6" w:space="0" w:color="000000"/>
              <w:right w:val="single" w:sz="6" w:space="0" w:color="000000"/>
            </w:tcBorders>
            <w:shd w:val="clear" w:color="auto" w:fill="000000"/>
            <w:hideMark/>
          </w:tcPr>
          <w:p w14:paraId="3895B827"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Weight</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62C68EA7"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000000"/>
            <w:hideMark/>
          </w:tcPr>
          <w:p w14:paraId="765B7861"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2E2607AB"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000000"/>
            <w:hideMark/>
          </w:tcPr>
          <w:p w14:paraId="0400EA4A"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3228D115"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000000"/>
            <w:hideMark/>
          </w:tcPr>
          <w:p w14:paraId="62E9CEF2"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r>
      <w:tr w:rsidR="002E3F21" w:rsidRPr="009954B4" w14:paraId="0AF0F770" w14:textId="77777777" w:rsidTr="00AF0A31">
        <w:trPr>
          <w:cantSplit/>
          <w:trHeight w:val="273"/>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403CD62C"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Pr>
                <w:rFonts w:eastAsia="Times New Roman" w:cs="Times New Roman"/>
                <w:b/>
                <w:bCs/>
                <w:color w:val="000000"/>
              </w:rPr>
              <w:t>Drag ratio</w:t>
            </w:r>
            <w:r w:rsidRPr="009954B4">
              <w:rPr>
                <w:rFonts w:eastAsia="Times New Roman" w:cs="Times New Roman"/>
                <w:b/>
                <w:bCs/>
                <w:color w:val="000000"/>
              </w:rPr>
              <w:t> </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78F12A0D" w14:textId="77777777" w:rsidR="002E3F21" w:rsidRPr="009954B4" w:rsidRDefault="002E3F21" w:rsidP="00FA5D05">
            <w:pPr>
              <w:spacing w:after="0" w:line="240" w:lineRule="auto"/>
              <w:textAlignment w:val="baseline"/>
              <w:rPr>
                <w:rFonts w:eastAsia="Times New Roman" w:cs="Times New Roman"/>
                <w:color w:val="000000"/>
              </w:rPr>
            </w:pPr>
            <w:r>
              <w:rPr>
                <w:rFonts w:eastAsia="Times New Roman" w:cs="Times New Roman"/>
                <w:color w:val="000000"/>
              </w:rPr>
              <w:t>6</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56E72D4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7DC1070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48</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7137C2FA"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6</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033FE171"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36</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4B85FD4"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70410F32"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18</w:t>
            </w:r>
          </w:p>
        </w:tc>
      </w:tr>
      <w:tr w:rsidR="002E3F21" w:rsidRPr="009954B4" w14:paraId="4129B215" w14:textId="77777777" w:rsidTr="00AF0A31">
        <w:trPr>
          <w:cantSplit/>
          <w:trHeight w:val="285"/>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59514A58"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Pr>
                <w:rFonts w:eastAsia="Times New Roman" w:cs="Times New Roman"/>
                <w:b/>
                <w:bCs/>
                <w:color w:val="000000"/>
              </w:rPr>
              <w:t>Durability</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1E9DF6D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2D12C2D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43CA5354" w14:textId="77777777" w:rsidR="002E3F21" w:rsidRPr="009954B4" w:rsidRDefault="002E3F21" w:rsidP="00FA5D05">
            <w:pPr>
              <w:spacing w:after="0" w:line="240" w:lineRule="auto"/>
              <w:textAlignment w:val="baseline"/>
              <w:rPr>
                <w:rFonts w:eastAsia="Times New Roman" w:cs="Times New Roman"/>
                <w:color w:val="000000"/>
              </w:rPr>
            </w:pPr>
            <w:r>
              <w:rPr>
                <w:rFonts w:eastAsia="Times New Roman" w:cs="Times New Roman"/>
                <w:color w:val="000000"/>
              </w:rPr>
              <w:t>20</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3EB9C7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6</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40DDC6F0"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30</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1725B2E4"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1C4C962B"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40</w:t>
            </w:r>
          </w:p>
        </w:tc>
      </w:tr>
      <w:tr w:rsidR="002E3F21" w:rsidRPr="009954B4" w14:paraId="797622E6" w14:textId="77777777" w:rsidTr="00AF0A31">
        <w:trPr>
          <w:cantSplit/>
          <w:trHeight w:val="165"/>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77A1ADE3"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000000"/>
              </w:rPr>
              <w:t>Difficulty of Manufacturing </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1098CAA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50A29BB7"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093CA6C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32</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76D6FE5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6</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30E7B4C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sz w:val="24"/>
                <w:szCs w:val="24"/>
              </w:rPr>
              <w:t>48</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40F3599"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1687F95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64</w:t>
            </w:r>
            <w:r w:rsidRPr="009954B4">
              <w:rPr>
                <w:rFonts w:eastAsia="Times New Roman" w:cs="Times New Roman"/>
                <w:color w:val="000000"/>
              </w:rPr>
              <w:t> </w:t>
            </w:r>
          </w:p>
        </w:tc>
      </w:tr>
      <w:tr w:rsidR="002E3F21" w:rsidRPr="009954B4" w14:paraId="32CA7B90" w14:textId="77777777" w:rsidTr="00AF0A31">
        <w:trPr>
          <w:cantSplit/>
          <w:trHeight w:val="165"/>
        </w:trPr>
        <w:tc>
          <w:tcPr>
            <w:tcW w:w="141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4425C1A6"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color w:val="000000"/>
              </w:rPr>
              <w:t>Total</w:t>
            </w:r>
            <w:r w:rsidRPr="009954B4">
              <w:rPr>
                <w:rFonts w:eastAsia="Times New Roman" w:cs="Times New Roman"/>
                <w:b/>
                <w:bCs/>
                <w:color w:val="000000"/>
              </w:rPr>
              <w:t> </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7782CCF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100</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6FFD89B3" w14:textId="77777777" w:rsidR="002E3F21" w:rsidRPr="009954B4" w:rsidRDefault="002E3F21" w:rsidP="00FA5D05">
            <w:pPr>
              <w:spacing w:after="0" w:line="240" w:lineRule="auto"/>
              <w:textAlignment w:val="baseline"/>
              <w:rPr>
                <w:rFonts w:eastAsia="Times New Roman" w:cs="Times New Roman"/>
                <w:b/>
                <w:color w:val="000000"/>
              </w:rPr>
            </w:pPr>
            <w:r w:rsidRPr="00E1041E">
              <w:rPr>
                <w:rFonts w:eastAsia="Times New Roman" w:cs="Times New Roman"/>
                <w:b/>
                <w:color w:val="000000"/>
              </w:rPr>
              <w:t>114</w:t>
            </w:r>
          </w:p>
        </w:tc>
        <w:tc>
          <w:tcPr>
            <w:tcW w:w="1210"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6C9888F1" w14:textId="77777777" w:rsidR="002E3F21" w:rsidRPr="009954B4" w:rsidRDefault="002E3F21" w:rsidP="00FA5D05">
            <w:pPr>
              <w:spacing w:after="0" w:line="240" w:lineRule="auto"/>
              <w:textAlignment w:val="baseline"/>
              <w:rPr>
                <w:rFonts w:eastAsia="Times New Roman" w:cs="Times New Roman"/>
                <w:b/>
                <w:color w:val="000000"/>
              </w:rPr>
            </w:pPr>
            <w:r w:rsidRPr="00E1041E">
              <w:rPr>
                <w:rFonts w:eastAsia="Times New Roman" w:cs="Times New Roman"/>
                <w:b/>
                <w:color w:val="000000"/>
              </w:rPr>
              <w:t>122</w:t>
            </w:r>
          </w:p>
        </w:tc>
      </w:tr>
    </w:tbl>
    <w:p w14:paraId="761199C3" w14:textId="2BF9A836" w:rsidR="002E3734" w:rsidRDefault="002E3734" w:rsidP="00833ACF">
      <w:pPr>
        <w:keepNext/>
        <w:tabs>
          <w:tab w:val="left" w:pos="5580"/>
        </w:tabs>
      </w:pPr>
    </w:p>
    <w:p w14:paraId="1C44B35F" w14:textId="51444EFE" w:rsidR="002E3734" w:rsidRDefault="006B38F5" w:rsidP="004E621D">
      <w:pPr>
        <w:spacing w:after="0" w:line="240" w:lineRule="auto"/>
        <w:ind w:left="1080" w:firstLine="360"/>
        <w:jc w:val="both"/>
      </w:pPr>
      <w:r>
        <w:t xml:space="preserve">From </w:t>
      </w:r>
      <w:r w:rsidR="00833ACF" w:rsidRPr="5082600E">
        <w:fldChar w:fldCharType="begin"/>
      </w:r>
      <w:r w:rsidR="00833ACF">
        <w:instrText xml:space="preserve"> REF _Ref497250428 \h </w:instrText>
      </w:r>
      <w:r w:rsidR="00833ACF" w:rsidRPr="5082600E">
        <w:rPr>
          <w:b/>
          <w:bCs/>
        </w:rPr>
        <w:fldChar w:fldCharType="separate"/>
      </w:r>
      <w:r w:rsidR="00A50ABA">
        <w:t xml:space="preserve">Table </w:t>
      </w:r>
      <w:r w:rsidR="00A50ABA">
        <w:rPr>
          <w:noProof/>
        </w:rPr>
        <w:t>4</w:t>
      </w:r>
      <w:r w:rsidR="00A50ABA">
        <w:noBreakHyphen/>
      </w:r>
      <w:r w:rsidR="00A50ABA">
        <w:rPr>
          <w:noProof/>
        </w:rPr>
        <w:t>5</w:t>
      </w:r>
      <w:r w:rsidR="00833ACF" w:rsidRPr="5082600E">
        <w:fldChar w:fldCharType="end"/>
      </w:r>
      <w:r>
        <w:t xml:space="preserve">, </w:t>
      </w:r>
      <w:r w:rsidR="00CE6A5B">
        <w:t>the</w:t>
      </w:r>
      <w:r w:rsidR="002E3734">
        <w:t xml:space="preserve"> best fin thickness as a combination of drag ratio, durability and ease of manufacturing is 0.25” for the rocket. This thickness has the greatest durability for the fins, </w:t>
      </w:r>
      <w:r w:rsidR="002E3734" w:rsidRPr="00E64B91">
        <w:t xml:space="preserve">and the increased drag ratio only lowers </w:t>
      </w:r>
      <w:r w:rsidR="00E64B91" w:rsidRPr="00E64B91">
        <w:t>the</w:t>
      </w:r>
      <w:r w:rsidR="002E3734" w:rsidRPr="00E64B91">
        <w:t xml:space="preserve"> projected altitude by 100</w:t>
      </w:r>
      <w:r w:rsidRPr="00E64B91">
        <w:t xml:space="preserve"> </w:t>
      </w:r>
      <w:r w:rsidR="002E3734" w:rsidRPr="00E64B91">
        <w:t>f</w:t>
      </w:r>
      <w:r w:rsidRPr="00E64B91">
        <w:t>ee</w:t>
      </w:r>
      <w:r w:rsidR="002E3734" w:rsidRPr="00E64B91">
        <w:t>t.</w:t>
      </w:r>
      <w:r w:rsidR="002E3734">
        <w:t xml:space="preserve"> The final aerodynamic consideration for the rocket is the n</w:t>
      </w:r>
      <w:r>
        <w:t>umber of fins. This is usually three or four</w:t>
      </w:r>
      <w:r w:rsidR="002E3734">
        <w:t xml:space="preserve"> fins for a rocket of </w:t>
      </w:r>
      <w:r w:rsidR="00E64B91">
        <w:t>this</w:t>
      </w:r>
      <w:r w:rsidR="002E3734">
        <w:t xml:space="preserve"> size</w:t>
      </w:r>
      <w:r w:rsidR="00E64B91">
        <w:t>.</w:t>
      </w:r>
    </w:p>
    <w:p w14:paraId="3C39400C" w14:textId="77777777" w:rsidR="00AF0A31" w:rsidRDefault="00AF0A31" w:rsidP="004E621D">
      <w:pPr>
        <w:spacing w:after="0" w:line="240" w:lineRule="auto"/>
        <w:ind w:left="1080" w:firstLine="360"/>
        <w:jc w:val="both"/>
      </w:pPr>
    </w:p>
    <w:p w14:paraId="16694C3F" w14:textId="0521DD68" w:rsidR="00833ACF" w:rsidRDefault="00833ACF" w:rsidP="00833ACF">
      <w:pPr>
        <w:pStyle w:val="Caption"/>
        <w:keepNext/>
        <w:jc w:val="center"/>
      </w:pPr>
      <w:bookmarkStart w:id="15" w:name="_MON_1570739718"/>
      <w:bookmarkStart w:id="16" w:name="_Ref497250472"/>
      <w:bookmarkEnd w:id="15"/>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6</w:t>
      </w:r>
      <w:r w:rsidR="00F01151">
        <w:rPr>
          <w:noProof/>
        </w:rPr>
        <w:fldChar w:fldCharType="end"/>
      </w:r>
      <w:bookmarkEnd w:id="16"/>
      <w:r>
        <w:t xml:space="preserve">: </w:t>
      </w:r>
      <w:r w:rsidRPr="00EB17F3">
        <w:t>Number of Fins Decision Matrix</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79"/>
        <w:gridCol w:w="1710"/>
        <w:gridCol w:w="1349"/>
        <w:gridCol w:w="1170"/>
        <w:gridCol w:w="1170"/>
        <w:gridCol w:w="1166"/>
      </w:tblGrid>
      <w:tr w:rsidR="002E3F21" w:rsidRPr="009954B4" w14:paraId="07BE0C65" w14:textId="77777777" w:rsidTr="00AF0A31">
        <w:trPr>
          <w:trHeight w:val="180"/>
        </w:trPr>
        <w:tc>
          <w:tcPr>
            <w:tcW w:w="5000" w:type="pct"/>
            <w:gridSpan w:val="6"/>
            <w:tcBorders>
              <w:top w:val="single" w:sz="6" w:space="0" w:color="000000"/>
              <w:left w:val="single" w:sz="6" w:space="0" w:color="000000"/>
              <w:bottom w:val="single" w:sz="6" w:space="0" w:color="000000"/>
              <w:right w:val="single" w:sz="6" w:space="0" w:color="000000"/>
            </w:tcBorders>
            <w:shd w:val="clear" w:color="auto" w:fill="C45911" w:themeFill="accent2" w:themeFillShade="BF"/>
            <w:hideMark/>
          </w:tcPr>
          <w:p w14:paraId="6ECE9F31" w14:textId="77777777" w:rsidR="002E3F21" w:rsidRPr="009954B4" w:rsidRDefault="002E3F21" w:rsidP="005D615C">
            <w:pPr>
              <w:spacing w:after="0" w:line="240" w:lineRule="auto"/>
              <w:rPr>
                <w:rFonts w:eastAsia="Times New Roman" w:cs="Times New Roman"/>
                <w:b/>
                <w:bCs/>
                <w:color w:val="FFFFFF"/>
                <w:sz w:val="24"/>
                <w:szCs w:val="24"/>
              </w:rPr>
            </w:pPr>
            <w:r>
              <w:rPr>
                <w:rFonts w:eastAsia="Times New Roman" w:cs="Times New Roman"/>
                <w:b/>
                <w:bCs/>
                <w:color w:val="FFFFFF"/>
                <w:sz w:val="28"/>
                <w:szCs w:val="28"/>
              </w:rPr>
              <w:t>Number of Fins</w:t>
            </w:r>
            <w:r w:rsidRPr="009954B4">
              <w:rPr>
                <w:rFonts w:eastAsia="Times New Roman" w:cs="Times New Roman"/>
                <w:b/>
                <w:bCs/>
                <w:color w:val="FFFFFF"/>
                <w:sz w:val="28"/>
                <w:szCs w:val="28"/>
              </w:rPr>
              <w:t> </w:t>
            </w:r>
          </w:p>
        </w:tc>
      </w:tr>
      <w:tr w:rsidR="002E3F21" w:rsidRPr="009954B4" w14:paraId="5B81B4A2" w14:textId="77777777" w:rsidTr="00AF0A31">
        <w:trPr>
          <w:trHeight w:val="165"/>
        </w:trPr>
        <w:tc>
          <w:tcPr>
            <w:tcW w:w="240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20EE4042"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color w:val="000000"/>
              </w:rPr>
              <w:t>Design</w:t>
            </w:r>
            <w:r w:rsidRPr="009954B4">
              <w:rPr>
                <w:rFonts w:eastAsia="Times New Roman" w:cs="Times New Roman"/>
                <w:b/>
                <w:bCs/>
                <w:color w:val="000000"/>
              </w:rPr>
              <w:t> </w:t>
            </w:r>
          </w:p>
        </w:tc>
        <w:tc>
          <w:tcPr>
            <w:tcW w:w="1347"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6F23D4FA"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3 Fins</w:t>
            </w:r>
          </w:p>
        </w:tc>
        <w:tc>
          <w:tcPr>
            <w:tcW w:w="1251"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4CAE7314"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4 Fins</w:t>
            </w:r>
          </w:p>
        </w:tc>
      </w:tr>
      <w:tr w:rsidR="002E3F21" w:rsidRPr="009954B4" w14:paraId="1341B9A1" w14:textId="77777777" w:rsidTr="00AF0A31">
        <w:trPr>
          <w:trHeight w:val="150"/>
        </w:trPr>
        <w:tc>
          <w:tcPr>
            <w:tcW w:w="1487" w:type="pct"/>
            <w:tcBorders>
              <w:top w:val="outset" w:sz="6" w:space="0" w:color="auto"/>
              <w:left w:val="single" w:sz="6" w:space="0" w:color="000000"/>
              <w:bottom w:val="single" w:sz="6" w:space="0" w:color="000000"/>
              <w:right w:val="single" w:sz="6" w:space="0" w:color="000000"/>
            </w:tcBorders>
            <w:shd w:val="clear" w:color="auto" w:fill="000000"/>
            <w:hideMark/>
          </w:tcPr>
          <w:p w14:paraId="19FB9A0C"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FFFFFF"/>
              </w:rPr>
              <w:t>Requirement</w:t>
            </w:r>
            <w:r w:rsidRPr="009954B4">
              <w:rPr>
                <w:rFonts w:eastAsia="Times New Roman" w:cs="Times New Roman"/>
                <w:b/>
                <w:bCs/>
                <w:color w:val="000000"/>
              </w:rPr>
              <w:t> </w:t>
            </w:r>
          </w:p>
        </w:tc>
        <w:tc>
          <w:tcPr>
            <w:tcW w:w="914" w:type="pct"/>
            <w:tcBorders>
              <w:top w:val="outset" w:sz="6" w:space="0" w:color="auto"/>
              <w:left w:val="outset" w:sz="6" w:space="0" w:color="auto"/>
              <w:bottom w:val="single" w:sz="6" w:space="0" w:color="000000"/>
              <w:right w:val="single" w:sz="6" w:space="0" w:color="000000"/>
            </w:tcBorders>
            <w:shd w:val="clear" w:color="auto" w:fill="000000"/>
            <w:hideMark/>
          </w:tcPr>
          <w:p w14:paraId="6451871D"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Weight</w:t>
            </w:r>
            <w:r w:rsidRPr="009954B4">
              <w:rPr>
                <w:rFonts w:eastAsia="Times New Roman" w:cs="Times New Roman"/>
                <w:color w:val="000000"/>
              </w:rPr>
              <w:t> </w:t>
            </w:r>
          </w:p>
        </w:tc>
        <w:tc>
          <w:tcPr>
            <w:tcW w:w="722" w:type="pct"/>
            <w:tcBorders>
              <w:top w:val="outset" w:sz="6" w:space="0" w:color="auto"/>
              <w:left w:val="outset" w:sz="6" w:space="0" w:color="auto"/>
              <w:bottom w:val="single" w:sz="6" w:space="0" w:color="000000"/>
              <w:right w:val="single" w:sz="6" w:space="0" w:color="000000"/>
            </w:tcBorders>
            <w:shd w:val="clear" w:color="auto" w:fill="000000"/>
            <w:hideMark/>
          </w:tcPr>
          <w:p w14:paraId="26B94BB0"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000000"/>
            <w:hideMark/>
          </w:tcPr>
          <w:p w14:paraId="2D9964D9"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000000"/>
            <w:hideMark/>
          </w:tcPr>
          <w:p w14:paraId="70BE9E5D"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000000"/>
            <w:hideMark/>
          </w:tcPr>
          <w:p w14:paraId="5BCE4534"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r>
      <w:tr w:rsidR="002E3F21" w:rsidRPr="009954B4" w14:paraId="4517EABF" w14:textId="77777777" w:rsidTr="00AF0A31">
        <w:trPr>
          <w:trHeight w:val="180"/>
        </w:trPr>
        <w:tc>
          <w:tcPr>
            <w:tcW w:w="1487" w:type="pct"/>
            <w:tcBorders>
              <w:top w:val="outset" w:sz="6" w:space="0" w:color="auto"/>
              <w:left w:val="single" w:sz="6" w:space="0" w:color="000000"/>
              <w:bottom w:val="single" w:sz="6" w:space="0" w:color="000000"/>
              <w:right w:val="single" w:sz="6" w:space="0" w:color="000000"/>
            </w:tcBorders>
            <w:shd w:val="clear" w:color="auto" w:fill="auto"/>
            <w:hideMark/>
          </w:tcPr>
          <w:p w14:paraId="5B7B11E1"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Pr>
                <w:rFonts w:eastAsia="Times New Roman" w:cs="Times New Roman"/>
                <w:b/>
                <w:bCs/>
                <w:color w:val="000000"/>
              </w:rPr>
              <w:t>Drag Coefficient</w:t>
            </w:r>
            <w:r w:rsidRPr="009954B4">
              <w:rPr>
                <w:rFonts w:eastAsia="Times New Roman" w:cs="Times New Roman"/>
                <w:b/>
                <w:bCs/>
                <w:color w:val="000000"/>
              </w:rPr>
              <w:t> </w:t>
            </w:r>
          </w:p>
        </w:tc>
        <w:tc>
          <w:tcPr>
            <w:tcW w:w="914" w:type="pct"/>
            <w:tcBorders>
              <w:top w:val="outset" w:sz="6" w:space="0" w:color="auto"/>
              <w:left w:val="outset" w:sz="6" w:space="0" w:color="auto"/>
              <w:bottom w:val="single" w:sz="6" w:space="0" w:color="000000"/>
              <w:right w:val="single" w:sz="6" w:space="0" w:color="000000"/>
            </w:tcBorders>
            <w:shd w:val="clear" w:color="auto" w:fill="auto"/>
            <w:hideMark/>
          </w:tcPr>
          <w:p w14:paraId="1B69CE04" w14:textId="77777777" w:rsidR="002E3F21" w:rsidRPr="009954B4" w:rsidRDefault="002E3F21" w:rsidP="00FA5D05">
            <w:pPr>
              <w:spacing w:after="0" w:line="240" w:lineRule="auto"/>
              <w:textAlignment w:val="baseline"/>
              <w:rPr>
                <w:rFonts w:eastAsia="Times New Roman" w:cs="Times New Roman"/>
                <w:color w:val="000000"/>
              </w:rPr>
            </w:pPr>
            <w:r>
              <w:rPr>
                <w:rFonts w:eastAsia="Times New Roman" w:cs="Times New Roman"/>
                <w:color w:val="000000"/>
              </w:rPr>
              <w:t>5</w:t>
            </w:r>
          </w:p>
        </w:tc>
        <w:tc>
          <w:tcPr>
            <w:tcW w:w="722" w:type="pct"/>
            <w:tcBorders>
              <w:top w:val="outset" w:sz="6" w:space="0" w:color="auto"/>
              <w:left w:val="outset" w:sz="6" w:space="0" w:color="auto"/>
              <w:bottom w:val="single" w:sz="6" w:space="0" w:color="000000"/>
              <w:right w:val="single" w:sz="6" w:space="0" w:color="000000"/>
            </w:tcBorders>
            <w:shd w:val="clear" w:color="auto" w:fill="auto"/>
            <w:hideMark/>
          </w:tcPr>
          <w:p w14:paraId="45112ACC"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6</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3EA3A88E"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30</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27861E4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5F43BF8A"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25</w:t>
            </w:r>
            <w:r w:rsidRPr="009954B4">
              <w:rPr>
                <w:rFonts w:eastAsia="Times New Roman" w:cs="Times New Roman"/>
                <w:color w:val="000000"/>
              </w:rPr>
              <w:t> </w:t>
            </w:r>
          </w:p>
        </w:tc>
      </w:tr>
      <w:tr w:rsidR="002E3F21" w:rsidRPr="009954B4" w14:paraId="62BA4436" w14:textId="77777777" w:rsidTr="00AF0A31">
        <w:trPr>
          <w:trHeight w:val="165"/>
        </w:trPr>
        <w:tc>
          <w:tcPr>
            <w:tcW w:w="1487" w:type="pct"/>
            <w:tcBorders>
              <w:top w:val="outset" w:sz="6" w:space="0" w:color="auto"/>
              <w:left w:val="single" w:sz="6" w:space="0" w:color="000000"/>
              <w:bottom w:val="single" w:sz="6" w:space="0" w:color="000000"/>
              <w:right w:val="single" w:sz="6" w:space="0" w:color="000000"/>
            </w:tcBorders>
            <w:shd w:val="clear" w:color="auto" w:fill="auto"/>
            <w:hideMark/>
          </w:tcPr>
          <w:p w14:paraId="41958484"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000000"/>
              </w:rPr>
              <w:t>Difficulty of Manufacturing </w:t>
            </w:r>
          </w:p>
        </w:tc>
        <w:tc>
          <w:tcPr>
            <w:tcW w:w="914" w:type="pct"/>
            <w:tcBorders>
              <w:top w:val="outset" w:sz="6" w:space="0" w:color="auto"/>
              <w:left w:val="outset" w:sz="6" w:space="0" w:color="auto"/>
              <w:bottom w:val="single" w:sz="6" w:space="0" w:color="000000"/>
              <w:right w:val="single" w:sz="6" w:space="0" w:color="000000"/>
            </w:tcBorders>
            <w:shd w:val="clear" w:color="auto" w:fill="auto"/>
            <w:hideMark/>
          </w:tcPr>
          <w:p w14:paraId="2009A1B5"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w:t>
            </w:r>
          </w:p>
        </w:tc>
        <w:tc>
          <w:tcPr>
            <w:tcW w:w="722" w:type="pct"/>
            <w:tcBorders>
              <w:top w:val="outset" w:sz="6" w:space="0" w:color="auto"/>
              <w:left w:val="outset" w:sz="6" w:space="0" w:color="auto"/>
              <w:bottom w:val="single" w:sz="6" w:space="0" w:color="000000"/>
              <w:right w:val="single" w:sz="6" w:space="0" w:color="000000"/>
            </w:tcBorders>
            <w:shd w:val="clear" w:color="auto" w:fill="auto"/>
            <w:hideMark/>
          </w:tcPr>
          <w:p w14:paraId="2C8D69DB"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4822CCE0"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25</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7A1A90C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68320A19"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40</w:t>
            </w:r>
            <w:r w:rsidRPr="009954B4">
              <w:rPr>
                <w:rFonts w:eastAsia="Times New Roman" w:cs="Times New Roman"/>
                <w:color w:val="000000"/>
              </w:rPr>
              <w:t> </w:t>
            </w:r>
          </w:p>
        </w:tc>
      </w:tr>
      <w:tr w:rsidR="002E3F21" w:rsidRPr="009954B4" w14:paraId="517BAF20" w14:textId="77777777" w:rsidTr="00AF0A31">
        <w:trPr>
          <w:trHeight w:val="165"/>
        </w:trPr>
        <w:tc>
          <w:tcPr>
            <w:tcW w:w="240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1ED7B15F"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color w:val="000000"/>
              </w:rPr>
              <w:t>Total</w:t>
            </w:r>
            <w:r w:rsidRPr="009954B4">
              <w:rPr>
                <w:rFonts w:eastAsia="Times New Roman" w:cs="Times New Roman"/>
                <w:b/>
                <w:bCs/>
                <w:color w:val="000000"/>
              </w:rPr>
              <w:t> </w:t>
            </w:r>
          </w:p>
        </w:tc>
        <w:tc>
          <w:tcPr>
            <w:tcW w:w="1347"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53BC569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55</w:t>
            </w:r>
          </w:p>
        </w:tc>
        <w:tc>
          <w:tcPr>
            <w:tcW w:w="1251"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7B539B59"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65</w:t>
            </w:r>
          </w:p>
        </w:tc>
      </w:tr>
    </w:tbl>
    <w:p w14:paraId="12A1FBC9" w14:textId="74CFE790" w:rsidR="002E3734" w:rsidRDefault="002E3734" w:rsidP="00833ACF">
      <w:pPr>
        <w:keepNext/>
        <w:tabs>
          <w:tab w:val="left" w:pos="0"/>
        </w:tabs>
      </w:pPr>
    </w:p>
    <w:p w14:paraId="535A3867" w14:textId="3660FEE2" w:rsidR="00A50ABA" w:rsidRDefault="002E3734" w:rsidP="004E621D">
      <w:pPr>
        <w:spacing w:after="0" w:line="240" w:lineRule="auto"/>
        <w:ind w:left="1080" w:firstLine="360"/>
        <w:jc w:val="both"/>
      </w:pPr>
      <w:r>
        <w:t xml:space="preserve">Four fins were chosen because of the increased ease of manufacturing compared with three fins. It is much easier to align four fins because they are all at right angles compared with three fins. In addition, the added advantage of decreased drag from three fins is not very large due to the fin size having to be increased for the same center of pressure. </w:t>
      </w:r>
    </w:p>
    <w:p w14:paraId="421EF925" w14:textId="77777777" w:rsidR="00A50ABA" w:rsidRDefault="00A50ABA">
      <w:r>
        <w:br w:type="page"/>
      </w:r>
    </w:p>
    <w:p w14:paraId="2D83637A" w14:textId="717DA91B" w:rsidR="0E01D685" w:rsidRDefault="48440CE3" w:rsidP="0E01D685">
      <w:pPr>
        <w:pStyle w:val="Heading4"/>
      </w:pPr>
      <w:r w:rsidRPr="48440CE3">
        <w:rPr>
          <w:rFonts w:ascii="Times New Roman" w:eastAsia="Times New Roman" w:hAnsi="Times New Roman" w:cs="Times New Roman"/>
          <w:sz w:val="14"/>
          <w:szCs w:val="14"/>
        </w:rPr>
        <w:lastRenderedPageBreak/>
        <w:t xml:space="preserve">  </w:t>
      </w:r>
      <w:r>
        <w:t>Bulkheads and Centering Rings</w:t>
      </w:r>
    </w:p>
    <w:p w14:paraId="548825FA" w14:textId="6EB99625" w:rsidR="0E01D685" w:rsidRDefault="08DDDFE8" w:rsidP="004E621D">
      <w:pPr>
        <w:spacing w:after="0" w:line="240" w:lineRule="auto"/>
        <w:ind w:left="1080" w:firstLine="360"/>
        <w:jc w:val="both"/>
        <w:rPr>
          <w:rFonts w:eastAsia="Times New Roman" w:cs="Times New Roman"/>
        </w:rPr>
      </w:pPr>
      <w:r w:rsidRPr="08DDDFE8">
        <w:rPr>
          <w:rFonts w:eastAsia="Times New Roman" w:cs="Times New Roman"/>
        </w:rPr>
        <w:t xml:space="preserve">The bulkheads and centering rings will be made of the same material system, a Nomex core </w:t>
      </w:r>
      <w:r w:rsidRPr="004E621D">
        <w:t>with</w:t>
      </w:r>
      <w:r w:rsidRPr="08DDDFE8">
        <w:rPr>
          <w:rFonts w:eastAsia="Times New Roman" w:cs="Times New Roman"/>
        </w:rPr>
        <w:t xml:space="preserve"> carbon fiber layup on either side. This mixed material structure will provide a balancing of forces within the structural components. It will also be easier to manufacture than a solid carbon fiber or fiberglass bulkhead or centering rings. The rocketry teams at OSU have had experience with this build method, and success in execution, leading this to be an advantageous solution. Both bulkheads and centering rings can be made from the same material because they provide a structural function with similar parameters. If the different elements are of the same material format then the manufacturing process for the two will be the same, reducing the needed material and time. The parameters that were used for making the final decision on these components as described in </w:t>
      </w:r>
      <w:r w:rsidR="004E621D">
        <w:rPr>
          <w:rFonts w:eastAsia="Times New Roman" w:cs="Times New Roman"/>
        </w:rPr>
        <w:fldChar w:fldCharType="begin"/>
      </w:r>
      <w:r w:rsidR="004E621D">
        <w:rPr>
          <w:rFonts w:eastAsia="Times New Roman" w:cs="Times New Roman"/>
        </w:rPr>
        <w:instrText xml:space="preserve"> REF _Ref497381871 \h </w:instrText>
      </w:r>
      <w:r w:rsidR="004E621D">
        <w:rPr>
          <w:rFonts w:eastAsia="Times New Roman" w:cs="Times New Roman"/>
        </w:rPr>
      </w:r>
      <w:r w:rsidR="004E621D">
        <w:rPr>
          <w:rFonts w:eastAsia="Times New Roman" w:cs="Times New Roman"/>
        </w:rPr>
        <w:fldChar w:fldCharType="separate"/>
      </w:r>
      <w:r w:rsidR="00A50ABA">
        <w:t xml:space="preserve">Table </w:t>
      </w:r>
      <w:r w:rsidR="00A50ABA">
        <w:rPr>
          <w:noProof/>
        </w:rPr>
        <w:t>4</w:t>
      </w:r>
      <w:r w:rsidR="00A50ABA">
        <w:noBreakHyphen/>
      </w:r>
      <w:r w:rsidR="00A50ABA">
        <w:rPr>
          <w:noProof/>
        </w:rPr>
        <w:t>7</w:t>
      </w:r>
      <w:r w:rsidR="004E621D">
        <w:rPr>
          <w:rFonts w:eastAsia="Times New Roman" w:cs="Times New Roman"/>
        </w:rPr>
        <w:fldChar w:fldCharType="end"/>
      </w:r>
      <w:r w:rsidR="004E621D">
        <w:rPr>
          <w:rFonts w:eastAsia="Times New Roman" w:cs="Times New Roman"/>
        </w:rPr>
        <w:t xml:space="preserve"> </w:t>
      </w:r>
      <w:r w:rsidRPr="08DDDFE8">
        <w:rPr>
          <w:rFonts w:eastAsia="Times New Roman" w:cs="Times New Roman"/>
        </w:rPr>
        <w:t>are:</w:t>
      </w:r>
    </w:p>
    <w:p w14:paraId="108F969C" w14:textId="77777777" w:rsidR="004E621D" w:rsidRDefault="004E621D" w:rsidP="004E621D">
      <w:pPr>
        <w:spacing w:after="0" w:line="240" w:lineRule="auto"/>
        <w:ind w:left="1080" w:firstLine="360"/>
        <w:jc w:val="both"/>
      </w:pPr>
    </w:p>
    <w:p w14:paraId="068C9703" w14:textId="2689FDA3" w:rsidR="0E01D685" w:rsidRDefault="48440CE3" w:rsidP="00A44567">
      <w:pPr>
        <w:pStyle w:val="ListParagraph"/>
        <w:numPr>
          <w:ilvl w:val="0"/>
          <w:numId w:val="20"/>
        </w:numPr>
        <w:ind w:left="1440"/>
      </w:pPr>
      <w:r w:rsidRPr="48440CE3">
        <w:rPr>
          <w:rFonts w:eastAsia="Times New Roman" w:cs="Times New Roman"/>
        </w:rPr>
        <w:t>Strength: the structural strength of the component, to be maximized.</w:t>
      </w:r>
    </w:p>
    <w:p w14:paraId="56499713" w14:textId="2689FDA3" w:rsidR="0E01D685" w:rsidRDefault="48440CE3" w:rsidP="00A44567">
      <w:pPr>
        <w:pStyle w:val="ListParagraph"/>
        <w:numPr>
          <w:ilvl w:val="0"/>
          <w:numId w:val="20"/>
        </w:numPr>
        <w:ind w:left="1440"/>
      </w:pPr>
      <w:r w:rsidRPr="48440CE3">
        <w:rPr>
          <w:rFonts w:eastAsia="Times New Roman" w:cs="Times New Roman"/>
        </w:rPr>
        <w:t>Weight: minimizing the weight of the components for final assembly.</w:t>
      </w:r>
    </w:p>
    <w:p w14:paraId="2598E736" w14:textId="2689FDA3" w:rsidR="0E01D685" w:rsidRDefault="48440CE3" w:rsidP="00A44567">
      <w:pPr>
        <w:pStyle w:val="ListParagraph"/>
        <w:numPr>
          <w:ilvl w:val="0"/>
          <w:numId w:val="20"/>
        </w:numPr>
        <w:ind w:left="1440"/>
      </w:pPr>
      <w:r w:rsidRPr="48440CE3">
        <w:rPr>
          <w:rFonts w:eastAsia="Times New Roman" w:cs="Times New Roman"/>
        </w:rPr>
        <w:t>Difficulty of manufacture: to be minimized.</w:t>
      </w:r>
    </w:p>
    <w:p w14:paraId="2E4D84E6" w14:textId="2689FDA3" w:rsidR="00A0560B" w:rsidRDefault="48440CE3" w:rsidP="00A44567">
      <w:pPr>
        <w:pStyle w:val="ListParagraph"/>
        <w:numPr>
          <w:ilvl w:val="0"/>
          <w:numId w:val="20"/>
        </w:numPr>
        <w:ind w:left="1440"/>
      </w:pPr>
      <w:r w:rsidRPr="48440CE3">
        <w:rPr>
          <w:rFonts w:eastAsia="Times New Roman" w:cs="Times New Roman"/>
        </w:rPr>
        <w:t>Cost: to be minimized.</w:t>
      </w:r>
    </w:p>
    <w:p w14:paraId="57E0CCD6" w14:textId="3B39DEB4" w:rsidR="009D2343" w:rsidRDefault="48440CE3" w:rsidP="004E621D">
      <w:pPr>
        <w:spacing w:after="0" w:line="240" w:lineRule="auto"/>
        <w:ind w:left="1080" w:firstLine="360"/>
        <w:jc w:val="both"/>
        <w:rPr>
          <w:rFonts w:eastAsia="Times New Roman" w:cs="Times New Roman"/>
        </w:rPr>
      </w:pPr>
      <w:bookmarkStart w:id="17" w:name="_Ref497250514"/>
      <w:r w:rsidRPr="48440CE3">
        <w:rPr>
          <w:rFonts w:eastAsia="Times New Roman" w:cs="Times New Roman"/>
        </w:rPr>
        <w:t>This analysis led to the final decision of a carbon fiber and Nomex bulkhead. It will be easier to manufacture using the available facilities, particularly for placing the required hardware for avionics and recovery. The previous success means that there is little worry about failure of the bulkheads, while the pure fiberglass bulkhead strength has less data from previous tests. The centering rings would be very difficult to manufacture from pure fiberglass with the needed strength, but the sandwich method will give the required strength and stability needed.</w:t>
      </w:r>
    </w:p>
    <w:p w14:paraId="362183A5" w14:textId="77777777" w:rsidR="00BE4831" w:rsidRPr="009D2343" w:rsidRDefault="00BE4831" w:rsidP="004E621D">
      <w:pPr>
        <w:spacing w:after="0" w:line="240" w:lineRule="auto"/>
        <w:ind w:left="1080" w:firstLine="360"/>
        <w:jc w:val="both"/>
        <w:rPr>
          <w:rFonts w:eastAsia="Times New Roman" w:cs="Times New Roman"/>
        </w:rPr>
      </w:pPr>
    </w:p>
    <w:p w14:paraId="2A8CDBA4" w14:textId="5C8B09AD" w:rsidR="00833ACF" w:rsidRDefault="00833ACF" w:rsidP="00833ACF">
      <w:pPr>
        <w:pStyle w:val="Caption"/>
        <w:keepNext/>
        <w:jc w:val="center"/>
      </w:pPr>
      <w:bookmarkStart w:id="18" w:name="_Ref497381871"/>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7</w:t>
      </w:r>
      <w:r w:rsidR="00F01151">
        <w:rPr>
          <w:noProof/>
        </w:rPr>
        <w:fldChar w:fldCharType="end"/>
      </w:r>
      <w:bookmarkEnd w:id="17"/>
      <w:bookmarkEnd w:id="18"/>
      <w:r>
        <w:t xml:space="preserve">: </w:t>
      </w:r>
      <w:r w:rsidRPr="000E088A">
        <w:t>Decision Matrix for Bulkheads and Centering Rings</w:t>
      </w:r>
    </w:p>
    <w:tbl>
      <w:tblPr>
        <w:tblStyle w:val="ColorfulLis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9"/>
        <w:gridCol w:w="871"/>
        <w:gridCol w:w="1563"/>
        <w:gridCol w:w="800"/>
        <w:gridCol w:w="830"/>
        <w:gridCol w:w="879"/>
        <w:gridCol w:w="991"/>
        <w:gridCol w:w="1367"/>
      </w:tblGrid>
      <w:tr w:rsidR="008A64F7" w14:paraId="79C0C377" w14:textId="77777777" w:rsidTr="00AF0A31">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5000" w:type="pct"/>
            <w:gridSpan w:val="8"/>
            <w:shd w:val="clear" w:color="auto" w:fill="C45911" w:themeFill="accent2" w:themeFillShade="BF"/>
          </w:tcPr>
          <w:p w14:paraId="743D9ACA" w14:textId="29A07679" w:rsidR="008A64F7" w:rsidRDefault="48440CE3">
            <w:r w:rsidRPr="48440CE3">
              <w:rPr>
                <w:rFonts w:eastAsia="Times New Roman" w:cs="Times New Roman"/>
                <w:sz w:val="28"/>
                <w:szCs w:val="28"/>
              </w:rPr>
              <w:t>Bulkhead and Centering Rings</w:t>
            </w:r>
          </w:p>
        </w:tc>
      </w:tr>
      <w:tr w:rsidR="008A64F7" w14:paraId="3E6D94E2" w14:textId="77777777" w:rsidTr="00AF0A3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61" w:type="pct"/>
            <w:gridSpan w:val="2"/>
            <w:shd w:val="clear" w:color="auto" w:fill="auto"/>
          </w:tcPr>
          <w:p w14:paraId="16319C0B" w14:textId="4D4524FE" w:rsidR="008A64F7" w:rsidRDefault="48440CE3">
            <w:r w:rsidRPr="48440CE3">
              <w:rPr>
                <w:rFonts w:eastAsia="Times New Roman" w:cs="Times New Roman"/>
                <w:b w:val="0"/>
                <w:bCs w:val="0"/>
              </w:rPr>
              <w:t>Design</w:t>
            </w:r>
          </w:p>
        </w:tc>
        <w:tc>
          <w:tcPr>
            <w:tcW w:w="1264" w:type="pct"/>
            <w:gridSpan w:val="2"/>
            <w:shd w:val="clear" w:color="auto" w:fill="auto"/>
          </w:tcPr>
          <w:p w14:paraId="4E0FA35D" w14:textId="25E2D64B" w:rsidR="008A64F7" w:rsidRDefault="48440CE3">
            <w:pPr>
              <w:cnfStyle w:val="000000100000" w:firstRow="0" w:lastRow="0" w:firstColumn="0" w:lastColumn="0" w:oddVBand="0" w:evenVBand="0" w:oddHBand="1" w:evenHBand="0" w:firstRowFirstColumn="0" w:firstRowLastColumn="0" w:lastRowFirstColumn="0" w:lastRowLastColumn="0"/>
            </w:pPr>
            <w:r w:rsidRPr="48440CE3">
              <w:rPr>
                <w:rFonts w:eastAsia="Times New Roman" w:cs="Times New Roman"/>
                <w:b/>
                <w:bCs/>
              </w:rPr>
              <w:t>Carbon Fiber Nomex</w:t>
            </w:r>
          </w:p>
        </w:tc>
        <w:tc>
          <w:tcPr>
            <w:tcW w:w="913" w:type="pct"/>
            <w:gridSpan w:val="2"/>
            <w:shd w:val="clear" w:color="auto" w:fill="auto"/>
          </w:tcPr>
          <w:p w14:paraId="11016A44" w14:textId="6E4C88E6" w:rsidR="008A64F7" w:rsidRDefault="48440CE3">
            <w:pPr>
              <w:cnfStyle w:val="000000100000" w:firstRow="0" w:lastRow="0" w:firstColumn="0" w:lastColumn="0" w:oddVBand="0" w:evenVBand="0" w:oddHBand="1" w:evenHBand="0" w:firstRowFirstColumn="0" w:firstRowLastColumn="0" w:lastRowFirstColumn="0" w:lastRowLastColumn="0"/>
            </w:pPr>
            <w:r w:rsidRPr="48440CE3">
              <w:rPr>
                <w:rFonts w:eastAsia="Times New Roman" w:cs="Times New Roman"/>
                <w:b/>
                <w:bCs/>
              </w:rPr>
              <w:t>Fiberglass</w:t>
            </w:r>
          </w:p>
        </w:tc>
        <w:tc>
          <w:tcPr>
            <w:tcW w:w="1261" w:type="pct"/>
            <w:gridSpan w:val="2"/>
            <w:shd w:val="clear" w:color="auto" w:fill="auto"/>
          </w:tcPr>
          <w:p w14:paraId="787DC3DC" w14:textId="64430D60" w:rsidR="008A64F7" w:rsidRDefault="48440CE3">
            <w:pPr>
              <w:cnfStyle w:val="000000100000" w:firstRow="0" w:lastRow="0" w:firstColumn="0" w:lastColumn="0" w:oddVBand="0" w:evenVBand="0" w:oddHBand="1" w:evenHBand="0" w:firstRowFirstColumn="0" w:firstRowLastColumn="0" w:lastRowFirstColumn="0" w:lastRowLastColumn="0"/>
            </w:pPr>
            <w:r w:rsidRPr="48440CE3">
              <w:rPr>
                <w:rFonts w:eastAsia="Times New Roman" w:cs="Times New Roman"/>
                <w:b/>
                <w:bCs/>
              </w:rPr>
              <w:t>Fiberglass Nomex</w:t>
            </w:r>
          </w:p>
        </w:tc>
      </w:tr>
      <w:tr w:rsidR="008A64F7" w14:paraId="186CA47C" w14:textId="77777777" w:rsidTr="00AF0A31">
        <w:trPr>
          <w:trHeight w:val="156"/>
        </w:trPr>
        <w:tc>
          <w:tcPr>
            <w:cnfStyle w:val="001000000000" w:firstRow="0" w:lastRow="0" w:firstColumn="1" w:lastColumn="0" w:oddVBand="0" w:evenVBand="0" w:oddHBand="0" w:evenHBand="0" w:firstRowFirstColumn="0" w:firstRowLastColumn="0" w:lastRowFirstColumn="0" w:lastRowLastColumn="0"/>
            <w:tcW w:w="1095" w:type="pct"/>
            <w:shd w:val="clear" w:color="auto" w:fill="000000" w:themeFill="text1"/>
          </w:tcPr>
          <w:p w14:paraId="27AC379F" w14:textId="77777777" w:rsidR="0E01D685" w:rsidRDefault="48440CE3" w:rsidP="48440CE3">
            <w:pPr>
              <w:rPr>
                <w:rFonts w:eastAsia="Times New Roman" w:cs="Times New Roman"/>
              </w:rPr>
            </w:pPr>
            <w:r w:rsidRPr="48440CE3">
              <w:rPr>
                <w:rFonts w:eastAsia="Times New Roman" w:cs="Times New Roman"/>
                <w:color w:val="FFFFFF" w:themeColor="background1"/>
              </w:rPr>
              <w:t>Requirement</w:t>
            </w:r>
          </w:p>
        </w:tc>
        <w:tc>
          <w:tcPr>
            <w:tcW w:w="466" w:type="pct"/>
            <w:shd w:val="clear" w:color="auto" w:fill="000000" w:themeFill="text1"/>
          </w:tcPr>
          <w:p w14:paraId="0EAAAC18"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Weight</w:t>
            </w:r>
          </w:p>
        </w:tc>
        <w:tc>
          <w:tcPr>
            <w:tcW w:w="836" w:type="pct"/>
            <w:shd w:val="clear" w:color="auto" w:fill="000000" w:themeFill="text1"/>
          </w:tcPr>
          <w:p w14:paraId="622D24F0"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428" w:type="pct"/>
            <w:shd w:val="clear" w:color="auto" w:fill="000000" w:themeFill="text1"/>
          </w:tcPr>
          <w:p w14:paraId="4081D3C7"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444" w:type="pct"/>
            <w:shd w:val="clear" w:color="auto" w:fill="000000" w:themeFill="text1"/>
          </w:tcPr>
          <w:p w14:paraId="037BA900"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470" w:type="pct"/>
            <w:shd w:val="clear" w:color="auto" w:fill="000000" w:themeFill="text1"/>
          </w:tcPr>
          <w:p w14:paraId="1D3FB101"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30" w:type="pct"/>
            <w:shd w:val="clear" w:color="auto" w:fill="000000" w:themeFill="text1"/>
          </w:tcPr>
          <w:p w14:paraId="70493F58"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731" w:type="pct"/>
            <w:shd w:val="clear" w:color="auto" w:fill="000000" w:themeFill="text1"/>
          </w:tcPr>
          <w:p w14:paraId="40964486"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r>
      <w:tr w:rsidR="008A64F7" w14:paraId="7648CDFB" w14:textId="77777777" w:rsidTr="00AF0A31">
        <w:trPr>
          <w:cnfStyle w:val="000000100000" w:firstRow="0" w:lastRow="0" w:firstColumn="0" w:lastColumn="0" w:oddVBand="0" w:evenVBand="0" w:oddHBand="1"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1095" w:type="pct"/>
            <w:shd w:val="clear" w:color="auto" w:fill="auto"/>
          </w:tcPr>
          <w:p w14:paraId="5097A7C3" w14:textId="7E271344" w:rsidR="0E01D685" w:rsidRDefault="48440CE3" w:rsidP="0E01D685">
            <w:pPr>
              <w:spacing w:after="160" w:line="259" w:lineRule="auto"/>
            </w:pPr>
            <w:r w:rsidRPr="48440CE3">
              <w:rPr>
                <w:rFonts w:eastAsia="Times New Roman" w:cs="Times New Roman"/>
              </w:rPr>
              <w:t>Strength</w:t>
            </w:r>
          </w:p>
        </w:tc>
        <w:tc>
          <w:tcPr>
            <w:tcW w:w="466" w:type="pct"/>
            <w:shd w:val="clear" w:color="auto" w:fill="auto"/>
          </w:tcPr>
          <w:p w14:paraId="111D959F" w14:textId="3ECC552D"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36" w:type="pct"/>
            <w:shd w:val="clear" w:color="auto" w:fill="auto"/>
          </w:tcPr>
          <w:p w14:paraId="6D1E993A" w14:textId="31E777A3" w:rsidR="0E01D685" w:rsidRDefault="113E320C" w:rsidP="0E01D685">
            <w:pPr>
              <w:spacing w:after="160" w:line="259" w:lineRule="auto"/>
              <w:cnfStyle w:val="000000100000" w:firstRow="0" w:lastRow="0" w:firstColumn="0" w:lastColumn="0" w:oddVBand="0" w:evenVBand="0" w:oddHBand="1" w:evenHBand="0" w:firstRowFirstColumn="0" w:firstRowLastColumn="0" w:lastRowFirstColumn="0" w:lastRowLastColumn="0"/>
            </w:pPr>
            <w:r w:rsidRPr="113E320C">
              <w:rPr>
                <w:rFonts w:eastAsia="Times New Roman" w:cs="Times New Roman"/>
              </w:rPr>
              <w:t>10</w:t>
            </w:r>
          </w:p>
        </w:tc>
        <w:tc>
          <w:tcPr>
            <w:tcW w:w="428" w:type="pct"/>
            <w:shd w:val="clear" w:color="auto" w:fill="auto"/>
          </w:tcPr>
          <w:p w14:paraId="7363027F" w14:textId="7416B313"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444" w:type="pct"/>
            <w:shd w:val="clear" w:color="auto" w:fill="auto"/>
          </w:tcPr>
          <w:p w14:paraId="2725F706" w14:textId="7B9F54BE"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70" w:type="pct"/>
            <w:shd w:val="clear" w:color="auto" w:fill="auto"/>
          </w:tcPr>
          <w:p w14:paraId="3931B15E" w14:textId="16BD1C43"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530" w:type="pct"/>
            <w:shd w:val="clear" w:color="auto" w:fill="auto"/>
          </w:tcPr>
          <w:p w14:paraId="6BBA70EE" w14:textId="5C258E3E"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31" w:type="pct"/>
            <w:shd w:val="clear" w:color="auto" w:fill="auto"/>
          </w:tcPr>
          <w:p w14:paraId="47E0D37D" w14:textId="30BD8076"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r>
      <w:tr w:rsidR="008A64F7" w14:paraId="2BF42A38" w14:textId="77777777" w:rsidTr="00AF0A31">
        <w:trPr>
          <w:trHeight w:val="289"/>
        </w:trPr>
        <w:tc>
          <w:tcPr>
            <w:cnfStyle w:val="001000000000" w:firstRow="0" w:lastRow="0" w:firstColumn="1" w:lastColumn="0" w:oddVBand="0" w:evenVBand="0" w:oddHBand="0" w:evenHBand="0" w:firstRowFirstColumn="0" w:firstRowLastColumn="0" w:lastRowFirstColumn="0" w:lastRowLastColumn="0"/>
            <w:tcW w:w="1095" w:type="pct"/>
            <w:shd w:val="clear" w:color="auto" w:fill="auto"/>
          </w:tcPr>
          <w:p w14:paraId="754BC06E" w14:textId="77777777" w:rsidR="0E01D685" w:rsidRDefault="48440CE3" w:rsidP="48440CE3">
            <w:pPr>
              <w:rPr>
                <w:rFonts w:eastAsia="Times New Roman" w:cs="Times New Roman"/>
              </w:rPr>
            </w:pPr>
            <w:r w:rsidRPr="48440CE3">
              <w:rPr>
                <w:rFonts w:eastAsia="Times New Roman" w:cs="Times New Roman"/>
              </w:rPr>
              <w:t>Weight</w:t>
            </w:r>
          </w:p>
        </w:tc>
        <w:tc>
          <w:tcPr>
            <w:tcW w:w="466" w:type="pct"/>
            <w:shd w:val="clear" w:color="auto" w:fill="auto"/>
          </w:tcPr>
          <w:p w14:paraId="5480DC1C" w14:textId="05E9E4D9"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36" w:type="pct"/>
            <w:shd w:val="clear" w:color="auto" w:fill="auto"/>
          </w:tcPr>
          <w:p w14:paraId="66B2A0E6" w14:textId="1CC054FE" w:rsidR="0E01D685" w:rsidRDefault="113E320C" w:rsidP="0E01D685">
            <w:pPr>
              <w:spacing w:after="160" w:line="259" w:lineRule="auto"/>
              <w:cnfStyle w:val="000000000000" w:firstRow="0" w:lastRow="0" w:firstColumn="0" w:lastColumn="0" w:oddVBand="0" w:evenVBand="0" w:oddHBand="0" w:evenHBand="0" w:firstRowFirstColumn="0" w:firstRowLastColumn="0" w:lastRowFirstColumn="0" w:lastRowLastColumn="0"/>
            </w:pPr>
            <w:r w:rsidRPr="113E320C">
              <w:rPr>
                <w:rFonts w:eastAsia="Times New Roman" w:cs="Times New Roman"/>
              </w:rPr>
              <w:t>6</w:t>
            </w:r>
          </w:p>
        </w:tc>
        <w:tc>
          <w:tcPr>
            <w:tcW w:w="428" w:type="pct"/>
            <w:shd w:val="clear" w:color="auto" w:fill="auto"/>
          </w:tcPr>
          <w:p w14:paraId="4395D808" w14:textId="3241C478"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444" w:type="pct"/>
            <w:shd w:val="clear" w:color="auto" w:fill="auto"/>
          </w:tcPr>
          <w:p w14:paraId="3B76C8BA" w14:textId="2C75EFCD"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70" w:type="pct"/>
            <w:shd w:val="clear" w:color="auto" w:fill="auto"/>
          </w:tcPr>
          <w:p w14:paraId="5E1FBC61" w14:textId="4226B088"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30" w:type="pct"/>
            <w:shd w:val="clear" w:color="auto" w:fill="auto"/>
          </w:tcPr>
          <w:p w14:paraId="58244563" w14:textId="526E567E"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731" w:type="pct"/>
            <w:shd w:val="clear" w:color="auto" w:fill="auto"/>
          </w:tcPr>
          <w:p w14:paraId="79199089" w14:textId="0BAF7878"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r>
      <w:tr w:rsidR="008A64F7" w14:paraId="00BA9ABA" w14:textId="77777777" w:rsidTr="00AF0A3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95" w:type="pct"/>
            <w:shd w:val="clear" w:color="auto" w:fill="auto"/>
          </w:tcPr>
          <w:p w14:paraId="453AEFD0" w14:textId="08890CF9" w:rsidR="0E01D685" w:rsidRDefault="48440CE3" w:rsidP="0E01D685">
            <w:pPr>
              <w:spacing w:after="160" w:line="259" w:lineRule="auto"/>
            </w:pPr>
            <w:r w:rsidRPr="48440CE3">
              <w:rPr>
                <w:rFonts w:eastAsia="Times New Roman" w:cs="Times New Roman"/>
              </w:rPr>
              <w:t>Difficulty of Manufacturing</w:t>
            </w:r>
          </w:p>
        </w:tc>
        <w:tc>
          <w:tcPr>
            <w:tcW w:w="466" w:type="pct"/>
            <w:shd w:val="clear" w:color="auto" w:fill="auto"/>
          </w:tcPr>
          <w:p w14:paraId="2E7C028D" w14:textId="1DCF2D7E"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836" w:type="pct"/>
            <w:shd w:val="clear" w:color="auto" w:fill="auto"/>
          </w:tcPr>
          <w:p w14:paraId="02695065" w14:textId="2974E2B7"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28" w:type="pct"/>
            <w:shd w:val="clear" w:color="auto" w:fill="auto"/>
          </w:tcPr>
          <w:p w14:paraId="3551A7AA" w14:textId="6220651A"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444" w:type="pct"/>
            <w:shd w:val="clear" w:color="auto" w:fill="auto"/>
          </w:tcPr>
          <w:p w14:paraId="7BC8F001" w14:textId="2950D82B"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70" w:type="pct"/>
            <w:shd w:val="clear" w:color="auto" w:fill="auto"/>
          </w:tcPr>
          <w:p w14:paraId="0089317D" w14:textId="14B09CF4"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530" w:type="pct"/>
            <w:shd w:val="clear" w:color="auto" w:fill="auto"/>
          </w:tcPr>
          <w:p w14:paraId="5918CB6C" w14:textId="039EC4BC"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731" w:type="pct"/>
            <w:shd w:val="clear" w:color="auto" w:fill="auto"/>
          </w:tcPr>
          <w:p w14:paraId="531D8DB4" w14:textId="050B34D4"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8A64F7" w14:paraId="1F73CF53" w14:textId="77777777" w:rsidTr="00AF0A31">
        <w:trPr>
          <w:trHeight w:val="194"/>
        </w:trPr>
        <w:tc>
          <w:tcPr>
            <w:cnfStyle w:val="001000000000" w:firstRow="0" w:lastRow="0" w:firstColumn="1" w:lastColumn="0" w:oddVBand="0" w:evenVBand="0" w:oddHBand="0" w:evenHBand="0" w:firstRowFirstColumn="0" w:firstRowLastColumn="0" w:lastRowFirstColumn="0" w:lastRowLastColumn="0"/>
            <w:tcW w:w="1095" w:type="pct"/>
            <w:shd w:val="clear" w:color="auto" w:fill="auto"/>
          </w:tcPr>
          <w:p w14:paraId="721CCD90" w14:textId="5D6119EB" w:rsidR="0E01D685" w:rsidRDefault="48440CE3" w:rsidP="0E01D685">
            <w:pPr>
              <w:spacing w:after="160" w:line="259" w:lineRule="auto"/>
            </w:pPr>
            <w:r w:rsidRPr="48440CE3">
              <w:rPr>
                <w:rFonts w:eastAsia="Times New Roman" w:cs="Times New Roman"/>
              </w:rPr>
              <w:t>Cost</w:t>
            </w:r>
          </w:p>
        </w:tc>
        <w:tc>
          <w:tcPr>
            <w:tcW w:w="466" w:type="pct"/>
            <w:shd w:val="clear" w:color="auto" w:fill="auto"/>
          </w:tcPr>
          <w:p w14:paraId="41AC0A53" w14:textId="4DB14380"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836" w:type="pct"/>
            <w:shd w:val="clear" w:color="auto" w:fill="auto"/>
          </w:tcPr>
          <w:p w14:paraId="3D802EF3" w14:textId="77777777"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28" w:type="pct"/>
            <w:shd w:val="clear" w:color="auto" w:fill="auto"/>
          </w:tcPr>
          <w:p w14:paraId="7DD6E411" w14:textId="7D4678EB"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444" w:type="pct"/>
            <w:shd w:val="clear" w:color="auto" w:fill="auto"/>
          </w:tcPr>
          <w:p w14:paraId="3EE4CAD2" w14:textId="1CADBFAD"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70" w:type="pct"/>
            <w:shd w:val="clear" w:color="auto" w:fill="auto"/>
          </w:tcPr>
          <w:p w14:paraId="043E50E0" w14:textId="17F5F014"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530" w:type="pct"/>
            <w:shd w:val="clear" w:color="auto" w:fill="auto"/>
          </w:tcPr>
          <w:p w14:paraId="111D3986" w14:textId="663E9EF4"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731" w:type="pct"/>
            <w:shd w:val="clear" w:color="auto" w:fill="auto"/>
          </w:tcPr>
          <w:p w14:paraId="05054FF9" w14:textId="257C5633"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r>
      <w:tr w:rsidR="008A64F7" w14:paraId="456B5D91" w14:textId="77777777" w:rsidTr="00AF0A31">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1" w:type="pct"/>
            <w:gridSpan w:val="2"/>
            <w:shd w:val="clear" w:color="auto" w:fill="auto"/>
          </w:tcPr>
          <w:p w14:paraId="6A2EF4B8" w14:textId="08DF9309" w:rsidR="008A64F7" w:rsidRDefault="48440CE3">
            <w:r w:rsidRPr="48440CE3">
              <w:rPr>
                <w:rFonts w:eastAsia="Times New Roman" w:cs="Times New Roman"/>
                <w:b w:val="0"/>
                <w:bCs w:val="0"/>
              </w:rPr>
              <w:t>Total</w:t>
            </w:r>
          </w:p>
        </w:tc>
        <w:tc>
          <w:tcPr>
            <w:tcW w:w="1264" w:type="pct"/>
            <w:gridSpan w:val="2"/>
            <w:shd w:val="clear" w:color="auto" w:fill="auto"/>
          </w:tcPr>
          <w:p w14:paraId="1711D933" w14:textId="5991F28A" w:rsidR="008A64F7" w:rsidRDefault="113E320C">
            <w:pPr>
              <w:cnfStyle w:val="000000100000" w:firstRow="0" w:lastRow="0" w:firstColumn="0" w:lastColumn="0" w:oddVBand="0" w:evenVBand="0" w:oddHBand="1" w:evenHBand="0" w:firstRowFirstColumn="0" w:firstRowLastColumn="0" w:lastRowFirstColumn="0" w:lastRowLastColumn="0"/>
            </w:pPr>
            <w:r w:rsidRPr="113E320C">
              <w:rPr>
                <w:rFonts w:eastAsia="Times New Roman" w:cs="Times New Roman"/>
                <w:b/>
                <w:bCs/>
              </w:rPr>
              <w:t>164</w:t>
            </w:r>
          </w:p>
        </w:tc>
        <w:tc>
          <w:tcPr>
            <w:tcW w:w="913" w:type="pct"/>
            <w:gridSpan w:val="2"/>
            <w:shd w:val="clear" w:color="auto" w:fill="auto"/>
          </w:tcPr>
          <w:p w14:paraId="31F7BC9C" w14:textId="683870D7" w:rsidR="008A64F7" w:rsidRDefault="113E320C">
            <w:pPr>
              <w:cnfStyle w:val="000000100000" w:firstRow="0" w:lastRow="0" w:firstColumn="0" w:lastColumn="0" w:oddVBand="0" w:evenVBand="0" w:oddHBand="1" w:evenHBand="0" w:firstRowFirstColumn="0" w:firstRowLastColumn="0" w:lastRowFirstColumn="0" w:lastRowLastColumn="0"/>
            </w:pPr>
            <w:r w:rsidRPr="113E320C">
              <w:rPr>
                <w:rFonts w:eastAsia="Times New Roman" w:cs="Times New Roman"/>
                <w:b/>
                <w:bCs/>
              </w:rPr>
              <w:t>136</w:t>
            </w:r>
          </w:p>
        </w:tc>
        <w:tc>
          <w:tcPr>
            <w:tcW w:w="1261" w:type="pct"/>
            <w:gridSpan w:val="2"/>
            <w:shd w:val="clear" w:color="auto" w:fill="auto"/>
          </w:tcPr>
          <w:p w14:paraId="72C21291" w14:textId="5E082FE1" w:rsidR="008A64F7" w:rsidRDefault="113E320C">
            <w:pPr>
              <w:cnfStyle w:val="000000100000" w:firstRow="0" w:lastRow="0" w:firstColumn="0" w:lastColumn="0" w:oddVBand="0" w:evenVBand="0" w:oddHBand="1" w:evenHBand="0" w:firstRowFirstColumn="0" w:firstRowLastColumn="0" w:lastRowFirstColumn="0" w:lastRowLastColumn="0"/>
            </w:pPr>
            <w:r w:rsidRPr="113E320C">
              <w:rPr>
                <w:rFonts w:eastAsia="Times New Roman" w:cs="Times New Roman"/>
                <w:b/>
                <w:bCs/>
              </w:rPr>
              <w:t>142</w:t>
            </w:r>
          </w:p>
        </w:tc>
      </w:tr>
    </w:tbl>
    <w:p w14:paraId="52E98D0B" w14:textId="17F00717" w:rsidR="00A50ABA" w:rsidRDefault="00A50ABA" w:rsidP="0E01D685">
      <w:pPr>
        <w:jc w:val="center"/>
        <w:rPr>
          <w:rFonts w:eastAsia="Times New Roman" w:cs="Times New Roman"/>
        </w:rPr>
      </w:pPr>
    </w:p>
    <w:p w14:paraId="6E4CC6DC" w14:textId="77777777" w:rsidR="00A50ABA" w:rsidRDefault="00A50ABA">
      <w:pPr>
        <w:rPr>
          <w:rFonts w:eastAsia="Times New Roman" w:cs="Times New Roman"/>
        </w:rPr>
      </w:pPr>
      <w:r>
        <w:rPr>
          <w:rFonts w:eastAsia="Times New Roman" w:cs="Times New Roman"/>
        </w:rPr>
        <w:br w:type="page"/>
      </w:r>
    </w:p>
    <w:p w14:paraId="2FDEF880" w14:textId="77777777" w:rsidR="00711B71" w:rsidRDefault="00711B71" w:rsidP="0E01D685">
      <w:pPr>
        <w:jc w:val="center"/>
        <w:rPr>
          <w:rFonts w:eastAsia="Times New Roman" w:cs="Times New Roman"/>
        </w:rPr>
      </w:pPr>
    </w:p>
    <w:p w14:paraId="5C24423D" w14:textId="77777777" w:rsidR="007445BA" w:rsidRDefault="48440CE3" w:rsidP="004E621D">
      <w:pPr>
        <w:pStyle w:val="Heading4"/>
        <w:ind w:left="1440" w:hanging="360"/>
      </w:pPr>
      <w:r>
        <w:t>Couplers</w:t>
      </w:r>
    </w:p>
    <w:p w14:paraId="760E173E" w14:textId="35790703" w:rsidR="007445BA" w:rsidRDefault="48440CE3" w:rsidP="004E621D">
      <w:pPr>
        <w:spacing w:after="0" w:line="240" w:lineRule="auto"/>
        <w:ind w:left="1080" w:firstLine="360"/>
        <w:jc w:val="both"/>
      </w:pPr>
      <w:r>
        <w:t xml:space="preserve">The couplers will be made of pre-impregnated fiberglass. These couplers will be responsible for maintaining the structural integrity of the rocket during flight. These will primarily be bending moments because they will be holding the carbon fiber main sections of the rocket together </w:t>
      </w:r>
      <w:r w:rsidRPr="004E621D">
        <w:rPr>
          <w:rFonts w:eastAsia="Times New Roman" w:cs="Times New Roman"/>
        </w:rPr>
        <w:t>and</w:t>
      </w:r>
      <w:r>
        <w:t xml:space="preserve"> any bending of the rocket will be focused at the edges of the more rigid carbon fiber. These couplers will need to be manufactured to fit inside of the carbon fiber, and therefore the manufacturing will need to be precise to get the desired tight fit without damaging either component during assembly. The final decision to use pre-impregnated fiberglass was made after considering the following parameters:</w:t>
      </w:r>
    </w:p>
    <w:p w14:paraId="7F0EBF20" w14:textId="77777777" w:rsidR="004E621D" w:rsidRDefault="004E621D" w:rsidP="004E621D">
      <w:pPr>
        <w:spacing w:after="0" w:line="240" w:lineRule="auto"/>
        <w:ind w:left="1080" w:firstLine="360"/>
        <w:jc w:val="both"/>
      </w:pPr>
    </w:p>
    <w:p w14:paraId="159E93BF" w14:textId="77777777" w:rsidR="007445BA" w:rsidRDefault="48440CE3" w:rsidP="00A44567">
      <w:pPr>
        <w:pStyle w:val="ListParagraph"/>
        <w:numPr>
          <w:ilvl w:val="0"/>
          <w:numId w:val="22"/>
        </w:numPr>
        <w:ind w:left="1440"/>
      </w:pPr>
      <w:r>
        <w:t>The structural strength of the coupler, considering the bending moments and axial loads created by the rocket in flight. The goal of the coupler is to maintain structural integrity during flight, therefore it must be as strong as possible.</w:t>
      </w:r>
    </w:p>
    <w:p w14:paraId="7F96C15A" w14:textId="77777777" w:rsidR="007445BA" w:rsidRDefault="48440CE3" w:rsidP="00A44567">
      <w:pPr>
        <w:pStyle w:val="ListParagraph"/>
        <w:numPr>
          <w:ilvl w:val="0"/>
          <w:numId w:val="22"/>
        </w:numPr>
        <w:ind w:left="1440"/>
      </w:pPr>
      <w:r>
        <w:t>The ability to manufacture and modify the couplers is a major consideration in the material choice. If the material is hard to mold, then getting the need size become difficult and materials that are hard to machine makes final fitting a difficult proposition.</w:t>
      </w:r>
    </w:p>
    <w:p w14:paraId="55849806" w14:textId="77777777" w:rsidR="007445BA" w:rsidRDefault="48440CE3" w:rsidP="00A44567">
      <w:pPr>
        <w:pStyle w:val="ListParagraph"/>
        <w:numPr>
          <w:ilvl w:val="0"/>
          <w:numId w:val="22"/>
        </w:numPr>
        <w:ind w:left="1440"/>
      </w:pPr>
      <w:r>
        <w:t>The couplers will need to be of a lightweight design to maintain a lightweight rocket as they are a primary structural element, but the strength of the system is far more important.</w:t>
      </w:r>
    </w:p>
    <w:p w14:paraId="5AC9019C" w14:textId="211E3EF0" w:rsidR="007445BA" w:rsidRDefault="48440CE3" w:rsidP="004E621D">
      <w:pPr>
        <w:spacing w:after="0" w:line="240" w:lineRule="auto"/>
        <w:ind w:left="1080" w:firstLine="360"/>
        <w:jc w:val="both"/>
      </w:pPr>
      <w:r>
        <w:t>A comparison of these factors between wet layup fiberglass, pre-impregnated fiberglass, and carbon fiber (pre-impregnated carbon fiber or wet layup having similar characteristics in this case) led to the conclusion that pre-impregnated fiberglass would be the best material for couplers (see Table 4-7). It is only marginally better than the carbon fiber, but the final decision has the advantage that the rocket teams at OSU have had experience working with fiberglass couplers and this makes the manufacturing process simpler. There is also the advantage that the fiberglass is RF transparent allowing for transmission if any avionics or recovery components are placed in the couplers in later designs.</w:t>
      </w:r>
    </w:p>
    <w:p w14:paraId="2BFE7365" w14:textId="7B1EF9F9" w:rsidR="00A44567" w:rsidRPr="00A44567" w:rsidRDefault="00A44567" w:rsidP="00A44567"/>
    <w:p w14:paraId="62174FF6" w14:textId="38BC1D37" w:rsidR="006128AE" w:rsidRDefault="006128AE" w:rsidP="006128AE">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8</w:t>
      </w:r>
      <w:r w:rsidR="00F01151">
        <w:rPr>
          <w:noProof/>
        </w:rPr>
        <w:fldChar w:fldCharType="end"/>
      </w:r>
      <w:r>
        <w:t xml:space="preserve">: </w:t>
      </w:r>
      <w:r w:rsidRPr="005A433A">
        <w:t>Decision Matrix for Couplers</w:t>
      </w:r>
    </w:p>
    <w:tbl>
      <w:tblPr>
        <w:tblStyle w:val="ColorfulList-Accent1"/>
        <w:tblpPr w:leftFromText="180" w:rightFromText="180" w:vertAnchor="text" w:horzAnchor="margin" w:tblpY="1"/>
        <w:tblW w:w="5000" w:type="pct"/>
        <w:tblLook w:val="04A0" w:firstRow="1" w:lastRow="0" w:firstColumn="1" w:lastColumn="0" w:noHBand="0" w:noVBand="1"/>
        <w:tblCaption w:val="Motor Decision Matrix"/>
      </w:tblPr>
      <w:tblGrid>
        <w:gridCol w:w="2113"/>
        <w:gridCol w:w="1193"/>
        <w:gridCol w:w="1025"/>
        <w:gridCol w:w="991"/>
        <w:gridCol w:w="1025"/>
        <w:gridCol w:w="991"/>
        <w:gridCol w:w="1025"/>
        <w:gridCol w:w="987"/>
      </w:tblGrid>
      <w:tr w:rsidR="007445BA" w:rsidRPr="004207FB" w14:paraId="300E6135" w14:textId="77777777" w:rsidTr="00AF0A31">
        <w:trPr>
          <w:cnfStyle w:val="100000000000" w:firstRow="1" w:lastRow="0" w:firstColumn="0" w:lastColumn="0" w:oddVBand="0" w:evenVBand="0" w:oddHBand="0"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63B19E2F" w14:textId="7197FDF2" w:rsidR="007445BA" w:rsidRPr="00987B55" w:rsidRDefault="48440CE3" w:rsidP="48440CE3">
            <w:pPr>
              <w:rPr>
                <w:rFonts w:eastAsia="Times New Roman" w:cs="Times New Roman"/>
                <w:sz w:val="28"/>
                <w:szCs w:val="28"/>
              </w:rPr>
            </w:pPr>
            <w:r w:rsidRPr="48440CE3">
              <w:rPr>
                <w:rFonts w:eastAsia="Times New Roman" w:cs="Times New Roman"/>
                <w:sz w:val="28"/>
                <w:szCs w:val="28"/>
              </w:rPr>
              <w:t>Coupler</w:t>
            </w:r>
          </w:p>
        </w:tc>
      </w:tr>
      <w:tr w:rsidR="007445BA" w:rsidRPr="004207FB" w14:paraId="54CE5410" w14:textId="77777777" w:rsidTr="00AF0A31">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76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3EE3E" w14:textId="77777777" w:rsidR="007445BA" w:rsidRPr="004207FB" w:rsidRDefault="48440CE3" w:rsidP="48440CE3">
            <w:pPr>
              <w:rPr>
                <w:rFonts w:eastAsia="Times New Roman" w:cs="Times New Roman"/>
              </w:rPr>
            </w:pPr>
            <w:r w:rsidRPr="48440CE3">
              <w:rPr>
                <w:rFonts w:eastAsia="Times New Roman" w:cs="Times New Roman"/>
                <w:b w:val="0"/>
                <w:bCs w:val="0"/>
              </w:rPr>
              <w:t>Design</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C79F02" w14:textId="31124517" w:rsidR="007445BA"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Wet Layup Fiberglass</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42BEB70" w14:textId="4684C985" w:rsidR="007445BA" w:rsidRPr="00C02A6A"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Pre-impregnated Fiberglass</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3F40E1D" w14:textId="002531B5" w:rsidR="007445BA"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Carbon Fiber</w:t>
            </w:r>
          </w:p>
        </w:tc>
      </w:tr>
      <w:tr w:rsidR="007445BA" w:rsidRPr="004207FB" w14:paraId="2FE145B7" w14:textId="77777777" w:rsidTr="00AF0A31">
        <w:trPr>
          <w:trHeight w:val="155"/>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A7BC860" w14:textId="77777777" w:rsidR="007445BA" w:rsidRPr="004207FB" w:rsidRDefault="48440CE3" w:rsidP="48440CE3">
            <w:pPr>
              <w:rPr>
                <w:rFonts w:eastAsia="Times New Roman" w:cs="Times New Roman"/>
              </w:rPr>
            </w:pPr>
            <w:r w:rsidRPr="48440CE3">
              <w:rPr>
                <w:rFonts w:eastAsia="Times New Roman" w:cs="Times New Roman"/>
                <w:color w:val="FFFFFF" w:themeColor="background1"/>
              </w:rPr>
              <w:t>Requirement</w:t>
            </w:r>
          </w:p>
        </w:tc>
        <w:tc>
          <w:tcPr>
            <w:tcW w:w="63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9C2C731"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Weight</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060851B"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1DF42A3"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D0C3B4A"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94B31B8"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4BF1D49"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2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2D35142"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r>
      <w:tr w:rsidR="007445BA" w:rsidRPr="004207FB" w14:paraId="30A2AF95" w14:textId="77777777" w:rsidTr="00AF0A31">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C5751" w14:textId="5A89D675" w:rsidR="007445BA" w:rsidRPr="004207FB" w:rsidRDefault="48440CE3" w:rsidP="48440CE3">
            <w:pPr>
              <w:rPr>
                <w:rFonts w:eastAsia="Times New Roman" w:cs="Times New Roman"/>
              </w:rPr>
            </w:pPr>
            <w:r w:rsidRPr="48440CE3">
              <w:rPr>
                <w:rFonts w:eastAsia="Times New Roman" w:cs="Times New Roman"/>
              </w:rPr>
              <w:t>Strength</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5EEB676" w14:textId="2AC2D7B9"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1DAA668" w14:textId="5F370735"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2EBFF1" w14:textId="2F3262D0"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8866A6D" w14:textId="4C491B35"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ADA466" w14:textId="4651EEA4"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88BDDC" w14:textId="47A513E4"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E894D5" w14:textId="36921ED7"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r>
      <w:tr w:rsidR="007445BA" w:rsidRPr="004207FB" w14:paraId="293354DD" w14:textId="77777777" w:rsidTr="00AF0A31">
        <w:trPr>
          <w:trHeight w:val="164"/>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36B8E0" w14:textId="40A4BBBE" w:rsidR="007445BA" w:rsidRPr="004207FB" w:rsidRDefault="48440CE3" w:rsidP="48440CE3">
            <w:pPr>
              <w:rPr>
                <w:rFonts w:eastAsia="Times New Roman" w:cs="Times New Roman"/>
              </w:rPr>
            </w:pPr>
            <w:r w:rsidRPr="48440CE3">
              <w:rPr>
                <w:rFonts w:eastAsia="Times New Roman" w:cs="Times New Roman"/>
              </w:rPr>
              <w:t>Manufacturability</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5F49BD" w14:textId="52C160AB"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9C7B8E" w14:textId="11F00D80"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23CAA4A" w14:textId="1840C38E"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D9918" w14:textId="2FE42442"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7211C" w14:textId="77777777"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E1599" w14:textId="2B70EFB3"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9F7409" w14:textId="1BDDE722"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r>
      <w:tr w:rsidR="007445BA" w:rsidRPr="004207FB" w14:paraId="69FB5E74" w14:textId="77777777" w:rsidTr="00AF0A31">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14B62BA" w14:textId="40A33ACF" w:rsidR="007445BA" w:rsidRPr="004207FB" w:rsidRDefault="48440CE3" w:rsidP="48440CE3">
            <w:pPr>
              <w:rPr>
                <w:rFonts w:eastAsia="Times New Roman" w:cs="Times New Roman"/>
              </w:rPr>
            </w:pPr>
            <w:r w:rsidRPr="48440CE3">
              <w:rPr>
                <w:rFonts w:eastAsia="Times New Roman" w:cs="Times New Roman"/>
              </w:rPr>
              <w:t>Weight</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73524" w14:textId="34DBBF00"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95E6910" w14:textId="41B53865"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F1737D" w14:textId="18D506D7"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E852D0" w14:textId="28F3CBB3"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DBDA538" w14:textId="2DB368A9"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81CE7" w14:textId="77777777"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F98F4C" w14:textId="78CF506E"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27</w:t>
            </w:r>
          </w:p>
        </w:tc>
      </w:tr>
      <w:tr w:rsidR="007445BA" w:rsidRPr="004207FB" w14:paraId="251EA992" w14:textId="77777777" w:rsidTr="00AF0A31">
        <w:trPr>
          <w:trHeight w:val="164"/>
        </w:trPr>
        <w:tc>
          <w:tcPr>
            <w:cnfStyle w:val="001000000000" w:firstRow="0" w:lastRow="0" w:firstColumn="1" w:lastColumn="0" w:oddVBand="0" w:evenVBand="0" w:oddHBand="0" w:evenHBand="0" w:firstRowFirstColumn="0" w:firstRowLastColumn="0" w:lastRowFirstColumn="0" w:lastRowLastColumn="0"/>
            <w:tcW w:w="176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F29940" w14:textId="77777777" w:rsidR="007445BA" w:rsidRPr="004207FB" w:rsidRDefault="48440CE3" w:rsidP="48440CE3">
            <w:pPr>
              <w:rPr>
                <w:rFonts w:eastAsia="Times New Roman" w:cs="Times New Roman"/>
              </w:rPr>
            </w:pPr>
            <w:r w:rsidRPr="48440CE3">
              <w:rPr>
                <w:rFonts w:eastAsia="Times New Roman" w:cs="Times New Roman"/>
                <w:b w:val="0"/>
                <w:bCs w:val="0"/>
              </w:rPr>
              <w:t>Total</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6EE0EC8" w14:textId="0D3A8FE0"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103</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5B9E307" w14:textId="4BC2C0C9"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133</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7474B41" w14:textId="35FDD626"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126</w:t>
            </w:r>
          </w:p>
        </w:tc>
      </w:tr>
    </w:tbl>
    <w:p w14:paraId="75565AD7" w14:textId="6F04DC53" w:rsidR="00A50ABA" w:rsidRDefault="00A50ABA" w:rsidP="007445BA">
      <w:pPr>
        <w:rPr>
          <w:rFonts w:eastAsia="Times New Roman" w:cs="Times New Roman"/>
        </w:rPr>
      </w:pPr>
    </w:p>
    <w:p w14:paraId="28854115" w14:textId="77777777" w:rsidR="00A50ABA" w:rsidRDefault="00A50ABA">
      <w:pPr>
        <w:rPr>
          <w:rFonts w:eastAsia="Times New Roman" w:cs="Times New Roman"/>
        </w:rPr>
      </w:pPr>
      <w:r>
        <w:rPr>
          <w:rFonts w:eastAsia="Times New Roman" w:cs="Times New Roman"/>
        </w:rPr>
        <w:br w:type="page"/>
      </w:r>
    </w:p>
    <w:p w14:paraId="308C1B91" w14:textId="77777777" w:rsidR="002604E5" w:rsidRDefault="48440CE3" w:rsidP="002604E5">
      <w:pPr>
        <w:pStyle w:val="Heading3"/>
      </w:pPr>
      <w:r>
        <w:lastRenderedPageBreak/>
        <w:t>Motor Alternatives</w:t>
      </w:r>
    </w:p>
    <w:p w14:paraId="0A0A5582" w14:textId="62D6FDFB" w:rsidR="0059226D" w:rsidRDefault="113E320C" w:rsidP="004E621D">
      <w:pPr>
        <w:spacing w:after="0" w:line="240" w:lineRule="auto"/>
        <w:ind w:left="720" w:firstLine="360"/>
        <w:jc w:val="both"/>
      </w:pPr>
      <w:r w:rsidRPr="113E320C">
        <w:rPr>
          <w:rFonts w:eastAsia="Times New Roman" w:cs="Times New Roman"/>
          <w:color w:val="000000" w:themeColor="text1"/>
        </w:rPr>
        <w:t xml:space="preserve">The currently planned motor is the Aerotech L1420R-P. This selection was made </w:t>
      </w:r>
      <w:r>
        <w:t xml:space="preserve">primarily for the projected altitude. With this motor the rocket will reach an apogee of 5500 feet, as simulated by OpenRocket. The simulated altitude is higher than the target altitude, but this is a desirable factor as it is estimated that the weight of the rocket will become slightly heavier as design continues. </w:t>
      </w:r>
    </w:p>
    <w:p w14:paraId="497F08CF" w14:textId="0DD0443B" w:rsidR="002604E5" w:rsidRDefault="002604E5" w:rsidP="004E621D">
      <w:pPr>
        <w:spacing w:after="0" w:line="240" w:lineRule="auto"/>
        <w:ind w:left="720" w:firstLine="360"/>
        <w:jc w:val="both"/>
      </w:pPr>
      <w:r>
        <w:t xml:space="preserve">The decision was made based on a balance of the length, weight, total impulse and acceleration as detailed in </w:t>
      </w:r>
      <w:r w:rsidRPr="7438E103">
        <w:fldChar w:fldCharType="begin"/>
      </w:r>
      <w:r>
        <w:instrText xml:space="preserve"> REF _Ref497250854 \h </w:instrText>
      </w:r>
      <w:r w:rsidRPr="7438E103">
        <w:rPr>
          <w:b/>
          <w:bCs/>
        </w:rPr>
        <w:fldChar w:fldCharType="separate"/>
      </w:r>
      <w:r w:rsidR="00A50ABA">
        <w:t xml:space="preserve">Table </w:t>
      </w:r>
      <w:r w:rsidR="00A50ABA">
        <w:rPr>
          <w:noProof/>
        </w:rPr>
        <w:t>4</w:t>
      </w:r>
      <w:r w:rsidR="00A50ABA">
        <w:noBreakHyphen/>
      </w:r>
      <w:r w:rsidR="00A50ABA">
        <w:rPr>
          <w:noProof/>
        </w:rPr>
        <w:t>9</w:t>
      </w:r>
      <w:r w:rsidRPr="7438E103">
        <w:fldChar w:fldCharType="end"/>
      </w:r>
      <w:r w:rsidRPr="08DDDFE8">
        <w:rPr>
          <w:b/>
          <w:bCs/>
        </w:rPr>
        <w:t>.</w:t>
      </w:r>
      <w:r>
        <w:t xml:space="preserve"> The engineering requirements used for motor selection were the following:</w:t>
      </w:r>
    </w:p>
    <w:p w14:paraId="68892EF0" w14:textId="77777777" w:rsidR="004E621D" w:rsidRDefault="004E621D" w:rsidP="003F69B8">
      <w:pPr>
        <w:pStyle w:val="ListParagraph"/>
      </w:pPr>
    </w:p>
    <w:p w14:paraId="2981C9F6" w14:textId="41294D59" w:rsidR="002604E5" w:rsidRDefault="48440CE3" w:rsidP="00A44567">
      <w:pPr>
        <w:pStyle w:val="ListParagraph"/>
        <w:numPr>
          <w:ilvl w:val="0"/>
          <w:numId w:val="5"/>
        </w:numPr>
        <w:ind w:left="1080"/>
      </w:pPr>
      <w:r>
        <w:t>Motor Length: The length of the motor affects the CG of the overall rocket, generally reducing stability with a longer motor so a shorter motor was desirable.</w:t>
      </w:r>
    </w:p>
    <w:p w14:paraId="732DB742" w14:textId="2689FDA3" w:rsidR="002604E5" w:rsidRDefault="48440CE3" w:rsidP="00A44567">
      <w:pPr>
        <w:pStyle w:val="ListParagraph"/>
        <w:numPr>
          <w:ilvl w:val="0"/>
          <w:numId w:val="5"/>
        </w:numPr>
        <w:ind w:left="1080"/>
      </w:pPr>
      <w:r>
        <w:t>Motor Weight: The weight of the motor was to be minimized because a heavier motor would reduce the gains made from the additional impulse that the larger motors tend to have.</w:t>
      </w:r>
    </w:p>
    <w:p w14:paraId="3BDC5776" w14:textId="2689FDA3" w:rsidR="002604E5" w:rsidRDefault="48440CE3" w:rsidP="00A44567">
      <w:pPr>
        <w:pStyle w:val="ListParagraph"/>
        <w:numPr>
          <w:ilvl w:val="0"/>
          <w:numId w:val="5"/>
        </w:numPr>
        <w:ind w:left="1080"/>
      </w:pPr>
      <w:r>
        <w:t>Motor Total Impulse: The total impulse was the most variable of the characteristics that was worked with because it could be changed to adjust the final attitude of the rocket.</w:t>
      </w:r>
    </w:p>
    <w:p w14:paraId="65076628" w14:textId="2FDFCB1F" w:rsidR="002604E5" w:rsidRPr="006B38F5" w:rsidRDefault="113E320C" w:rsidP="00A44567">
      <w:pPr>
        <w:pStyle w:val="ListParagraph"/>
        <w:numPr>
          <w:ilvl w:val="0"/>
          <w:numId w:val="5"/>
        </w:numPr>
        <w:ind w:left="1080"/>
      </w:pPr>
      <w:r>
        <w:t>Maximum Acceleration: The acceleration of the rocket was a variable that was minimized to prevent damage to the onboard system during launch. The total impulse to get to the target altitude and the acceleration of the rocket was found using OpenRocket for simulations.</w:t>
      </w:r>
    </w:p>
    <w:p w14:paraId="131DA341" w14:textId="6255EC93" w:rsidR="002604E5" w:rsidRDefault="002604E5" w:rsidP="002604E5">
      <w:pPr>
        <w:pStyle w:val="Caption"/>
        <w:keepNext/>
        <w:jc w:val="center"/>
      </w:pPr>
      <w:bookmarkStart w:id="19" w:name="_Ref497250854"/>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9</w:t>
      </w:r>
      <w:r w:rsidR="00F01151">
        <w:rPr>
          <w:noProof/>
        </w:rPr>
        <w:fldChar w:fldCharType="end"/>
      </w:r>
      <w:bookmarkEnd w:id="19"/>
      <w:r>
        <w:t xml:space="preserve">: </w:t>
      </w:r>
      <w:r w:rsidRPr="001A4AB0">
        <w:t>Motor Decision Matrix</w:t>
      </w:r>
    </w:p>
    <w:tbl>
      <w:tblPr>
        <w:tblStyle w:val="ColorfulList-Accent1"/>
        <w:tblpPr w:leftFromText="180" w:rightFromText="180" w:vertAnchor="text" w:horzAnchor="margin" w:tblpY="1"/>
        <w:tblW w:w="5000" w:type="pct"/>
        <w:tblLook w:val="04A0" w:firstRow="1" w:lastRow="0" w:firstColumn="1" w:lastColumn="0" w:noHBand="0" w:noVBand="1"/>
        <w:tblCaption w:val="Motor Decision Matrix"/>
      </w:tblPr>
      <w:tblGrid>
        <w:gridCol w:w="2113"/>
        <w:gridCol w:w="1193"/>
        <w:gridCol w:w="1025"/>
        <w:gridCol w:w="991"/>
        <w:gridCol w:w="1025"/>
        <w:gridCol w:w="991"/>
        <w:gridCol w:w="1025"/>
        <w:gridCol w:w="987"/>
      </w:tblGrid>
      <w:tr w:rsidR="002604E5" w:rsidRPr="004207FB" w14:paraId="4B92DE3F" w14:textId="77777777" w:rsidTr="00AF0A31">
        <w:trPr>
          <w:cnfStyle w:val="100000000000" w:firstRow="1" w:lastRow="0" w:firstColumn="0" w:lastColumn="0" w:oddVBand="0" w:evenVBand="0" w:oddHBand="0"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730CC29C" w14:textId="77777777" w:rsidR="002604E5" w:rsidRPr="00987B55" w:rsidRDefault="48440CE3" w:rsidP="48440CE3">
            <w:pPr>
              <w:rPr>
                <w:rFonts w:eastAsia="Times New Roman" w:cs="Times New Roman"/>
                <w:sz w:val="28"/>
                <w:szCs w:val="28"/>
              </w:rPr>
            </w:pPr>
            <w:r w:rsidRPr="48440CE3">
              <w:rPr>
                <w:rFonts w:eastAsia="Times New Roman" w:cs="Times New Roman"/>
                <w:sz w:val="28"/>
                <w:szCs w:val="28"/>
              </w:rPr>
              <w:t>Motor (75mm)</w:t>
            </w:r>
          </w:p>
        </w:tc>
      </w:tr>
      <w:tr w:rsidR="002604E5" w:rsidRPr="004207FB" w14:paraId="0B46D92C" w14:textId="77777777" w:rsidTr="00AF0A31">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76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C64EF3A" w14:textId="77777777" w:rsidR="002604E5" w:rsidRPr="004207FB" w:rsidRDefault="48440CE3" w:rsidP="48440CE3">
            <w:pPr>
              <w:rPr>
                <w:rFonts w:eastAsia="Times New Roman" w:cs="Times New Roman"/>
              </w:rPr>
            </w:pPr>
            <w:r w:rsidRPr="48440CE3">
              <w:rPr>
                <w:rFonts w:eastAsia="Times New Roman" w:cs="Times New Roman"/>
                <w:b w:val="0"/>
                <w:bCs w:val="0"/>
              </w:rPr>
              <w:t>Design</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3A63D5" w14:textId="77777777" w:rsidR="002604E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L1170</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6149B1A" w14:textId="77777777" w:rsidR="002604E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L1390</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8EFB2D" w14:textId="77777777" w:rsidR="002604E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L1420</w:t>
            </w:r>
          </w:p>
        </w:tc>
      </w:tr>
      <w:tr w:rsidR="002604E5" w:rsidRPr="004207FB" w14:paraId="7711C935" w14:textId="77777777" w:rsidTr="00AF0A31">
        <w:trPr>
          <w:trHeight w:val="155"/>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8062F12" w14:textId="77777777" w:rsidR="002604E5" w:rsidRPr="004207FB" w:rsidRDefault="48440CE3" w:rsidP="48440CE3">
            <w:pPr>
              <w:rPr>
                <w:rFonts w:eastAsia="Times New Roman" w:cs="Times New Roman"/>
              </w:rPr>
            </w:pPr>
            <w:r w:rsidRPr="48440CE3">
              <w:rPr>
                <w:rFonts w:eastAsia="Times New Roman" w:cs="Times New Roman"/>
                <w:color w:val="FFFFFF" w:themeColor="background1"/>
              </w:rPr>
              <w:t>Requirement</w:t>
            </w:r>
          </w:p>
        </w:tc>
        <w:tc>
          <w:tcPr>
            <w:tcW w:w="63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048A752"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Weight</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E47D033"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40B2573"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AA855FD"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6F7A100"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4E871E3"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2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465F918"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r>
      <w:tr w:rsidR="002604E5" w:rsidRPr="004207FB" w14:paraId="28F35712" w14:textId="77777777" w:rsidTr="00AF0A31">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60FF01" w14:textId="77777777" w:rsidR="002604E5" w:rsidRPr="004207FB" w:rsidRDefault="48440CE3" w:rsidP="48440CE3">
            <w:pPr>
              <w:rPr>
                <w:rFonts w:eastAsia="Times New Roman" w:cs="Times New Roman"/>
              </w:rPr>
            </w:pPr>
            <w:r w:rsidRPr="48440CE3">
              <w:rPr>
                <w:rFonts w:eastAsia="Times New Roman" w:cs="Times New Roman"/>
              </w:rPr>
              <w:t>Length</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236982"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937724"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4EA348"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AB6BA"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A0F8E8"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3798F28"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975D82F"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28</w:t>
            </w:r>
          </w:p>
        </w:tc>
      </w:tr>
      <w:tr w:rsidR="002604E5" w:rsidRPr="004207FB" w14:paraId="1FD1A141" w14:textId="77777777" w:rsidTr="00AF0A31">
        <w:trPr>
          <w:trHeight w:val="164"/>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6018C5" w14:textId="77777777" w:rsidR="002604E5" w:rsidRPr="004207FB" w:rsidRDefault="48440CE3" w:rsidP="48440CE3">
            <w:pPr>
              <w:rPr>
                <w:rFonts w:eastAsia="Times New Roman" w:cs="Times New Roman"/>
              </w:rPr>
            </w:pPr>
            <w:r w:rsidRPr="48440CE3">
              <w:rPr>
                <w:rFonts w:eastAsia="Times New Roman" w:cs="Times New Roman"/>
              </w:rPr>
              <w:t>Weight</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3A2FF20"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26C5B"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A3B11A"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CE2EAE"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182FC"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6AB2BF"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6582D61"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48</w:t>
            </w:r>
          </w:p>
        </w:tc>
      </w:tr>
      <w:tr w:rsidR="002604E5" w:rsidRPr="004207FB" w14:paraId="3521908B" w14:textId="77777777" w:rsidTr="00AF0A31">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8240B3C" w14:textId="77777777" w:rsidR="002604E5" w:rsidRPr="004207FB" w:rsidRDefault="48440CE3" w:rsidP="48440CE3">
            <w:pPr>
              <w:rPr>
                <w:rFonts w:eastAsia="Times New Roman" w:cs="Times New Roman"/>
              </w:rPr>
            </w:pPr>
            <w:r w:rsidRPr="48440CE3">
              <w:rPr>
                <w:rFonts w:eastAsia="Times New Roman" w:cs="Times New Roman"/>
              </w:rPr>
              <w:t>Total Impulse</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9CFE7B9"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F95F67"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DB8ED"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3C3305"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7DEEE7"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2F493"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ADA862"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54</w:t>
            </w:r>
          </w:p>
        </w:tc>
      </w:tr>
      <w:tr w:rsidR="002604E5" w:rsidRPr="004207FB" w14:paraId="5D2ADB25" w14:textId="77777777" w:rsidTr="00AF0A31">
        <w:trPr>
          <w:trHeight w:val="193"/>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B2EF46" w14:textId="77777777" w:rsidR="002604E5" w:rsidRPr="004207FB" w:rsidRDefault="48440CE3" w:rsidP="48440CE3">
            <w:pPr>
              <w:rPr>
                <w:rFonts w:eastAsia="Times New Roman" w:cs="Times New Roman"/>
              </w:rPr>
            </w:pPr>
            <w:r w:rsidRPr="48440CE3">
              <w:rPr>
                <w:rFonts w:eastAsia="Times New Roman" w:cs="Times New Roman"/>
              </w:rPr>
              <w:t>Acceleration</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9234E8"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049860"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66A86"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173BD"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9020A6D"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56DF99"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CCCEEB"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r>
      <w:tr w:rsidR="002604E5" w:rsidRPr="004207FB" w14:paraId="7443960F" w14:textId="77777777" w:rsidTr="00AF0A31">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176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026091C" w14:textId="77777777" w:rsidR="002604E5" w:rsidRPr="004207FB" w:rsidRDefault="48440CE3" w:rsidP="48440CE3">
            <w:pPr>
              <w:rPr>
                <w:rFonts w:eastAsia="Times New Roman" w:cs="Times New Roman"/>
              </w:rPr>
            </w:pPr>
            <w:r w:rsidRPr="48440CE3">
              <w:rPr>
                <w:rFonts w:eastAsia="Times New Roman" w:cs="Times New Roman"/>
                <w:b w:val="0"/>
                <w:bCs w:val="0"/>
              </w:rPr>
              <w:t>Total</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85BE0"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92</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97F03"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118</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9FA5960"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142</w:t>
            </w:r>
          </w:p>
        </w:tc>
      </w:tr>
    </w:tbl>
    <w:p w14:paraId="2C262CF7" w14:textId="77777777" w:rsidR="006128AE" w:rsidRDefault="002604E5" w:rsidP="002604E5">
      <w:pPr>
        <w:ind w:left="1170" w:firstLine="450"/>
        <w:rPr>
          <w:rFonts w:eastAsia="Times New Roman" w:cs="Times New Roman"/>
          <w:color w:val="000000" w:themeColor="text1"/>
        </w:rPr>
      </w:pPr>
      <w:r w:rsidRPr="7438E103">
        <w:rPr>
          <w:rFonts w:eastAsia="Times New Roman" w:cs="Times New Roman"/>
          <w:color w:val="000000" w:themeColor="text1"/>
        </w:rPr>
        <w:t xml:space="preserve"> </w:t>
      </w:r>
    </w:p>
    <w:p w14:paraId="5FE0A3A6" w14:textId="01FB98EB" w:rsidR="002604E5" w:rsidRPr="004B05E3" w:rsidRDefault="48440CE3" w:rsidP="004E621D">
      <w:pPr>
        <w:spacing w:after="0" w:line="240" w:lineRule="auto"/>
        <w:ind w:left="720" w:firstLine="360"/>
        <w:jc w:val="both"/>
      </w:pPr>
      <w:r w:rsidRPr="48440CE3">
        <w:rPr>
          <w:rFonts w:eastAsia="Times New Roman" w:cs="Times New Roman"/>
          <w:color w:val="000000" w:themeColor="text1"/>
        </w:rPr>
        <w:t xml:space="preserve">The L1170 is a slower burning motor that provides an acceptable amount of impulse. This does not do enough </w:t>
      </w:r>
      <w:r w:rsidRPr="004E621D">
        <w:t>to</w:t>
      </w:r>
      <w:r w:rsidRPr="48440CE3">
        <w:rPr>
          <w:rFonts w:eastAsia="Times New Roman" w:cs="Times New Roman"/>
          <w:color w:val="000000" w:themeColor="text1"/>
        </w:rPr>
        <w:t xml:space="preserve"> balance out the weight and length of this motor. The L1390 is a similar motor to the L1170, but it is lighter and </w:t>
      </w:r>
      <w:r>
        <w:t>shorter</w:t>
      </w:r>
      <w:r w:rsidRPr="48440CE3">
        <w:rPr>
          <w:rFonts w:eastAsia="Times New Roman" w:cs="Times New Roman"/>
          <w:color w:val="000000" w:themeColor="text1"/>
        </w:rPr>
        <w:t xml:space="preserve"> with more acceleration. This was an early consideration for the </w:t>
      </w:r>
      <w:r>
        <w:t>motor choice until the L1420 motor was researched. The L1420 was both slightly shorter and lighter than the L1390 and had a greater total impulse. This made the L1420 the better choice for the current rocket design.</w:t>
      </w:r>
    </w:p>
    <w:p w14:paraId="46D99E08" w14:textId="302A93E0" w:rsidR="00A50ABA" w:rsidRDefault="48440CE3" w:rsidP="004E621D">
      <w:pPr>
        <w:spacing w:after="0" w:line="240" w:lineRule="auto"/>
        <w:ind w:left="720" w:firstLine="360"/>
        <w:jc w:val="both"/>
      </w:pPr>
      <w:r>
        <w:t>All motor options are 75mm mount motors because the mounting fits neatly into the airframe and can be mounted securely. The decision was made to select motors manufactured by Aerotech, as OSRT was concerned about product availability from the other motor manufacturers.</w:t>
      </w:r>
    </w:p>
    <w:p w14:paraId="6C77CB51" w14:textId="77777777" w:rsidR="00A50ABA" w:rsidRDefault="00A50ABA">
      <w:r>
        <w:br w:type="page"/>
      </w:r>
    </w:p>
    <w:p w14:paraId="44CC3B6A" w14:textId="1CBF5658" w:rsidR="08DDDFE8" w:rsidRDefault="48440CE3" w:rsidP="7438E103">
      <w:pPr>
        <w:pStyle w:val="Heading3"/>
      </w:pPr>
      <w:r>
        <w:lastRenderedPageBreak/>
        <w:t>Leading Airframe Design</w:t>
      </w:r>
    </w:p>
    <w:p w14:paraId="0BC8EAC3" w14:textId="2EFA329F" w:rsidR="08DDDFE8" w:rsidRDefault="3E6963ED" w:rsidP="004E621D">
      <w:pPr>
        <w:spacing w:after="0" w:line="240" w:lineRule="auto"/>
        <w:ind w:left="720" w:firstLine="360"/>
        <w:jc w:val="both"/>
      </w:pPr>
      <w:r w:rsidRPr="3E6963ED">
        <w:t>The leading airframe is a</w:t>
      </w:r>
      <w:r w:rsidR="002604E5">
        <w:t xml:space="preserve"> 5</w:t>
      </w:r>
      <w:r w:rsidR="002604E5" w:rsidRPr="3E6963ED">
        <w:t>-inch</w:t>
      </w:r>
      <w:r w:rsidR="002604E5">
        <w:t>-diameter 116-inch-</w:t>
      </w:r>
      <w:r w:rsidRPr="3E6963ED">
        <w:t xml:space="preserve">long rocket with two recoverable sections. The rocket body is made from </w:t>
      </w:r>
      <w:r w:rsidR="002604E5" w:rsidRPr="3E6963ED">
        <w:t>0.05-inch-thick</w:t>
      </w:r>
      <w:r w:rsidRPr="3E6963ED">
        <w:t xml:space="preserve"> carbon fiber. The fully loaded weight of the rocket is 45.2 pounds and each recovered section will weigh about 20 pounds during the recovery phase</w:t>
      </w:r>
      <w:r w:rsidR="00A44567">
        <w:t xml:space="preserve">. </w:t>
      </w:r>
      <w:r w:rsidR="00A44567">
        <w:fldChar w:fldCharType="begin"/>
      </w:r>
      <w:r w:rsidR="00A44567">
        <w:instrText xml:space="preserve"> REF _Ref497388727 \h </w:instrText>
      </w:r>
      <w:r w:rsidR="00A44567">
        <w:fldChar w:fldCharType="separate"/>
      </w:r>
      <w:r w:rsidR="00A50ABA">
        <w:t xml:space="preserve">Figure </w:t>
      </w:r>
      <w:r w:rsidR="00A50ABA">
        <w:rPr>
          <w:noProof/>
        </w:rPr>
        <w:t>4</w:t>
      </w:r>
      <w:r w:rsidR="00A50ABA">
        <w:noBreakHyphen/>
      </w:r>
      <w:r w:rsidR="00A50ABA">
        <w:rPr>
          <w:noProof/>
        </w:rPr>
        <w:t>1</w:t>
      </w:r>
      <w:r w:rsidR="00A44567">
        <w:fldChar w:fldCharType="end"/>
      </w:r>
      <w:r w:rsidR="00A44567">
        <w:t xml:space="preserve"> </w:t>
      </w:r>
      <w:r w:rsidR="00833ACF">
        <w:t>shows the breakup of the rocket into independent sections.</w:t>
      </w:r>
    </w:p>
    <w:p w14:paraId="3953E81C" w14:textId="77777777" w:rsidR="00852348" w:rsidRDefault="00852348" w:rsidP="004E621D">
      <w:pPr>
        <w:spacing w:after="0" w:line="240" w:lineRule="auto"/>
        <w:ind w:left="720" w:firstLine="360"/>
        <w:jc w:val="both"/>
      </w:pPr>
    </w:p>
    <w:p w14:paraId="57D39CB5" w14:textId="77777777" w:rsidR="00A44567" w:rsidRDefault="3E6963ED" w:rsidP="00A44567">
      <w:pPr>
        <w:keepNext/>
      </w:pPr>
      <w:r>
        <w:rPr>
          <w:noProof/>
        </w:rPr>
        <w:drawing>
          <wp:inline distT="0" distB="0" distL="0" distR="0" wp14:anchorId="4420777F" wp14:editId="657EE957">
            <wp:extent cx="5943600" cy="3227832"/>
            <wp:effectExtent l="38100" t="38100" r="38100" b="29845"/>
            <wp:docPr id="13300028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943600" cy="3227832"/>
                    </a:xfrm>
                    <a:prstGeom prst="rect">
                      <a:avLst/>
                    </a:prstGeom>
                    <a:ln w="38100" cmpd="sng">
                      <a:solidFill>
                        <a:srgbClr val="000000"/>
                      </a:solidFill>
                    </a:ln>
                  </pic:spPr>
                </pic:pic>
              </a:graphicData>
            </a:graphic>
          </wp:inline>
        </w:drawing>
      </w:r>
    </w:p>
    <w:p w14:paraId="5934309C" w14:textId="250DC0BE" w:rsidR="00833ACF" w:rsidRDefault="00A44567" w:rsidP="00A44567">
      <w:pPr>
        <w:pStyle w:val="Caption"/>
        <w:jc w:val="center"/>
      </w:pPr>
      <w:bookmarkStart w:id="20" w:name="_Ref497388727"/>
      <w:r>
        <w:t xml:space="preserve">Figure </w:t>
      </w:r>
      <w:fldSimple w:instr=" SEQ Figure \* ARABIC ">
        <w:r w:rsidR="00F01151">
          <w:rPr>
            <w:noProof/>
          </w:rPr>
          <w:t>2</w:t>
        </w:r>
      </w:fldSimple>
      <w:bookmarkEnd w:id="20"/>
      <w:r>
        <w:t>: Leading Airframe Design</w:t>
      </w:r>
    </w:p>
    <w:p w14:paraId="0A72973A" w14:textId="3F4C0139" w:rsidR="08DDDFE8" w:rsidRDefault="48440CE3" w:rsidP="004E621D">
      <w:pPr>
        <w:spacing w:after="0" w:line="240" w:lineRule="auto"/>
        <w:ind w:left="720" w:firstLine="360"/>
        <w:jc w:val="both"/>
      </w:pPr>
      <w:r>
        <w:t xml:space="preserve">As the figure shows the rocket is recovered in two sections. This is done to limit the kinetic energy upon landing. The lowest section is the motor bay which contains the motor, fin can, lower telemetry bay, and the lower recovery system. The upper recovered section is split into two additional tethered sections. These are the nosecone and payload bay. The payload bay contains the payload, payload ejection, and upper recovery section. The nosecone contains the telemetry for the upper section. </w:t>
      </w:r>
    </w:p>
    <w:p w14:paraId="77F07D20" w14:textId="3F4C0139" w:rsidR="08DDDFE8" w:rsidRDefault="48440CE3" w:rsidP="004E621D">
      <w:pPr>
        <w:spacing w:after="0" w:line="240" w:lineRule="auto"/>
        <w:ind w:left="720" w:firstLine="360"/>
        <w:jc w:val="both"/>
      </w:pPr>
      <w:r>
        <w:t>The motor selected is the Aerotech L1420R-P reloadable motor. This motor weighs 10 pounds and uses 5.64 pounds of propellant. This motor was chosen because of its thrust properties in addition to its small size compared to motors of similar total impulse. The selection of an Aerotech was made because teams from Oregon State University have had a problem with motor availability with other manufacturers.</w:t>
      </w:r>
    </w:p>
    <w:p w14:paraId="3869E23C" w14:textId="22E56FA5" w:rsidR="08DDDFE8" w:rsidRDefault="48440CE3" w:rsidP="004E621D">
      <w:pPr>
        <w:spacing w:after="0" w:line="240" w:lineRule="auto"/>
        <w:ind w:left="720" w:firstLine="360"/>
        <w:jc w:val="both"/>
      </w:pPr>
      <w:r>
        <w:t>The fins selected are clipped delta fins with a 0.25-inch cross section. The selection of a larger than normal cross section was made because of the low necessary altitude and a strong emphasis on durability. The fins will be made with a Kevlar honeycomb interior overlaid with carbon fiber. For the leading edges of the fins G10 fiberglass will be used. Four fins will be used rather than three because of four fins being easier to align. The fins are expected to weigh a total of four ounces all together.</w:t>
      </w:r>
    </w:p>
    <w:p w14:paraId="1B3B1B4D" w14:textId="69D416C2" w:rsidR="08DDDFE8" w:rsidRDefault="48440CE3" w:rsidP="004E621D">
      <w:pPr>
        <w:spacing w:after="0" w:line="240" w:lineRule="auto"/>
        <w:ind w:left="720" w:firstLine="360"/>
        <w:jc w:val="both"/>
      </w:pPr>
      <w:r>
        <w:t>The lower avionics bay contains the lower telemetry and tracking section as well as the main and redundant altimeters and ejection controllers. This section will have an exterior antenna for the tracking signal to exit through the carbon fiber as well as the exterior arming switches for the ejection charges. This section is expected to weigh 2.5 pounds.</w:t>
      </w:r>
    </w:p>
    <w:p w14:paraId="7D750D8F" w14:textId="466C21BA" w:rsidR="08DDDFE8" w:rsidRDefault="48440CE3" w:rsidP="004E621D">
      <w:pPr>
        <w:spacing w:after="0" w:line="240" w:lineRule="auto"/>
        <w:ind w:left="720" w:firstLine="360"/>
        <w:jc w:val="both"/>
      </w:pPr>
      <w:r>
        <w:lastRenderedPageBreak/>
        <w:t>The recovery sections will both use single parachute compartments. This decision was made for increased control over the main parachute deployment. This decision also limits the number of bulkheads and separation charges that will be needed. In addition, this leaves the lower end of the payload bay open without any tethers or other rigging elements which will simplify rover ejection. The parachutes for each section are expected to weigh 2.5 pounds.</w:t>
      </w:r>
    </w:p>
    <w:p w14:paraId="4FAEA46C" w14:textId="3F4C0139" w:rsidR="08DDDFE8" w:rsidRDefault="48440CE3" w:rsidP="004E621D">
      <w:pPr>
        <w:spacing w:after="0" w:line="240" w:lineRule="auto"/>
        <w:ind w:left="720" w:firstLine="360"/>
        <w:jc w:val="both"/>
      </w:pPr>
      <w:r>
        <w:t>The payload bay will contain the payload as well as the locking and ejection systems for the payload. This section is located here so that the payload will be able to eject out the bottom of the main tube at landing when the lower section will be completely separated. This section is expected to weigh a total of six pounds.</w:t>
      </w:r>
    </w:p>
    <w:p w14:paraId="5E4327AE" w14:textId="4F06388F" w:rsidR="08DDDFE8" w:rsidRDefault="48440CE3" w:rsidP="004E621D">
      <w:pPr>
        <w:spacing w:after="0" w:line="240" w:lineRule="auto"/>
        <w:ind w:left="720" w:firstLine="360"/>
        <w:jc w:val="both"/>
      </w:pPr>
      <w:r>
        <w:t xml:space="preserve">The upper recovery section is identical to the lower recovery section except that instead of containing additional tracking systems the recovery bay will only have avionics. This section is </w:t>
      </w:r>
      <w:r w:rsidRPr="009650AA">
        <w:t xml:space="preserve">expected to weigh 1 pound. The parachutes for the upper section are the same as the lower section and will </w:t>
      </w:r>
      <w:commentRangeStart w:id="21"/>
      <w:r w:rsidRPr="009650AA">
        <w:t>weigh</w:t>
      </w:r>
      <w:commentRangeEnd w:id="21"/>
      <w:r w:rsidR="7438E103" w:rsidRPr="009650AA">
        <w:rPr>
          <w:rStyle w:val="CommentReference"/>
        </w:rPr>
        <w:commentReference w:id="21"/>
      </w:r>
      <w:r w:rsidRPr="009650AA">
        <w:t xml:space="preserve"> </w:t>
      </w:r>
      <w:r w:rsidR="009650AA" w:rsidRPr="009650AA">
        <w:t>2.3 per system</w:t>
      </w:r>
      <w:r w:rsidRPr="009650AA">
        <w:t>.</w:t>
      </w:r>
    </w:p>
    <w:p w14:paraId="20DE361F" w14:textId="68BF4742" w:rsidR="00A50ABA" w:rsidRDefault="48440CE3" w:rsidP="004E621D">
      <w:pPr>
        <w:spacing w:after="0" w:line="240" w:lineRule="auto"/>
        <w:ind w:left="720" w:firstLine="360"/>
        <w:jc w:val="both"/>
      </w:pPr>
      <w:r>
        <w:t xml:space="preserve">The nosecone will be a fiberglass 4:1 ogive. This nosecone shape was chosen for its availability for purchase and its higher critical Mach value. Fiberglass is the material because the tracking system in the nosecone needs an RF transparent material. The nosecone will use an aluminum tip for the ease of manufacturing and its superior durability. The tracking system in the nose cone will contain the same tracking system as the lower section, but will utilize an interior antenna due to the use of an RF transparent material. </w:t>
      </w:r>
    </w:p>
    <w:p w14:paraId="0D1DA418" w14:textId="77777777" w:rsidR="00A50ABA" w:rsidRDefault="00A50ABA">
      <w:r>
        <w:br w:type="page"/>
      </w:r>
    </w:p>
    <w:p w14:paraId="5ED7A967" w14:textId="703A29E4" w:rsidR="00E66562" w:rsidRDefault="48440CE3" w:rsidP="00A76C81">
      <w:pPr>
        <w:pStyle w:val="Heading2"/>
      </w:pPr>
      <w:r>
        <w:lastRenderedPageBreak/>
        <w:t>Recovery Subsystem</w:t>
      </w:r>
    </w:p>
    <w:p w14:paraId="10F9F355" w14:textId="77777777" w:rsidR="00F842D5" w:rsidRDefault="48440CE3" w:rsidP="00A76C81">
      <w:pPr>
        <w:pStyle w:val="Heading3"/>
      </w:pPr>
      <w:r>
        <w:t>Component Level Design</w:t>
      </w:r>
    </w:p>
    <w:p w14:paraId="5FF8B70E" w14:textId="77777777" w:rsidR="00F842D5" w:rsidRDefault="48440CE3" w:rsidP="00A76C81">
      <w:pPr>
        <w:pStyle w:val="Heading4"/>
      </w:pPr>
      <w:r>
        <w:t>Number of Recovered Sections</w:t>
      </w:r>
    </w:p>
    <w:p w14:paraId="2A460AC3" w14:textId="60ECF44E" w:rsidR="00F842D5" w:rsidRDefault="48440CE3" w:rsidP="004E621D">
      <w:pPr>
        <w:spacing w:after="0" w:line="240" w:lineRule="auto"/>
        <w:ind w:left="1080" w:firstLine="360"/>
        <w:jc w:val="both"/>
      </w:pPr>
      <w:r>
        <w:t xml:space="preserve">The number of recovered sections refers to the number of sections which land untethered. A single recovered section would keep all the separate launch vehicle components tethered together during recovery.  Fewer separation points are required on the rocket, which simplifies the structure of the airframe.  Fewer ejection controllers are required, and a single telemetry unit is required, meaning the avionics and ground station development are greatly simplified.  All the vehicle weight would land under a single set of parachutes, meaning a single section would decrease the size of the parachutes to meet the landing kinetic energy requirements set in the SL handbook. Increased parachute size also causes the packing volume to become more of a concern, and it is more difficult to achieve a controlled extraction and inflation of a larger parachute.  </w:t>
      </w:r>
    </w:p>
    <w:p w14:paraId="5C17A791" w14:textId="4D5482CF" w:rsidR="00F842D5" w:rsidRDefault="48440CE3" w:rsidP="004E621D">
      <w:pPr>
        <w:spacing w:after="0" w:line="240" w:lineRule="auto"/>
        <w:ind w:left="1080" w:firstLine="360"/>
        <w:jc w:val="both"/>
      </w:pPr>
      <w:r>
        <w:t>Multiple recovered sections would add increased complexity to the airframe, recovery system, and avionics.  However, using multiple sections reduces the weight that each set of parachutes must support, which can simplify the parachute extraction. A higher landing velocity will also reduce the drift radius of the rocket.  As mass (m) increases, landing velocity decrease proportional to m</w:t>
      </w:r>
      <w:r w:rsidRPr="48440CE3">
        <w:rPr>
          <w:vertAlign w:val="superscript"/>
        </w:rPr>
        <w:t>-1/2</w:t>
      </w:r>
      <w:r>
        <w:t>, and the required parachute size increases proportional to m</w:t>
      </w:r>
      <w:r w:rsidRPr="48440CE3">
        <w:rPr>
          <w:vertAlign w:val="superscript"/>
        </w:rPr>
        <w:t>2</w:t>
      </w:r>
      <w:r>
        <w:t>.  If the weight increases too much, practical volume limitations and parachute availability may preclude a single section recovery, requiring multiple sections to be used.</w:t>
      </w:r>
    </w:p>
    <w:p w14:paraId="12843F85" w14:textId="46D49DD1" w:rsidR="00F842D5" w:rsidRDefault="08DDDFE8" w:rsidP="004E621D">
      <w:pPr>
        <w:spacing w:after="0" w:line="240" w:lineRule="auto"/>
        <w:ind w:left="1080" w:firstLine="360"/>
        <w:jc w:val="both"/>
      </w:pPr>
      <w:r>
        <w:t xml:space="preserve">The main engineering requirements for the number of recovered sections are used in </w:t>
      </w:r>
      <w:r w:rsidR="00833ACF" w:rsidRPr="7438E103">
        <w:fldChar w:fldCharType="begin"/>
      </w:r>
      <w:r w:rsidR="00833ACF">
        <w:instrText xml:space="preserve"> REF _Ref497250923 \h </w:instrText>
      </w:r>
      <w:r w:rsidR="00833ACF" w:rsidRPr="7438E103">
        <w:rPr>
          <w:b/>
          <w:bCs/>
        </w:rPr>
        <w:fldChar w:fldCharType="separate"/>
      </w:r>
      <w:r w:rsidR="00A50ABA">
        <w:t xml:space="preserve">Table </w:t>
      </w:r>
      <w:r w:rsidR="00A50ABA">
        <w:rPr>
          <w:noProof/>
        </w:rPr>
        <w:t>4</w:t>
      </w:r>
      <w:r w:rsidR="00A50ABA">
        <w:noBreakHyphen/>
      </w:r>
      <w:r w:rsidR="00A50ABA">
        <w:rPr>
          <w:noProof/>
        </w:rPr>
        <w:t>10</w:t>
      </w:r>
      <w:r w:rsidR="00833ACF" w:rsidRPr="7438E103">
        <w:fldChar w:fldCharType="end"/>
      </w:r>
      <w:r w:rsidR="00833ACF">
        <w:rPr>
          <w:b/>
          <w:bCs/>
        </w:rPr>
        <w:t xml:space="preserve"> </w:t>
      </w:r>
      <w:r>
        <w:t>and are the following:</w:t>
      </w:r>
    </w:p>
    <w:p w14:paraId="3F67BC35" w14:textId="77777777" w:rsidR="004E621D" w:rsidRDefault="004E621D" w:rsidP="004E621D">
      <w:pPr>
        <w:spacing w:after="0" w:line="240" w:lineRule="auto"/>
        <w:ind w:left="1080" w:firstLine="360"/>
        <w:jc w:val="both"/>
      </w:pPr>
    </w:p>
    <w:p w14:paraId="76857C9F" w14:textId="2689FDA3" w:rsidR="00F842D5" w:rsidRDefault="48440CE3" w:rsidP="003F69B8">
      <w:pPr>
        <w:pStyle w:val="ListParagraph"/>
        <w:numPr>
          <w:ilvl w:val="0"/>
          <w:numId w:val="6"/>
        </w:numPr>
      </w:pPr>
      <w:r>
        <w:t>Landing Kinetic Energy: the lighter the rocket section, the easier it is to stay under the required kinetic energy limits.</w:t>
      </w:r>
    </w:p>
    <w:p w14:paraId="7A0ADF83" w14:textId="2689FDA3" w:rsidR="00F842D5" w:rsidRDefault="48440CE3" w:rsidP="003F69B8">
      <w:pPr>
        <w:pStyle w:val="ListParagraph"/>
        <w:numPr>
          <w:ilvl w:val="0"/>
          <w:numId w:val="6"/>
        </w:numPr>
      </w:pPr>
      <w:r>
        <w:t>Recovery Radius: reduced weight increases landing velocity reduces the effective drift radius of the rocket during descent.</w:t>
      </w:r>
    </w:p>
    <w:p w14:paraId="0E2D9942" w14:textId="2689FDA3" w:rsidR="00F842D5" w:rsidRDefault="48440CE3" w:rsidP="003F69B8">
      <w:pPr>
        <w:pStyle w:val="ListParagraph"/>
        <w:numPr>
          <w:ilvl w:val="0"/>
          <w:numId w:val="6"/>
        </w:numPr>
      </w:pPr>
      <w:r>
        <w:t>Ease of Integration (Structures): more sections create more airframe parts and coupler tubes for structures to manufacture and assemble.</w:t>
      </w:r>
    </w:p>
    <w:p w14:paraId="065D256A" w14:textId="2689FDA3" w:rsidR="00F842D5" w:rsidRDefault="48440CE3" w:rsidP="003F69B8">
      <w:pPr>
        <w:pStyle w:val="ListParagraph"/>
        <w:numPr>
          <w:ilvl w:val="0"/>
          <w:numId w:val="6"/>
        </w:numPr>
      </w:pPr>
      <w:r>
        <w:t>Ease of Integration (Recovery): additional sections require their own telemetry, ejection control, and parachute harness, which will double the work required for recovery.</w:t>
      </w:r>
    </w:p>
    <w:p w14:paraId="0F7F363C" w14:textId="18159D0C" w:rsidR="00A50ABA" w:rsidRDefault="48440CE3" w:rsidP="003F69B8">
      <w:pPr>
        <w:pStyle w:val="ListParagraph"/>
        <w:numPr>
          <w:ilvl w:val="0"/>
          <w:numId w:val="6"/>
        </w:numPr>
      </w:pPr>
      <w:r>
        <w:t>Ease of Integration (Payload): more sections can give payload ejection an advantage by putting the payload closer to an open end and by removing anything in the airframe blocking the exit.</w:t>
      </w:r>
    </w:p>
    <w:p w14:paraId="10369640" w14:textId="77777777" w:rsidR="00A50ABA" w:rsidRDefault="00A50ABA">
      <w:r>
        <w:br w:type="page"/>
      </w:r>
    </w:p>
    <w:p w14:paraId="093CC9FA" w14:textId="507E7333" w:rsidR="00833ACF" w:rsidRDefault="00833ACF" w:rsidP="00833ACF">
      <w:pPr>
        <w:pStyle w:val="Caption"/>
        <w:keepNext/>
        <w:jc w:val="center"/>
      </w:pPr>
      <w:bookmarkStart w:id="22" w:name="_Ref497250923"/>
      <w:r>
        <w:lastRenderedPageBreak/>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10</w:t>
      </w:r>
      <w:r w:rsidR="00F01151">
        <w:rPr>
          <w:noProof/>
        </w:rPr>
        <w:fldChar w:fldCharType="end"/>
      </w:r>
      <w:bookmarkEnd w:id="22"/>
      <w:r>
        <w:t xml:space="preserve">: </w:t>
      </w:r>
      <w:r w:rsidRPr="00FA6BF2">
        <w:t>Recovery Section Decision Matrix</w:t>
      </w:r>
    </w:p>
    <w:tbl>
      <w:tblPr>
        <w:tblStyle w:val="ColorfulList-Accent1"/>
        <w:tblW w:w="5000" w:type="pct"/>
        <w:tblLook w:val="04A0" w:firstRow="1" w:lastRow="0" w:firstColumn="1" w:lastColumn="0" w:noHBand="0" w:noVBand="1"/>
      </w:tblPr>
      <w:tblGrid>
        <w:gridCol w:w="3056"/>
        <w:gridCol w:w="1012"/>
        <w:gridCol w:w="1232"/>
        <w:gridCol w:w="1232"/>
        <w:gridCol w:w="1320"/>
        <w:gridCol w:w="1498"/>
      </w:tblGrid>
      <w:tr w:rsidR="00F842D5" w:rsidRPr="00B85119" w14:paraId="08B930B8" w14:textId="77777777" w:rsidTr="00AF0A3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1E5046CF" w14:textId="77777777" w:rsidR="00F842D5" w:rsidRPr="005D615C" w:rsidRDefault="48440CE3" w:rsidP="48440CE3">
            <w:pPr>
              <w:rPr>
                <w:rFonts w:eastAsia="Times New Roman" w:cs="Times New Roman"/>
                <w:b w:val="0"/>
                <w:bCs w:val="0"/>
                <w:caps/>
                <w:sz w:val="28"/>
                <w:szCs w:val="28"/>
              </w:rPr>
            </w:pPr>
            <w:r w:rsidRPr="005D615C">
              <w:rPr>
                <w:rFonts w:cs="Times New Roman"/>
                <w:sz w:val="28"/>
                <w:szCs w:val="28"/>
              </w:rPr>
              <w:t>Recovered Sections</w:t>
            </w:r>
          </w:p>
        </w:tc>
      </w:tr>
      <w:tr w:rsidR="00973456" w:rsidRPr="00B85119" w14:paraId="1A5D3862" w14:textId="77777777" w:rsidTr="00AF0A31">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75"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38EBB31" w14:textId="77777777" w:rsidR="00F842D5" w:rsidRPr="00987B55" w:rsidRDefault="48440CE3" w:rsidP="48440CE3">
            <w:pPr>
              <w:rPr>
                <w:rFonts w:eastAsia="Times New Roman" w:cs="Times New Roman"/>
                <w:b w:val="0"/>
                <w:bCs w:val="0"/>
              </w:rPr>
            </w:pPr>
            <w:r w:rsidRPr="48440CE3">
              <w:rPr>
                <w:rFonts w:eastAsia="Times New Roman" w:cs="Times New Roman"/>
                <w:b w:val="0"/>
                <w:bCs w:val="0"/>
              </w:rPr>
              <w:t>Design</w:t>
            </w:r>
          </w:p>
        </w:tc>
        <w:tc>
          <w:tcPr>
            <w:tcW w:w="131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5B0110E" w14:textId="77777777" w:rsidR="00F842D5" w:rsidRPr="00987B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Single Section</w:t>
            </w:r>
          </w:p>
        </w:tc>
        <w:tc>
          <w:tcPr>
            <w:tcW w:w="150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E8B2026" w14:textId="77777777" w:rsidR="00F842D5" w:rsidRPr="00987B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Two Sections</w:t>
            </w:r>
          </w:p>
        </w:tc>
      </w:tr>
      <w:tr w:rsidR="00973456" w:rsidRPr="00B85119" w14:paraId="5BF581DE" w14:textId="77777777" w:rsidTr="00AF0A31">
        <w:trPr>
          <w:trHeight w:val="312"/>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548D4A2" w14:textId="77777777" w:rsidR="00F842D5" w:rsidRPr="00987B55"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54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611F3D6" w14:textId="77777777" w:rsidR="00F842D5" w:rsidRPr="00987B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659"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9C4404C" w14:textId="77777777" w:rsidR="00F842D5" w:rsidRPr="00987B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59"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8E35822" w14:textId="77777777" w:rsidR="00F842D5" w:rsidRPr="00987B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706"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4B8F6DA" w14:textId="77777777" w:rsidR="00F842D5" w:rsidRPr="00987B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00"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6E2F59E" w14:textId="77777777" w:rsidR="00F842D5" w:rsidRPr="00987B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973456" w:rsidRPr="00B85119" w14:paraId="24DD3B3F" w14:textId="77777777" w:rsidTr="00AF0A3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8408D2" w14:textId="77777777" w:rsidR="00F842D5" w:rsidRPr="00987B55" w:rsidRDefault="48440CE3" w:rsidP="48440CE3">
            <w:pPr>
              <w:rPr>
                <w:rFonts w:eastAsia="Times New Roman" w:cs="Times New Roman"/>
              </w:rPr>
            </w:pPr>
            <w:r w:rsidRPr="48440CE3">
              <w:rPr>
                <w:rFonts w:eastAsia="Times New Roman" w:cs="Times New Roman"/>
              </w:rPr>
              <w:t>Landing Kinetic Energy</w:t>
            </w:r>
          </w:p>
        </w:tc>
        <w:tc>
          <w:tcPr>
            <w:tcW w:w="54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8536511"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258EB8F"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8519123"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C39AA6E"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B4C3014"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100</w:t>
            </w:r>
          </w:p>
        </w:tc>
      </w:tr>
      <w:tr w:rsidR="00973456" w:rsidRPr="00B85119" w14:paraId="4BD28AD9" w14:textId="77777777" w:rsidTr="00AF0A31">
        <w:trPr>
          <w:trHeight w:val="341"/>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369A68" w14:textId="77777777" w:rsidR="00F842D5" w:rsidRPr="00987B55" w:rsidRDefault="48440CE3" w:rsidP="48440CE3">
            <w:pPr>
              <w:rPr>
                <w:rFonts w:eastAsia="Times New Roman" w:cs="Times New Roman"/>
              </w:rPr>
            </w:pPr>
            <w:r w:rsidRPr="48440CE3">
              <w:rPr>
                <w:rFonts w:eastAsia="Times New Roman" w:cs="Times New Roman"/>
              </w:rPr>
              <w:t>Recovery Radius</w:t>
            </w:r>
          </w:p>
        </w:tc>
        <w:tc>
          <w:tcPr>
            <w:tcW w:w="54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CE5C4E"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2B7CB9E"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00B377A"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95C1D4F"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DDD3F4F"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r>
      <w:tr w:rsidR="00973456" w:rsidRPr="00B85119" w14:paraId="69A382A5" w14:textId="77777777" w:rsidTr="00AF0A31">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2575CE" w14:textId="77777777" w:rsidR="00F842D5" w:rsidRPr="00987B55" w:rsidRDefault="48440CE3" w:rsidP="48440CE3">
            <w:pPr>
              <w:rPr>
                <w:rFonts w:eastAsia="Times New Roman" w:cs="Times New Roman"/>
              </w:rPr>
            </w:pPr>
            <w:r w:rsidRPr="48440CE3">
              <w:rPr>
                <w:rFonts w:eastAsia="Times New Roman" w:cs="Times New Roman"/>
              </w:rPr>
              <w:t>Ease of Integration (Structures)</w:t>
            </w:r>
          </w:p>
        </w:tc>
        <w:tc>
          <w:tcPr>
            <w:tcW w:w="54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3254AE9"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B795C6"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F9B18E"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1D929E"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48E7ECF"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r>
      <w:tr w:rsidR="00973456" w:rsidRPr="00B85119" w14:paraId="0E2FC186" w14:textId="77777777" w:rsidTr="00AF0A31">
        <w:trPr>
          <w:trHeight w:val="341"/>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7DDAA" w14:textId="77777777" w:rsidR="00F842D5" w:rsidRPr="00987B55" w:rsidRDefault="48440CE3" w:rsidP="48440CE3">
            <w:pPr>
              <w:rPr>
                <w:rFonts w:eastAsia="Times New Roman" w:cs="Times New Roman"/>
              </w:rPr>
            </w:pPr>
            <w:r w:rsidRPr="48440CE3">
              <w:rPr>
                <w:rFonts w:eastAsia="Times New Roman" w:cs="Times New Roman"/>
              </w:rPr>
              <w:t>Ease of Integration (Recovery)</w:t>
            </w:r>
          </w:p>
        </w:tc>
        <w:tc>
          <w:tcPr>
            <w:tcW w:w="54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45FA7E9"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4B977BA"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A32EB7E"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E812135"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AE3BF53"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r>
      <w:tr w:rsidR="00973456" w:rsidRPr="00B85119" w14:paraId="391A7533" w14:textId="77777777" w:rsidTr="00AF0A31">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1FFA95" w14:textId="77777777" w:rsidR="00F842D5" w:rsidRPr="00987B55" w:rsidRDefault="48440CE3" w:rsidP="48440CE3">
            <w:pPr>
              <w:rPr>
                <w:rFonts w:eastAsia="Times New Roman" w:cs="Times New Roman"/>
              </w:rPr>
            </w:pPr>
            <w:r w:rsidRPr="48440CE3">
              <w:rPr>
                <w:rFonts w:eastAsia="Times New Roman" w:cs="Times New Roman"/>
              </w:rPr>
              <w:t>Ease of Integration (Payload)</w:t>
            </w:r>
          </w:p>
        </w:tc>
        <w:tc>
          <w:tcPr>
            <w:tcW w:w="54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ADD1C37"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904E02"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E0D8F5F"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4217E4"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9B3A5B"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r>
      <w:tr w:rsidR="00973456" w:rsidRPr="00B85119" w14:paraId="6CC0F2E7"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2175"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70EEB96" w14:textId="77777777" w:rsidR="00F842D5" w:rsidRPr="00987B55" w:rsidRDefault="48440CE3" w:rsidP="48440CE3">
            <w:pPr>
              <w:rPr>
                <w:rFonts w:eastAsia="Times New Roman" w:cs="Times New Roman"/>
                <w:b w:val="0"/>
                <w:bCs w:val="0"/>
              </w:rPr>
            </w:pPr>
            <w:r w:rsidRPr="48440CE3">
              <w:rPr>
                <w:rFonts w:eastAsia="Times New Roman" w:cs="Times New Roman"/>
                <w:b w:val="0"/>
                <w:bCs w:val="0"/>
              </w:rPr>
              <w:t>Total</w:t>
            </w:r>
          </w:p>
        </w:tc>
        <w:tc>
          <w:tcPr>
            <w:tcW w:w="1318"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270ACF7"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211</w:t>
            </w:r>
          </w:p>
        </w:tc>
        <w:tc>
          <w:tcPr>
            <w:tcW w:w="1507"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A8408B"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242</w:t>
            </w:r>
          </w:p>
        </w:tc>
      </w:tr>
    </w:tbl>
    <w:p w14:paraId="25E9C9B4" w14:textId="77777777" w:rsidR="00216F20" w:rsidRDefault="00216F20" w:rsidP="002C7A6A">
      <w:pPr>
        <w:ind w:left="1440"/>
      </w:pPr>
    </w:p>
    <w:p w14:paraId="4E4BB8DF" w14:textId="31B156B1" w:rsidR="00A50ABA" w:rsidRDefault="48440CE3" w:rsidP="00A50ABA">
      <w:pPr>
        <w:spacing w:after="0" w:line="240" w:lineRule="auto"/>
        <w:ind w:left="1080" w:firstLine="360"/>
        <w:jc w:val="both"/>
      </w:pPr>
      <w:r>
        <w:t>Due to the landing, kinetic energy requirements imposed by the SL rules, a single recovered section was determined to be impractical for our current weight predictions, so the rocket will be recovered in two independent and untethered sections.  The rocket currently has a projected spent weight of 37.6 lbs., which would require a landing velocity below 11.9 ft./s, and a main parachute larger than 12.5 ft. in diameter for a single section.  A parachute that large would be more difficult to pack and is less likely to have a controlled deployment. Using two sections reduces the mass under each main parachute and allows for a greater landing velocity, which will reduce the size of the parachutes.  The reduced size of the parachutes can offset the volume of the additional set of parachutes, and the higher velocity will reduce the effective drift distance. Both independent sections will have to contain their own set of ejection controllers and telemetry avionics.</w:t>
      </w:r>
    </w:p>
    <w:p w14:paraId="72390F84" w14:textId="77777777" w:rsidR="00F842D5" w:rsidRDefault="48440CE3" w:rsidP="00A76C81">
      <w:pPr>
        <w:pStyle w:val="Heading4"/>
      </w:pPr>
      <w:r>
        <w:t>Number of Parachute Compartments</w:t>
      </w:r>
    </w:p>
    <w:p w14:paraId="12153876" w14:textId="7FAFAE5C" w:rsidR="00F842D5" w:rsidRDefault="48440CE3" w:rsidP="004E621D">
      <w:pPr>
        <w:spacing w:after="0" w:line="240" w:lineRule="auto"/>
        <w:ind w:left="1080" w:firstLine="360"/>
        <w:jc w:val="both"/>
      </w:pPr>
      <w:r>
        <w:t>Each untethered section is required by SL rules to land with a dual deployment system, using a drogue parachute at apogee and a main parachute, which deploys at a preset height above the ground.</w:t>
      </w:r>
    </w:p>
    <w:p w14:paraId="5323C3EF" w14:textId="7C1F76DD" w:rsidR="00F842D5" w:rsidRDefault="48440CE3" w:rsidP="004E621D">
      <w:pPr>
        <w:spacing w:after="0" w:line="240" w:lineRule="auto"/>
        <w:ind w:left="1080" w:firstLine="360"/>
        <w:jc w:val="both"/>
      </w:pPr>
      <w:r>
        <w:t>A single-compartment stores both parachutes in one bay, and both parachutes are ejected from the rocket at apogee. A retainer is used to reef the main until it is deployed at a lower altitude. One compartment requires fewer coupler sections and bulkheads, which simplifies the airframe structure and can reduce the rocket weight. Few separation and ejection charges are needed, which will reduce the chance of damaging interior components.  When the main parachute is deployed during the descent, it is already out of the rocket and the lines are fully stretched, meaning use of a single-compartment provides the best control over the main parachute inflation and produces the lowest peak recovery loads.</w:t>
      </w:r>
    </w:p>
    <w:p w14:paraId="1E208317" w14:textId="2C5559FD" w:rsidR="00F842D5" w:rsidRDefault="48440CE3" w:rsidP="004E621D">
      <w:pPr>
        <w:spacing w:after="0" w:line="240" w:lineRule="auto"/>
        <w:ind w:left="1080" w:firstLine="360"/>
        <w:jc w:val="both"/>
      </w:pPr>
      <w:r>
        <w:t>In the two-compartment configuration, each parachute is stored in a separate bay, each with its own set of separation and ejection charges. Because all deployment events occur within the rocket, ejection controllers can be housed entirely within the airframe.  The bridle rigging is also simplified; each harness has only 2 attachment points, so no Y-harnesses or splitters are required.  Each set of ejection charges has a lower mass to push out of the rocket, so the individual ejections are more reliable and require a lower amount of black powder.</w:t>
      </w:r>
    </w:p>
    <w:p w14:paraId="6051C5F9" w14:textId="62752A5C" w:rsidR="00F842D5" w:rsidRDefault="08DDDFE8" w:rsidP="004E621D">
      <w:pPr>
        <w:spacing w:after="0" w:line="240" w:lineRule="auto"/>
        <w:ind w:left="1080" w:firstLine="360"/>
        <w:jc w:val="both"/>
      </w:pPr>
      <w:r>
        <w:t xml:space="preserve">The main engineering requirements for the number of parachute compartments are used in </w:t>
      </w:r>
      <w:r w:rsidR="00833ACF" w:rsidRPr="7438E103">
        <w:fldChar w:fldCharType="begin"/>
      </w:r>
      <w:r w:rsidR="00833ACF">
        <w:instrText xml:space="preserve"> REF _Ref497250955 \h </w:instrText>
      </w:r>
      <w:r w:rsidR="00833ACF" w:rsidRPr="7438E103">
        <w:rPr>
          <w:b/>
          <w:bCs/>
        </w:rPr>
        <w:fldChar w:fldCharType="separate"/>
      </w:r>
      <w:r w:rsidR="00A50ABA">
        <w:t xml:space="preserve">Table </w:t>
      </w:r>
      <w:r w:rsidR="00A50ABA">
        <w:rPr>
          <w:noProof/>
        </w:rPr>
        <w:t>4</w:t>
      </w:r>
      <w:r w:rsidR="00A50ABA">
        <w:noBreakHyphen/>
      </w:r>
      <w:r w:rsidR="00A50ABA">
        <w:rPr>
          <w:noProof/>
        </w:rPr>
        <w:t>11</w:t>
      </w:r>
      <w:r w:rsidR="00833ACF" w:rsidRPr="7438E103">
        <w:fldChar w:fldCharType="end"/>
      </w:r>
      <w:r w:rsidR="00833ACF">
        <w:rPr>
          <w:b/>
          <w:bCs/>
        </w:rPr>
        <w:t xml:space="preserve"> </w:t>
      </w:r>
      <w:r>
        <w:t>and are the following:</w:t>
      </w:r>
    </w:p>
    <w:p w14:paraId="3C24B946" w14:textId="2689FDA3" w:rsidR="00F842D5" w:rsidRDefault="48440CE3" w:rsidP="003F69B8">
      <w:pPr>
        <w:pStyle w:val="ListParagraph"/>
        <w:numPr>
          <w:ilvl w:val="0"/>
          <w:numId w:val="6"/>
        </w:numPr>
      </w:pPr>
      <w:r>
        <w:lastRenderedPageBreak/>
        <w:t>Inflation Control: Maximized as the higher control over the main deployment, the lower the peak recovery loads and the stresses are experienced by the payload.</w:t>
      </w:r>
    </w:p>
    <w:p w14:paraId="67E487C5" w14:textId="2689FDA3" w:rsidR="00F842D5" w:rsidRDefault="48440CE3" w:rsidP="003F69B8">
      <w:pPr>
        <w:pStyle w:val="ListParagraph"/>
        <w:numPr>
          <w:ilvl w:val="0"/>
          <w:numId w:val="6"/>
        </w:numPr>
      </w:pPr>
      <w:r>
        <w:t xml:space="preserve">Extraction Control: Maximized extraction control results in reduced likelihood the parachute will get tangled during ejection and extraction. </w:t>
      </w:r>
    </w:p>
    <w:p w14:paraId="45398C7F" w14:textId="2689FDA3" w:rsidR="00F842D5" w:rsidRDefault="48440CE3" w:rsidP="003F69B8">
      <w:pPr>
        <w:pStyle w:val="ListParagraph"/>
        <w:numPr>
          <w:ilvl w:val="0"/>
          <w:numId w:val="6"/>
        </w:numPr>
      </w:pPr>
      <w:r>
        <w:t>Ease of Integration (Structures): A single recovery compartment requires fewer bulkheads and couplers, making less work for structures.</w:t>
      </w:r>
    </w:p>
    <w:p w14:paraId="1D43A899" w14:textId="2689FDA3" w:rsidR="00987B55" w:rsidRDefault="48440CE3" w:rsidP="003F69B8">
      <w:pPr>
        <w:pStyle w:val="ListParagraph"/>
        <w:numPr>
          <w:ilvl w:val="0"/>
          <w:numId w:val="6"/>
        </w:numPr>
      </w:pPr>
      <w:r>
        <w:t>Ease of Integration (Recovery):  A single compartment simplifies ejection controls, but can complicate the rigging required.</w:t>
      </w:r>
    </w:p>
    <w:p w14:paraId="47A7C1A2" w14:textId="6F7B0E27" w:rsidR="00987B55" w:rsidRDefault="00987B55" w:rsidP="003F69B8">
      <w:pPr>
        <w:pStyle w:val="ListParagraph"/>
      </w:pPr>
    </w:p>
    <w:p w14:paraId="53213DC8" w14:textId="4C30AA13" w:rsidR="00833ACF" w:rsidRDefault="00833ACF" w:rsidP="00833ACF">
      <w:pPr>
        <w:pStyle w:val="Caption"/>
        <w:keepNext/>
        <w:jc w:val="center"/>
      </w:pPr>
      <w:bookmarkStart w:id="23" w:name="_Ref497250955"/>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11</w:t>
      </w:r>
      <w:r w:rsidR="00F01151">
        <w:rPr>
          <w:noProof/>
        </w:rPr>
        <w:fldChar w:fldCharType="end"/>
      </w:r>
      <w:bookmarkEnd w:id="23"/>
      <w:r>
        <w:t xml:space="preserve">: </w:t>
      </w:r>
      <w:r w:rsidRPr="00000E9D">
        <w:t>Number of Parachute Compartments Decision Matrix</w:t>
      </w:r>
    </w:p>
    <w:tbl>
      <w:tblPr>
        <w:tblStyle w:val="ColorfulList-Accent1"/>
        <w:tblW w:w="5000" w:type="pct"/>
        <w:tblLook w:val="04A0" w:firstRow="1" w:lastRow="0" w:firstColumn="1" w:lastColumn="0" w:noHBand="0" w:noVBand="1"/>
      </w:tblPr>
      <w:tblGrid>
        <w:gridCol w:w="3024"/>
        <w:gridCol w:w="1066"/>
        <w:gridCol w:w="1323"/>
        <w:gridCol w:w="1237"/>
        <w:gridCol w:w="1350"/>
        <w:gridCol w:w="1350"/>
      </w:tblGrid>
      <w:tr w:rsidR="00F842D5" w:rsidRPr="00B85119" w14:paraId="46E2CE92" w14:textId="77777777" w:rsidTr="00AF0A3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7BC81BE3" w14:textId="77777777" w:rsidR="00F842D5" w:rsidRPr="00825530" w:rsidRDefault="48440CE3" w:rsidP="48440CE3">
            <w:pPr>
              <w:rPr>
                <w:rFonts w:eastAsia="Times New Roman" w:cs="Times New Roman"/>
                <w:b w:val="0"/>
                <w:bCs w:val="0"/>
                <w:sz w:val="28"/>
                <w:szCs w:val="28"/>
              </w:rPr>
            </w:pPr>
            <w:r w:rsidRPr="005D615C">
              <w:rPr>
                <w:rFonts w:cs="Times New Roman"/>
                <w:sz w:val="28"/>
                <w:szCs w:val="28"/>
              </w:rPr>
              <w:t>Number of Parachute Compartments</w:t>
            </w:r>
          </w:p>
        </w:tc>
      </w:tr>
      <w:tr w:rsidR="00F842D5" w:rsidRPr="00B85119" w14:paraId="5620057D" w14:textId="77777777" w:rsidTr="00AF0A3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96"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61BA1AA" w14:textId="77777777" w:rsidR="00F842D5" w:rsidRPr="00825530" w:rsidRDefault="48440CE3" w:rsidP="48440CE3">
            <w:pPr>
              <w:rPr>
                <w:rFonts w:eastAsia="Times New Roman" w:cs="Times New Roman"/>
                <w:b w:val="0"/>
                <w:bCs w:val="0"/>
              </w:rPr>
            </w:pPr>
            <w:r w:rsidRPr="48440CE3">
              <w:rPr>
                <w:rFonts w:eastAsia="Times New Roman" w:cs="Times New Roman"/>
                <w:b w:val="0"/>
                <w:bCs w:val="0"/>
              </w:rPr>
              <w:t>Design</w:t>
            </w:r>
          </w:p>
        </w:tc>
        <w:tc>
          <w:tcPr>
            <w:tcW w:w="13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5BC70" w14:textId="77777777" w:rsidR="00F842D5" w:rsidRPr="0082553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Single</w:t>
            </w:r>
          </w:p>
        </w:tc>
        <w:tc>
          <w:tcPr>
            <w:tcW w:w="142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5EB120A" w14:textId="77777777" w:rsidR="00F842D5" w:rsidRPr="0082553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Two</w:t>
            </w:r>
          </w:p>
        </w:tc>
      </w:tr>
      <w:tr w:rsidR="005733E2" w:rsidRPr="00B85119" w14:paraId="78219892" w14:textId="77777777" w:rsidTr="00AF0A31">
        <w:trPr>
          <w:trHeight w:val="312"/>
        </w:trPr>
        <w:tc>
          <w:tcPr>
            <w:cnfStyle w:val="001000000000" w:firstRow="0" w:lastRow="0" w:firstColumn="1" w:lastColumn="0" w:oddVBand="0" w:evenVBand="0" w:oddHBand="0" w:evenHBand="0" w:firstRowFirstColumn="0" w:firstRowLastColumn="0" w:lastRowFirstColumn="0" w:lastRowLastColumn="0"/>
            <w:tcW w:w="162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57F6FFE" w14:textId="77777777" w:rsidR="00F842D5" w:rsidRPr="00825530"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575"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4F8261D"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71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EDADAE9"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65"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D0CF537"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71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527E6EB"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71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6D29818"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5733E2" w:rsidRPr="00B85119" w14:paraId="78EFB467"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E720A9" w14:textId="77777777" w:rsidR="00F842D5" w:rsidRPr="00825530" w:rsidRDefault="48440CE3" w:rsidP="48440CE3">
            <w:pPr>
              <w:rPr>
                <w:rFonts w:eastAsia="Times New Roman" w:cs="Times New Roman"/>
              </w:rPr>
            </w:pPr>
            <w:r w:rsidRPr="48440CE3">
              <w:rPr>
                <w:rFonts w:eastAsia="Times New Roman" w:cs="Times New Roman"/>
              </w:rPr>
              <w:t>Inflation Control</w:t>
            </w:r>
          </w:p>
        </w:tc>
        <w:tc>
          <w:tcPr>
            <w:tcW w:w="57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CDCC48B"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C6CD779"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9301AA"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0B3C641"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BC969E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r>
      <w:tr w:rsidR="005733E2" w:rsidRPr="00B85119" w14:paraId="7ABAFFFD"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6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E8C157" w14:textId="77777777" w:rsidR="00F842D5" w:rsidRPr="00825530" w:rsidRDefault="48440CE3" w:rsidP="48440CE3">
            <w:pPr>
              <w:rPr>
                <w:rFonts w:eastAsia="Times New Roman" w:cs="Times New Roman"/>
              </w:rPr>
            </w:pPr>
            <w:r w:rsidRPr="48440CE3">
              <w:rPr>
                <w:rFonts w:eastAsia="Times New Roman" w:cs="Times New Roman"/>
              </w:rPr>
              <w:t>Extraction Control</w:t>
            </w:r>
          </w:p>
        </w:tc>
        <w:tc>
          <w:tcPr>
            <w:tcW w:w="57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24DEC10"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2660A43"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FA48E1E"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ED16AC"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08BB567"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64</w:t>
            </w:r>
          </w:p>
        </w:tc>
      </w:tr>
      <w:tr w:rsidR="005733E2" w:rsidRPr="00B85119" w14:paraId="7A15F2A1"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B895D" w14:textId="77777777" w:rsidR="00F842D5" w:rsidRPr="00825530" w:rsidRDefault="48440CE3" w:rsidP="48440CE3">
            <w:pPr>
              <w:rPr>
                <w:rFonts w:eastAsia="Times New Roman" w:cs="Times New Roman"/>
              </w:rPr>
            </w:pPr>
            <w:r w:rsidRPr="48440CE3">
              <w:rPr>
                <w:rFonts w:eastAsia="Times New Roman" w:cs="Times New Roman"/>
              </w:rPr>
              <w:t>Ease of Integration (Structures)</w:t>
            </w:r>
          </w:p>
        </w:tc>
        <w:tc>
          <w:tcPr>
            <w:tcW w:w="57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6D1A9C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7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469F30F"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F9E44CB"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5C1D804"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88FB1A"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r>
      <w:tr w:rsidR="005733E2" w:rsidRPr="00B85119" w14:paraId="6798D7D3"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6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09F0B1" w14:textId="77777777" w:rsidR="00F842D5" w:rsidRPr="00825530" w:rsidRDefault="48440CE3" w:rsidP="48440CE3">
            <w:pPr>
              <w:rPr>
                <w:rFonts w:eastAsia="Times New Roman" w:cs="Times New Roman"/>
              </w:rPr>
            </w:pPr>
            <w:r w:rsidRPr="48440CE3">
              <w:rPr>
                <w:rFonts w:eastAsia="Times New Roman" w:cs="Times New Roman"/>
              </w:rPr>
              <w:t>Ease of Integration (Recovery)</w:t>
            </w:r>
          </w:p>
        </w:tc>
        <w:tc>
          <w:tcPr>
            <w:tcW w:w="57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36386DA"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7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3916C9"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2C02B2"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470533C"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4360634"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r>
      <w:tr w:rsidR="00F842D5" w:rsidRPr="00B85119" w14:paraId="307DAB54"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6"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D9C98CF" w14:textId="77777777" w:rsidR="00F842D5" w:rsidRPr="00825530" w:rsidRDefault="48440CE3" w:rsidP="48440CE3">
            <w:pPr>
              <w:rPr>
                <w:rFonts w:eastAsia="Times New Roman" w:cs="Times New Roman"/>
                <w:b w:val="0"/>
                <w:bCs w:val="0"/>
              </w:rPr>
            </w:pPr>
            <w:r w:rsidRPr="48440CE3">
              <w:rPr>
                <w:rFonts w:eastAsia="Times New Roman" w:cs="Times New Roman"/>
                <w:b w:val="0"/>
                <w:bCs w:val="0"/>
              </w:rPr>
              <w:t>Total</w:t>
            </w:r>
          </w:p>
        </w:tc>
        <w:tc>
          <w:tcPr>
            <w:tcW w:w="1378"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B9F3144"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230</w:t>
            </w:r>
          </w:p>
        </w:tc>
        <w:tc>
          <w:tcPr>
            <w:tcW w:w="1426"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531BF1E" w14:textId="09BC4BB5" w:rsidR="00F842D5" w:rsidRPr="00825530" w:rsidRDefault="00F842D5" w:rsidP="113E320C">
            <w:pPr>
              <w:tabs>
                <w:tab w:val="right" w:pos="2484"/>
              </w:tabs>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825530">
              <w:rPr>
                <w:rFonts w:eastAsia="Times New Roman" w:cs="Times New Roman"/>
                <w:b/>
                <w:bCs/>
                <w:color w:val="000000"/>
              </w:rPr>
              <w:t>202</w:t>
            </w:r>
            <w:r w:rsidR="00987B55" w:rsidRPr="00825530">
              <w:rPr>
                <w:rFonts w:eastAsia="Times New Roman" w:cs="Times New Roman"/>
                <w:b/>
                <w:bCs/>
                <w:color w:val="000000"/>
              </w:rPr>
              <w:tab/>
            </w:r>
          </w:p>
        </w:tc>
      </w:tr>
    </w:tbl>
    <w:p w14:paraId="7D0D6564" w14:textId="77777777" w:rsidR="002C7A6A" w:rsidRDefault="002C7A6A" w:rsidP="002C7A6A">
      <w:pPr>
        <w:ind w:left="1440"/>
      </w:pPr>
    </w:p>
    <w:p w14:paraId="28EDE737" w14:textId="0FC34C2C" w:rsidR="00F842D5" w:rsidRDefault="48440CE3" w:rsidP="004E621D">
      <w:pPr>
        <w:spacing w:after="0" w:line="240" w:lineRule="auto"/>
        <w:ind w:left="1080" w:firstLine="360"/>
        <w:jc w:val="both"/>
      </w:pPr>
      <w:r>
        <w:t>A single recovery compartment per section will be used primarily for the improved control over main parachute deployment and reduced recovery loads, which will protect the payload during descent. It will reduce the number of bulkheads and separation charges required.  The other primary advantage is that the fore untethered section, which houses the rover payload, can have an open end with no rigging or attachments to block the rover’s exit from the rocket.  This will greatly simplify the rover ejection while also keeping the total number of sections under the maximum of four as defined by the SL rules.</w:t>
      </w:r>
    </w:p>
    <w:p w14:paraId="49CBF1E3" w14:textId="77777777" w:rsidR="00F842D5" w:rsidRDefault="48440CE3" w:rsidP="00A76C81">
      <w:pPr>
        <w:pStyle w:val="Heading4"/>
      </w:pPr>
      <w:r>
        <w:t>Canopy Shape</w:t>
      </w:r>
    </w:p>
    <w:p w14:paraId="300B6131" w14:textId="11ABE5C4" w:rsidR="00F842D5" w:rsidRDefault="00833ACF" w:rsidP="004E621D">
      <w:pPr>
        <w:spacing w:after="0" w:line="240" w:lineRule="auto"/>
        <w:ind w:left="1080" w:firstLine="360"/>
        <w:jc w:val="both"/>
      </w:pPr>
      <w:r>
        <w:rPr>
          <w:noProof/>
        </w:rPr>
        <mc:AlternateContent>
          <mc:Choice Requires="wpg">
            <w:drawing>
              <wp:anchor distT="0" distB="0" distL="114300" distR="114300" simplePos="0" relativeHeight="251658258" behindDoc="0" locked="0" layoutInCell="1" allowOverlap="1" wp14:anchorId="1C32BF08" wp14:editId="5FCCF160">
                <wp:simplePos x="0" y="0"/>
                <wp:positionH relativeFrom="column">
                  <wp:posOffset>3886200</wp:posOffset>
                </wp:positionH>
                <wp:positionV relativeFrom="paragraph">
                  <wp:posOffset>358140</wp:posOffset>
                </wp:positionV>
                <wp:extent cx="2171700" cy="2301875"/>
                <wp:effectExtent l="38100" t="38100" r="38100" b="3175"/>
                <wp:wrapSquare wrapText="bothSides"/>
                <wp:docPr id="250" name="Group 250"/>
                <wp:cNvGraphicFramePr/>
                <a:graphic xmlns:a="http://schemas.openxmlformats.org/drawingml/2006/main">
                  <a:graphicData uri="http://schemas.microsoft.com/office/word/2010/wordprocessingGroup">
                    <wpg:wgp>
                      <wpg:cNvGrpSpPr/>
                      <wpg:grpSpPr>
                        <a:xfrm>
                          <a:off x="0" y="0"/>
                          <a:ext cx="2171700" cy="2301875"/>
                          <a:chOff x="0" y="0"/>
                          <a:chExt cx="2171700" cy="2301875"/>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171700" cy="1971675"/>
                          </a:xfrm>
                          <a:prstGeom prst="rect">
                            <a:avLst/>
                          </a:prstGeom>
                          <a:ln w="38100" cmpd="sng">
                            <a:solidFill>
                              <a:srgbClr val="000000"/>
                            </a:solidFill>
                          </a:ln>
                        </pic:spPr>
                      </pic:pic>
                      <wps:wsp>
                        <wps:cNvPr id="249" name="Text Box 249"/>
                        <wps:cNvSpPr txBox="1"/>
                        <wps:spPr>
                          <a:xfrm>
                            <a:off x="0" y="2028825"/>
                            <a:ext cx="2171700" cy="273050"/>
                          </a:xfrm>
                          <a:prstGeom prst="rect">
                            <a:avLst/>
                          </a:prstGeom>
                          <a:solidFill>
                            <a:prstClr val="white"/>
                          </a:solidFill>
                          <a:ln>
                            <a:noFill/>
                          </a:ln>
                        </wps:spPr>
                        <wps:txbx>
                          <w:txbxContent>
                            <w:p w14:paraId="5757975F" w14:textId="449BA644" w:rsidR="00A50ABA" w:rsidRPr="00632F2E" w:rsidRDefault="00A50ABA" w:rsidP="00833ACF">
                              <w:pPr>
                                <w:pStyle w:val="Caption"/>
                                <w:jc w:val="center"/>
                              </w:pPr>
                              <w:bookmarkStart w:id="24" w:name="_Ref497251000"/>
                              <w:r>
                                <w:t xml:space="preserve">Figure </w:t>
                              </w:r>
                              <w:fldSimple w:instr=" SEQ Figure \* ARABIC ">
                                <w:r w:rsidR="00F01151">
                                  <w:rPr>
                                    <w:noProof/>
                                  </w:rPr>
                                  <w:t>3</w:t>
                                </w:r>
                              </w:fldSimple>
                              <w:r>
                                <w:t xml:space="preserve">: </w:t>
                              </w:r>
                              <w:r w:rsidRPr="00B46949">
                                <w:t>Elliptical Canopy</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32BF08" id="Group 250" o:spid="_x0000_s1026" style="position:absolute;left:0;text-align:left;margin-left:306pt;margin-top:28.2pt;width:171pt;height:181.25pt;z-index:251658258" coordsize="21717,23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1717;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" stroked="t" strokeweight="3pt">
                  <v:imagedata r:id="rId14" o:title=""/>
                  <v:path arrowok="t"/>
                </v:shape>
                <v:shapetype id="_x0000_t202" coordsize="21600,21600" o:spt="202" path="m,l,21600r21600,l21600,xe">
                  <v:stroke joinstyle="miter"/>
                  <v:path gradientshapeok="t" o:connecttype="rect"/>
                </v:shapetype>
                <v:shape id="Text Box 249" o:spid="_x0000_s1028" type="#_x0000_t202" style="position:absolute;top:20288;width:217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5757975F" w14:textId="449BA644" w:rsidR="00A50ABA" w:rsidRPr="00632F2E" w:rsidRDefault="00A50ABA" w:rsidP="00833ACF">
                        <w:pPr>
                          <w:pStyle w:val="Caption"/>
                          <w:jc w:val="center"/>
                        </w:pPr>
                        <w:bookmarkStart w:id="25" w:name="_Ref497251000"/>
                        <w:r>
                          <w:t xml:space="preserve">Figure </w:t>
                        </w:r>
                        <w:fldSimple w:instr=" SEQ Figure \* ARABIC ">
                          <w:r w:rsidR="00F01151">
                            <w:rPr>
                              <w:noProof/>
                            </w:rPr>
                            <w:t>3</w:t>
                          </w:r>
                        </w:fldSimple>
                        <w:r>
                          <w:t xml:space="preserve">: </w:t>
                        </w:r>
                        <w:r w:rsidRPr="00B46949">
                          <w:t>Elliptical Canopy</w:t>
                        </w:r>
                        <w:bookmarkEnd w:id="25"/>
                      </w:p>
                    </w:txbxContent>
                  </v:textbox>
                </v:shape>
                <w10:wrap type="square"/>
              </v:group>
            </w:pict>
          </mc:Fallback>
        </mc:AlternateContent>
      </w:r>
      <w:r w:rsidR="00F842D5">
        <w:t xml:space="preserve">The canopy shape must be selected </w:t>
      </w:r>
      <w:r w:rsidR="00216F20">
        <w:t>before the size can be calculated</w:t>
      </w:r>
      <w:r w:rsidR="00F842D5">
        <w:t>. Spill-holes r</w:t>
      </w:r>
      <w:r w:rsidR="00216F20">
        <w:t xml:space="preserve">educe cupping, </w:t>
      </w:r>
      <w:r w:rsidR="00F842D5">
        <w:t>an inconsistent descent velocity caused by changing</w:t>
      </w:r>
      <w:r w:rsidR="00240C0F">
        <w:t xml:space="preserve"> airflow through the parachute,</w:t>
      </w:r>
      <w:r w:rsidR="00F842D5">
        <w:t xml:space="preserve"> and reduce the final pack volume of the parachute with minor sacrifice in drag force, so only shapes with spill-holes are considered.</w:t>
      </w:r>
    </w:p>
    <w:p w14:paraId="6B148BE0" w14:textId="70FD1371" w:rsidR="00F842D5" w:rsidRDefault="08DDDFE8" w:rsidP="004E621D">
      <w:pPr>
        <w:spacing w:after="0" w:line="240" w:lineRule="auto"/>
        <w:ind w:left="1080" w:firstLine="360"/>
        <w:jc w:val="both"/>
      </w:pPr>
      <w:r>
        <w:t xml:space="preserve">Elliptical canopies as seen in </w:t>
      </w:r>
      <w:r w:rsidR="00833ACF" w:rsidRPr="7438E103">
        <w:fldChar w:fldCharType="begin"/>
      </w:r>
      <w:r w:rsidR="00833ACF">
        <w:instrText xml:space="preserve"> REF _Ref497251000 \h </w:instrText>
      </w:r>
      <w:r w:rsidR="00833ACF" w:rsidRPr="7438E103">
        <w:rPr>
          <w:b/>
          <w:bCs/>
        </w:rPr>
        <w:fldChar w:fldCharType="separate"/>
      </w:r>
      <w:r w:rsidR="00A50ABA">
        <w:t xml:space="preserve">Figure </w:t>
      </w:r>
      <w:r w:rsidR="00A50ABA">
        <w:rPr>
          <w:noProof/>
        </w:rPr>
        <w:t>4</w:t>
      </w:r>
      <w:r w:rsidR="00A50ABA">
        <w:noBreakHyphen/>
      </w:r>
      <w:r w:rsidR="00A50ABA">
        <w:rPr>
          <w:noProof/>
        </w:rPr>
        <w:t>2</w:t>
      </w:r>
      <w:r w:rsidR="00A50ABA">
        <w:t xml:space="preserve">: </w:t>
      </w:r>
      <w:r w:rsidR="00A50ABA" w:rsidRPr="00B46949">
        <w:t>Elliptical Canopy</w:t>
      </w:r>
      <w:r w:rsidR="00833ACF" w:rsidRPr="7438E103">
        <w:fldChar w:fldCharType="end"/>
      </w:r>
      <w:r w:rsidR="002C7A6A">
        <w:t xml:space="preserve"> </w:t>
      </w:r>
      <w:r>
        <w:t xml:space="preserve">have the shape of a bisected hollow sphere with a circular cross section. The canopy has a coefficient of drag between 1.5 - 1.9.  Elliptical canopies typically have twelve shroud lines of equal length, and they are only attached to the outer diameter, which significantly reduces the chance of entanglement during deployment.  They are many </w:t>
      </w:r>
      <w:r>
        <w:lastRenderedPageBreak/>
        <w:t>commercially</w:t>
      </w:r>
      <w:r w:rsidR="00216F20">
        <w:t xml:space="preserve"> available</w:t>
      </w:r>
      <w:r>
        <w:t xml:space="preserve"> options, and manufacturing guides are readily available online.</w:t>
      </w:r>
    </w:p>
    <w:p w14:paraId="53C1B8A3" w14:textId="65C7D655" w:rsidR="00F842D5" w:rsidRDefault="48440CE3" w:rsidP="004E621D">
      <w:pPr>
        <w:spacing w:after="0" w:line="240" w:lineRule="auto"/>
        <w:ind w:left="1080" w:firstLine="360"/>
        <w:jc w:val="both"/>
      </w:pPr>
      <w:r>
        <w:t xml:space="preserve">A semi-elliptical canopy has the same rigging as an elliptical canopy, but the cross-sectional area is in an ellipsoid instead of a circle.  They provide approximately the same drag as an elliptical canopy of equivalent outer diameter, with a reduced fabric area and weight.  There are no pre-fabricated options, but one manufacturing guide is available. </w:t>
      </w:r>
    </w:p>
    <w:p w14:paraId="3584B924" w14:textId="1F21DE98" w:rsidR="00F842D5" w:rsidRDefault="00AB67A5" w:rsidP="004E621D">
      <w:pPr>
        <w:spacing w:after="0" w:line="240" w:lineRule="auto"/>
        <w:ind w:left="1080" w:firstLine="360"/>
        <w:jc w:val="both"/>
      </w:pPr>
      <w:r>
        <w:rPr>
          <w:noProof/>
        </w:rPr>
        <mc:AlternateContent>
          <mc:Choice Requires="wpg">
            <w:drawing>
              <wp:anchor distT="0" distB="0" distL="114300" distR="114300" simplePos="0" relativeHeight="251658259" behindDoc="0" locked="0" layoutInCell="1" allowOverlap="1" wp14:anchorId="28BCEF59" wp14:editId="5454CD76">
                <wp:simplePos x="0" y="0"/>
                <wp:positionH relativeFrom="column">
                  <wp:posOffset>3886200</wp:posOffset>
                </wp:positionH>
                <wp:positionV relativeFrom="paragraph">
                  <wp:posOffset>309880</wp:posOffset>
                </wp:positionV>
                <wp:extent cx="2103120" cy="2216150"/>
                <wp:effectExtent l="38100" t="38100" r="30480" b="0"/>
                <wp:wrapThrough wrapText="bothSides">
                  <wp:wrapPolygon edited="0">
                    <wp:start x="-391" y="-371"/>
                    <wp:lineTo x="-391" y="21352"/>
                    <wp:lineTo x="21717" y="21352"/>
                    <wp:lineTo x="21717" y="-371"/>
                    <wp:lineTo x="-391" y="-371"/>
                  </wp:wrapPolygon>
                </wp:wrapThrough>
                <wp:docPr id="276566305" name="Group 276566305"/>
                <wp:cNvGraphicFramePr/>
                <a:graphic xmlns:a="http://schemas.openxmlformats.org/drawingml/2006/main">
                  <a:graphicData uri="http://schemas.microsoft.com/office/word/2010/wordprocessingGroup">
                    <wpg:wgp>
                      <wpg:cNvGrpSpPr/>
                      <wpg:grpSpPr>
                        <a:xfrm>
                          <a:off x="0" y="0"/>
                          <a:ext cx="2103120" cy="2216150"/>
                          <a:chOff x="0" y="0"/>
                          <a:chExt cx="2103120" cy="2216150"/>
                        </a:xfrm>
                      </wpg:grpSpPr>
                      <pic:pic xmlns:pic="http://schemas.openxmlformats.org/drawingml/2006/picture">
                        <pic:nvPicPr>
                          <pic:cNvPr id="6" name="Picture 6" descr="Iris Ultra 30&quot; Compact Parachute - 5bs @ 20fps; 2.26lbs @ 15fps"/>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3120" cy="1889760"/>
                          </a:xfrm>
                          <a:prstGeom prst="rect">
                            <a:avLst/>
                          </a:prstGeom>
                          <a:noFill/>
                          <a:ln w="38100" cmpd="sng">
                            <a:solidFill>
                              <a:srgbClr val="000000"/>
                            </a:solidFill>
                          </a:ln>
                        </pic:spPr>
                      </pic:pic>
                      <wps:wsp>
                        <wps:cNvPr id="276566304" name="Text Box 276566304"/>
                        <wps:cNvSpPr txBox="1"/>
                        <wps:spPr>
                          <a:xfrm>
                            <a:off x="0" y="1943100"/>
                            <a:ext cx="2103120" cy="273050"/>
                          </a:xfrm>
                          <a:prstGeom prst="rect">
                            <a:avLst/>
                          </a:prstGeom>
                          <a:solidFill>
                            <a:prstClr val="white"/>
                          </a:solidFill>
                          <a:ln>
                            <a:noFill/>
                          </a:ln>
                        </wps:spPr>
                        <wps:txbx>
                          <w:txbxContent>
                            <w:p w14:paraId="45842222" w14:textId="485E9B4B" w:rsidR="00A50ABA" w:rsidRPr="007E1A7D" w:rsidRDefault="00A50ABA" w:rsidP="00AB67A5">
                              <w:pPr>
                                <w:pStyle w:val="Caption"/>
                                <w:jc w:val="center"/>
                              </w:pPr>
                              <w:bookmarkStart w:id="26" w:name="_Ref497321728"/>
                              <w:r>
                                <w:t xml:space="preserve">Figure </w:t>
                              </w:r>
                              <w:fldSimple w:instr=" SEQ Figure \* ARABIC ">
                                <w:r w:rsidR="00F01151">
                                  <w:rPr>
                                    <w:noProof/>
                                  </w:rPr>
                                  <w:t>4</w:t>
                                </w:r>
                              </w:fldSimple>
                              <w:bookmarkEnd w:id="26"/>
                              <w:r>
                                <w:t xml:space="preserve">: </w:t>
                              </w:r>
                              <w:r w:rsidRPr="00A14826">
                                <w:t>Toroidal Canopy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BCEF59" id="Group 276566305" o:spid="_x0000_s1029" style="position:absolute;left:0;text-align:left;margin-left:306pt;margin-top:24.4pt;width:165.6pt;height:174.5pt;z-index:251658259" coordsize="21031,22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">
                <v:shape id="Picture 6" o:spid="_x0000_s1030" type="#_x0000_t75" alt="Iris Ultra 30&quot; Compact Parachute - 5bs @ 20fps; 2.26lbs @ 15fps" style="position:absolute;width:21031;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" stroked="t" strokeweight="3pt">
                  <v:imagedata r:id="rId16" o:title="Iris Ultra 30&quot; Compact Parachute - 5bs @ 20fps; 2"/>
                  <v:path arrowok="t"/>
                </v:shape>
                <v:shape id="Text Box 276566304" o:spid="_x0000_s1031" type="#_x0000_t202" style="position:absolute;top:19431;width:2103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" stroked="f">
                  <v:textbox style="mso-fit-shape-to-text:t" inset="0,0,0,0">
                    <w:txbxContent>
                      <w:p w14:paraId="45842222" w14:textId="485E9B4B" w:rsidR="00A50ABA" w:rsidRPr="007E1A7D" w:rsidRDefault="00A50ABA" w:rsidP="00AB67A5">
                        <w:pPr>
                          <w:pStyle w:val="Caption"/>
                          <w:jc w:val="center"/>
                        </w:pPr>
                        <w:bookmarkStart w:id="27" w:name="_Ref497321728"/>
                        <w:r>
                          <w:t xml:space="preserve">Figure </w:t>
                        </w:r>
                        <w:fldSimple w:instr=" SEQ Figure \* ARABIC ">
                          <w:r w:rsidR="00F01151">
                            <w:rPr>
                              <w:noProof/>
                            </w:rPr>
                            <w:t>4</w:t>
                          </w:r>
                        </w:fldSimple>
                        <w:bookmarkEnd w:id="27"/>
                        <w:r>
                          <w:t xml:space="preserve">: </w:t>
                        </w:r>
                        <w:r w:rsidRPr="00A14826">
                          <w:t>Toroidal Canopy</w:t>
                        </w:r>
                      </w:p>
                    </w:txbxContent>
                  </v:textbox>
                </v:shape>
                <w10:wrap type="through"/>
              </v:group>
            </w:pict>
          </mc:Fallback>
        </mc:AlternateContent>
      </w:r>
      <w:r w:rsidR="00F842D5">
        <w:t>A toroidal canopy</w:t>
      </w:r>
      <w:r w:rsidR="00107E2A">
        <w:t>,</w:t>
      </w:r>
      <w:r w:rsidR="00240C0F">
        <w:t xml:space="preserve"> as seen in </w:t>
      </w:r>
      <w:r w:rsidR="00107E2A">
        <w:fldChar w:fldCharType="begin"/>
      </w:r>
      <w:r w:rsidR="00107E2A">
        <w:instrText xml:space="preserve"> REF _Ref497321728 \h </w:instrText>
      </w:r>
      <w:r w:rsidR="00107E2A">
        <w:fldChar w:fldCharType="separate"/>
      </w:r>
      <w:r w:rsidR="00A50ABA">
        <w:t xml:space="preserve">Figure </w:t>
      </w:r>
      <w:r w:rsidR="00A50ABA">
        <w:rPr>
          <w:noProof/>
        </w:rPr>
        <w:t>4</w:t>
      </w:r>
      <w:r w:rsidR="00A50ABA">
        <w:noBreakHyphen/>
      </w:r>
      <w:r w:rsidR="00A50ABA">
        <w:rPr>
          <w:noProof/>
        </w:rPr>
        <w:t>3</w:t>
      </w:r>
      <w:r w:rsidR="00107E2A">
        <w:fldChar w:fldCharType="end"/>
      </w:r>
      <w:r w:rsidR="00107E2A">
        <w:t xml:space="preserve">, </w:t>
      </w:r>
      <w:r w:rsidR="00F842D5">
        <w:t>has a similar shape to an elliptical canopy with a circular cross-section and an inner spill-hole. The inner spill-hole of a toroidal canopy has a second set of shroud lines</w:t>
      </w:r>
      <w:r w:rsidR="00240C0F">
        <w:t>,</w:t>
      </w:r>
      <w:r w:rsidR="00F842D5">
        <w:t xml:space="preserve"> which anchors the apex of the parachute, applying load to the center and flattening the shape to increase drag.  Toroidal canopies have a coefficient of drag between 2.2 - 3.2.  The additional shroud lines increase the chance of parachute entanglement during deployment compared to elliptical canopies</w:t>
      </w:r>
      <w:r w:rsidR="00216F20">
        <w:t xml:space="preserve">. </w:t>
      </w:r>
      <w:r w:rsidR="00F842D5">
        <w:t>The increased drag allows for a smaller parachute to be used for same weight compared to elliptical and semi-elliptical canopies, which will also decrease the final packing volume and parachute weight.</w:t>
      </w:r>
    </w:p>
    <w:p w14:paraId="3FBF787D" w14:textId="32910B95" w:rsidR="00F842D5" w:rsidRDefault="08DDDFE8" w:rsidP="004E621D">
      <w:pPr>
        <w:spacing w:after="0" w:line="240" w:lineRule="auto"/>
        <w:ind w:left="1080" w:firstLine="360"/>
        <w:jc w:val="both"/>
      </w:pPr>
      <w:r>
        <w:t xml:space="preserve">The main engineering requirements for the canopy shape are used in </w:t>
      </w:r>
      <w:r w:rsidR="00AB67A5" w:rsidRPr="7438E103">
        <w:fldChar w:fldCharType="begin"/>
      </w:r>
      <w:r w:rsidR="00AB67A5">
        <w:instrText xml:space="preserve"> REF _Ref497251431 \h </w:instrText>
      </w:r>
      <w:r w:rsidR="004E621D">
        <w:instrText xml:space="preserve"> \* MERGEFORMAT </w:instrText>
      </w:r>
      <w:r w:rsidR="00AB67A5" w:rsidRPr="7438E103">
        <w:rPr>
          <w:b/>
          <w:bCs/>
        </w:rPr>
        <w:fldChar w:fldCharType="separate"/>
      </w:r>
      <w:r w:rsidR="00A50ABA">
        <w:t xml:space="preserve">Table </w:t>
      </w:r>
      <w:r w:rsidR="00A50ABA">
        <w:rPr>
          <w:noProof/>
        </w:rPr>
        <w:t>4</w:t>
      </w:r>
      <w:r w:rsidR="00A50ABA">
        <w:rPr>
          <w:noProof/>
        </w:rPr>
        <w:noBreakHyphen/>
        <w:t>12</w:t>
      </w:r>
      <w:r w:rsidR="00AB67A5" w:rsidRPr="7438E103">
        <w:fldChar w:fldCharType="end"/>
      </w:r>
      <w:r w:rsidR="00AB67A5">
        <w:rPr>
          <w:b/>
          <w:bCs/>
        </w:rPr>
        <w:t xml:space="preserve"> </w:t>
      </w:r>
      <w:r>
        <w:t>and are the following:</w:t>
      </w:r>
    </w:p>
    <w:p w14:paraId="2F7E2828" w14:textId="2689FDA3" w:rsidR="00F842D5" w:rsidRDefault="48440CE3" w:rsidP="003F69B8">
      <w:pPr>
        <w:pStyle w:val="ListParagraph"/>
        <w:numPr>
          <w:ilvl w:val="0"/>
          <w:numId w:val="6"/>
        </w:numPr>
      </w:pPr>
      <w:r>
        <w:t>Coefficient of Drag: As the coefficient of drag increases, a smaller parachute can be used, which make integration with structures and recovery easier.</w:t>
      </w:r>
    </w:p>
    <w:p w14:paraId="15D74AB8" w14:textId="2689FDA3" w:rsidR="00F842D5" w:rsidRDefault="48440CE3" w:rsidP="003F69B8">
      <w:pPr>
        <w:pStyle w:val="ListParagraph"/>
        <w:numPr>
          <w:ilvl w:val="0"/>
          <w:numId w:val="6"/>
        </w:numPr>
      </w:pPr>
      <w:r>
        <w:t>Entanglement Susceptibility: For reliable extraction and inflation, the parachute should have reasonable resistance against entanglement, based on suspension line configuration.</w:t>
      </w:r>
    </w:p>
    <w:p w14:paraId="7F5A338E" w14:textId="2689FDA3" w:rsidR="00F842D5" w:rsidRDefault="48440CE3" w:rsidP="003F69B8">
      <w:pPr>
        <w:pStyle w:val="ListParagraph"/>
        <w:numPr>
          <w:ilvl w:val="0"/>
          <w:numId w:val="6"/>
        </w:numPr>
      </w:pPr>
      <w:r>
        <w:t>Pack Volume: For shapes with similar drag coefficients, the shape with the lowest pack volume is preferred.</w:t>
      </w:r>
    </w:p>
    <w:p w14:paraId="2FD2CADC" w14:textId="187D0FF3" w:rsidR="00F842D5" w:rsidRDefault="48440CE3" w:rsidP="00AF0A31">
      <w:pPr>
        <w:pStyle w:val="ListParagraph"/>
        <w:numPr>
          <w:ilvl w:val="0"/>
          <w:numId w:val="6"/>
        </w:numPr>
      </w:pPr>
      <w:r>
        <w:t>Commercial Availability: Selected shape should be readily available from a reputable vendor.</w:t>
      </w:r>
    </w:p>
    <w:p w14:paraId="4F9F4A04" w14:textId="51C44461" w:rsidR="00AB67A5" w:rsidRDefault="00AB67A5" w:rsidP="00AB67A5">
      <w:pPr>
        <w:pStyle w:val="Caption"/>
        <w:keepNext/>
        <w:jc w:val="center"/>
      </w:pPr>
      <w:bookmarkStart w:id="28" w:name="_Ref497251431"/>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w:instrText>
      </w:r>
      <w:r w:rsidR="00F01151">
        <w:instrText xml:space="preserve">SEQ Table \* ARABIC \s 1 </w:instrText>
      </w:r>
      <w:r w:rsidR="00F01151">
        <w:fldChar w:fldCharType="separate"/>
      </w:r>
      <w:r w:rsidR="00A50ABA">
        <w:rPr>
          <w:noProof/>
        </w:rPr>
        <w:t>12</w:t>
      </w:r>
      <w:r w:rsidR="00F01151">
        <w:rPr>
          <w:noProof/>
        </w:rPr>
        <w:fldChar w:fldCharType="end"/>
      </w:r>
      <w:bookmarkEnd w:id="28"/>
      <w:r>
        <w:t xml:space="preserve">: </w:t>
      </w:r>
      <w:r w:rsidRPr="00786B55">
        <w:t>Canopy Shape Decision Matrix</w:t>
      </w:r>
    </w:p>
    <w:tbl>
      <w:tblPr>
        <w:tblStyle w:val="ColorfulList-Accent1"/>
        <w:tblW w:w="5000" w:type="pct"/>
        <w:tblLook w:val="04A0" w:firstRow="1" w:lastRow="0" w:firstColumn="1" w:lastColumn="0" w:noHBand="0" w:noVBand="1"/>
      </w:tblPr>
      <w:tblGrid>
        <w:gridCol w:w="2787"/>
        <w:gridCol w:w="1015"/>
        <w:gridCol w:w="969"/>
        <w:gridCol w:w="793"/>
        <w:gridCol w:w="881"/>
        <w:gridCol w:w="969"/>
        <w:gridCol w:w="793"/>
        <w:gridCol w:w="1143"/>
      </w:tblGrid>
      <w:tr w:rsidR="00F842D5" w:rsidRPr="005648C1" w14:paraId="24A668FF" w14:textId="77777777" w:rsidTr="00AF0A31">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44BD139E" w14:textId="77777777" w:rsidR="00F842D5" w:rsidRPr="00825530" w:rsidRDefault="48440CE3" w:rsidP="48440CE3">
            <w:pPr>
              <w:rPr>
                <w:rFonts w:eastAsia="Times New Roman" w:cs="Times New Roman"/>
                <w:b w:val="0"/>
                <w:bCs w:val="0"/>
                <w:sz w:val="28"/>
                <w:szCs w:val="28"/>
              </w:rPr>
            </w:pPr>
            <w:r w:rsidRPr="005D615C">
              <w:rPr>
                <w:rFonts w:cs="Times New Roman"/>
                <w:sz w:val="28"/>
                <w:szCs w:val="28"/>
              </w:rPr>
              <w:t>Canopy Shape</w:t>
            </w:r>
          </w:p>
        </w:tc>
      </w:tr>
      <w:tr w:rsidR="00F842D5" w:rsidRPr="005648C1" w14:paraId="22E48407" w14:textId="77777777" w:rsidTr="00AF0A3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34"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F16B4E3" w14:textId="77777777" w:rsidR="00F842D5" w:rsidRPr="00825530" w:rsidRDefault="48440CE3" w:rsidP="48440CE3">
            <w:pPr>
              <w:rPr>
                <w:rFonts w:eastAsia="Times New Roman" w:cs="Times New Roman"/>
                <w:b w:val="0"/>
                <w:bCs w:val="0"/>
              </w:rPr>
            </w:pPr>
            <w:r w:rsidRPr="48440CE3">
              <w:rPr>
                <w:rFonts w:eastAsia="Times New Roman" w:cs="Times New Roman"/>
                <w:b w:val="0"/>
                <w:bCs w:val="0"/>
              </w:rPr>
              <w:t>Design</w:t>
            </w:r>
          </w:p>
        </w:tc>
        <w:tc>
          <w:tcPr>
            <w:tcW w:w="942"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5262F6C" w14:textId="77777777" w:rsidR="00F842D5" w:rsidRPr="0082553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Elliptical</w:t>
            </w:r>
          </w:p>
        </w:tc>
        <w:tc>
          <w:tcPr>
            <w:tcW w:w="98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F61C99" w14:textId="77777777" w:rsidR="00F842D5" w:rsidRPr="0082553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Semi-Elliptical</w:t>
            </w:r>
          </w:p>
        </w:tc>
        <w:tc>
          <w:tcPr>
            <w:tcW w:w="103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3F5AB" w14:textId="77777777" w:rsidR="00F842D5" w:rsidRPr="0082553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Toroidal</w:t>
            </w:r>
          </w:p>
        </w:tc>
      </w:tr>
      <w:tr w:rsidR="00F842D5" w:rsidRPr="005648C1" w14:paraId="1AA61452" w14:textId="77777777" w:rsidTr="00AF0A31">
        <w:trPr>
          <w:trHeight w:val="405"/>
        </w:trPr>
        <w:tc>
          <w:tcPr>
            <w:cnfStyle w:val="001000000000" w:firstRow="0" w:lastRow="0" w:firstColumn="1" w:lastColumn="0" w:oddVBand="0" w:evenVBand="0" w:oddHBand="0" w:evenHBand="0" w:firstRowFirstColumn="0" w:firstRowLastColumn="0" w:lastRowFirstColumn="0" w:lastRowLastColumn="0"/>
            <w:tcW w:w="149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3A9D164" w14:textId="77777777" w:rsidR="00F842D5" w:rsidRPr="00825530"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54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4D2C2CC"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518"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487BAF0"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2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61B772F"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7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6B8126D"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18"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EA7BCF5"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2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408E949"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1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4EA46AC"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F842D5" w:rsidRPr="005648C1" w14:paraId="53969198" w14:textId="77777777" w:rsidTr="00AF0A3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9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64D7A" w14:textId="77777777" w:rsidR="00F842D5" w:rsidRPr="00825530" w:rsidRDefault="48440CE3" w:rsidP="48440CE3">
            <w:pPr>
              <w:rPr>
                <w:rFonts w:eastAsia="Times New Roman" w:cs="Times New Roman"/>
              </w:rPr>
            </w:pPr>
            <w:r w:rsidRPr="48440CE3">
              <w:rPr>
                <w:rFonts w:eastAsia="Times New Roman" w:cs="Times New Roman"/>
              </w:rPr>
              <w:t>Coefficient of Drag</w:t>
            </w:r>
          </w:p>
        </w:tc>
        <w:tc>
          <w:tcPr>
            <w:tcW w:w="54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FB72A4C"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DE6B84"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FCF92D9"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9417E4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0953AFC"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04B84E"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81F4B4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90</w:t>
            </w:r>
          </w:p>
        </w:tc>
      </w:tr>
      <w:tr w:rsidR="00F842D5" w:rsidRPr="005648C1" w14:paraId="360AE26A"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49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5C48AA" w14:textId="77777777" w:rsidR="00F842D5" w:rsidRPr="00825530" w:rsidRDefault="48440CE3" w:rsidP="48440CE3">
            <w:pPr>
              <w:rPr>
                <w:rFonts w:eastAsia="Times New Roman" w:cs="Times New Roman"/>
              </w:rPr>
            </w:pPr>
            <w:r w:rsidRPr="48440CE3">
              <w:rPr>
                <w:rFonts w:eastAsia="Times New Roman" w:cs="Times New Roman"/>
              </w:rPr>
              <w:t>Entanglement Susceptibility</w:t>
            </w:r>
          </w:p>
        </w:tc>
        <w:tc>
          <w:tcPr>
            <w:tcW w:w="54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95C706F"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A522186"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BDCEB4C"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3B7F60"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926BA0"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A37CC98"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9B0932C"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48</w:t>
            </w:r>
          </w:p>
        </w:tc>
      </w:tr>
      <w:tr w:rsidR="00F842D5" w:rsidRPr="005648C1" w14:paraId="5DD130DA"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9CD7C5" w14:textId="77777777" w:rsidR="00F842D5" w:rsidRPr="00825530" w:rsidRDefault="48440CE3" w:rsidP="48440CE3">
            <w:pPr>
              <w:rPr>
                <w:rFonts w:eastAsia="Times New Roman" w:cs="Times New Roman"/>
              </w:rPr>
            </w:pPr>
            <w:r w:rsidRPr="48440CE3">
              <w:rPr>
                <w:rFonts w:eastAsia="Times New Roman" w:cs="Times New Roman"/>
              </w:rPr>
              <w:t>Pack Volume</w:t>
            </w:r>
          </w:p>
        </w:tc>
        <w:tc>
          <w:tcPr>
            <w:tcW w:w="54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E0E838C"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DD969AE"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B7E731"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22D185F"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0CB8A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1389DF"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E9D264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90</w:t>
            </w:r>
          </w:p>
        </w:tc>
      </w:tr>
      <w:tr w:rsidR="00F842D5" w:rsidRPr="005648C1" w14:paraId="43DB0894"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49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BFF9A" w14:textId="77777777" w:rsidR="00F842D5" w:rsidRPr="00825530" w:rsidRDefault="48440CE3" w:rsidP="48440CE3">
            <w:pPr>
              <w:rPr>
                <w:rFonts w:eastAsia="Times New Roman" w:cs="Times New Roman"/>
              </w:rPr>
            </w:pPr>
            <w:r w:rsidRPr="48440CE3">
              <w:rPr>
                <w:rFonts w:eastAsia="Times New Roman" w:cs="Times New Roman"/>
              </w:rPr>
              <w:t>Commercial Availability</w:t>
            </w:r>
          </w:p>
        </w:tc>
        <w:tc>
          <w:tcPr>
            <w:tcW w:w="54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79979B5"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5DEE886"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38B395E"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F249913"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A114426"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3701BE8"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EEB4C4E"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r>
      <w:tr w:rsidR="00F842D5" w:rsidRPr="005648C1" w14:paraId="49141C9F"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34"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4E4F11A" w14:textId="77777777" w:rsidR="00F842D5" w:rsidRPr="00825530" w:rsidRDefault="48440CE3" w:rsidP="48440CE3">
            <w:pPr>
              <w:rPr>
                <w:rFonts w:eastAsia="Times New Roman" w:cs="Times New Roman"/>
                <w:b w:val="0"/>
                <w:bCs w:val="0"/>
              </w:rPr>
            </w:pPr>
            <w:r w:rsidRPr="48440CE3">
              <w:rPr>
                <w:rFonts w:eastAsia="Times New Roman" w:cs="Times New Roman"/>
                <w:b w:val="0"/>
                <w:bCs w:val="0"/>
              </w:rPr>
              <w:t>Total</w:t>
            </w:r>
          </w:p>
        </w:tc>
        <w:tc>
          <w:tcPr>
            <w:tcW w:w="942"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E025C65"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188</w:t>
            </w:r>
          </w:p>
        </w:tc>
        <w:tc>
          <w:tcPr>
            <w:tcW w:w="989"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9F6263"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208</w:t>
            </w:r>
          </w:p>
        </w:tc>
        <w:tc>
          <w:tcPr>
            <w:tcW w:w="1036"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C8E45B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264</w:t>
            </w:r>
          </w:p>
        </w:tc>
      </w:tr>
    </w:tbl>
    <w:p w14:paraId="4F1FB677" w14:textId="77777777" w:rsidR="00B12BC1" w:rsidRDefault="00B12BC1" w:rsidP="00A76C81">
      <w:pPr>
        <w:tabs>
          <w:tab w:val="left" w:pos="1440"/>
        </w:tabs>
        <w:ind w:left="1440"/>
      </w:pPr>
    </w:p>
    <w:p w14:paraId="0602617A" w14:textId="2F68D617" w:rsidR="00F842D5" w:rsidRDefault="00F842D5" w:rsidP="004E621D">
      <w:pPr>
        <w:spacing w:after="0" w:line="240" w:lineRule="auto"/>
        <w:ind w:left="1080" w:firstLine="360"/>
        <w:jc w:val="both"/>
      </w:pPr>
      <w:r>
        <w:t>The toroidal canopy shape was selecte</w:t>
      </w:r>
      <w:r w:rsidR="00CC36AC">
        <w:t>d for the main parachutes. The</w:t>
      </w:r>
      <w:r>
        <w:t xml:space="preserve"> increased coefficient of drag compared to other parachutes reduces the required parachute area, which decreases both the pack volume and final weight.  Since the main parachutes are being inflated outside of the rocket with a single compartment recovery, the increased risk or entanglement with toroidal parachutes during deployment is not a concern.  </w:t>
      </w:r>
    </w:p>
    <w:p w14:paraId="24622C96" w14:textId="1971A2F0" w:rsidR="00F842D5" w:rsidRPr="005B70F8" w:rsidRDefault="00F842D5" w:rsidP="004E621D">
      <w:pPr>
        <w:spacing w:after="0" w:line="240" w:lineRule="auto"/>
        <w:ind w:left="1080" w:firstLine="360"/>
        <w:jc w:val="both"/>
      </w:pPr>
      <w:r>
        <w:lastRenderedPageBreak/>
        <w:t xml:space="preserve">Elliptical canopies will be used for both drogue parachutes.  Small toroidal canopies are not readily available and must be custom made, </w:t>
      </w:r>
      <w:r w:rsidR="00CC36AC">
        <w:t>meaning</w:t>
      </w:r>
      <w:r>
        <w:t xml:space="preserve"> elliptical canopies will be cheaper and easier to source. The drogue deployment is also not as well controlled as the main</w:t>
      </w:r>
      <w:r w:rsidR="00CC36AC">
        <w:t xml:space="preserve"> parachute, thus</w:t>
      </w:r>
      <w:r>
        <w:t xml:space="preserve"> using a parachute with </w:t>
      </w:r>
      <w:r w:rsidR="00CC36AC">
        <w:t>simpler</w:t>
      </w:r>
      <w:r>
        <w:t xml:space="preserve"> rigging will be more reliable and decrease the chance of tangles.  Since the drogue parachutes are much smaller than the main, the change in pack volume between a toroidal and elliptical parachute is negligible.</w:t>
      </w:r>
    </w:p>
    <w:p w14:paraId="655530DC" w14:textId="77777777" w:rsidR="00F842D5" w:rsidRDefault="48440CE3" w:rsidP="00A76C81">
      <w:pPr>
        <w:pStyle w:val="Heading4"/>
      </w:pPr>
      <w:r>
        <w:t>Bridle Material</w:t>
      </w:r>
    </w:p>
    <w:p w14:paraId="104054DF" w14:textId="4A61963B" w:rsidR="00F842D5" w:rsidRDefault="48440CE3" w:rsidP="004E621D">
      <w:pPr>
        <w:spacing w:after="0" w:line="240" w:lineRule="auto"/>
        <w:ind w:left="1080" w:firstLine="360"/>
        <w:jc w:val="both"/>
      </w:pPr>
      <w:r>
        <w:t>The bridle is the line that tethers the sections to each other and to the parachutes.  It must support all recovery loads and can withstand the heat of the ejection gasses.</w:t>
      </w:r>
    </w:p>
    <w:p w14:paraId="0F04A689" w14:textId="3C223561" w:rsidR="00F842D5" w:rsidRDefault="48440CE3" w:rsidP="004E621D">
      <w:pPr>
        <w:spacing w:after="0" w:line="240" w:lineRule="auto"/>
        <w:ind w:left="1080" w:firstLine="360"/>
        <w:jc w:val="both"/>
      </w:pPr>
      <w:r>
        <w:t>Nylon is light and had a decent strength to weight ratio.  It has a high elasticity, which reduces the impact on the airframe and components by acting as a spring/damper.  It is also less abrasive, which can cause less damage to the airframe from sliding and can reduce the likelihood of zippering.  Nylon has poor thermal characteristics and is susceptible to damage and fatigue from the recovery gasses.</w:t>
      </w:r>
    </w:p>
    <w:p w14:paraId="4075A019" w14:textId="6B48EB7C" w:rsidR="00F842D5" w:rsidRDefault="48440CE3" w:rsidP="004E621D">
      <w:pPr>
        <w:spacing w:after="0" w:line="240" w:lineRule="auto"/>
        <w:ind w:left="1080" w:firstLine="360"/>
        <w:jc w:val="both"/>
      </w:pPr>
      <w:r>
        <w:t>Kevlar has a higher strength to weight ratio than Nylon, but a much lower elasticity, which can create more stress on the airframe and components.  It is also thinner for the same yield strength, which increases the chance of zippering.  Kevlar is thermally resistant, so it can withstand the ejection heat without any further protection.</w:t>
      </w:r>
    </w:p>
    <w:p w14:paraId="7B8BC01C" w14:textId="1E051D82" w:rsidR="00F842D5" w:rsidRDefault="48440CE3" w:rsidP="004E621D">
      <w:pPr>
        <w:spacing w:after="0" w:line="240" w:lineRule="auto"/>
        <w:ind w:left="1080" w:firstLine="360"/>
        <w:jc w:val="both"/>
      </w:pPr>
      <w:r>
        <w:t>The main engineering requirements for the bridal material are the following:</w:t>
      </w:r>
    </w:p>
    <w:p w14:paraId="4549CDE2" w14:textId="77777777" w:rsidR="00AF0A31" w:rsidRDefault="00AF0A31" w:rsidP="004E621D">
      <w:pPr>
        <w:spacing w:after="0" w:line="240" w:lineRule="auto"/>
        <w:ind w:left="1080" w:firstLine="360"/>
        <w:jc w:val="both"/>
      </w:pPr>
    </w:p>
    <w:p w14:paraId="3B55FAFE" w14:textId="2689FDA3" w:rsidR="00F842D5" w:rsidRDefault="48440CE3" w:rsidP="003F69B8">
      <w:pPr>
        <w:pStyle w:val="ListParagraph"/>
        <w:numPr>
          <w:ilvl w:val="0"/>
          <w:numId w:val="6"/>
        </w:numPr>
      </w:pPr>
      <w:r>
        <w:t>Elasticity: A higher elasticity is preferred to prevent damage to the airframe and payload.</w:t>
      </w:r>
    </w:p>
    <w:p w14:paraId="6C8AAFD2" w14:textId="2689FDA3" w:rsidR="00F842D5" w:rsidRDefault="48440CE3" w:rsidP="003F69B8">
      <w:pPr>
        <w:pStyle w:val="ListParagraph"/>
        <w:numPr>
          <w:ilvl w:val="0"/>
          <w:numId w:val="6"/>
        </w:numPr>
      </w:pPr>
      <w:r>
        <w:t>“Softness”: The material should cause minimal damage to the airframe during recovery.</w:t>
      </w:r>
    </w:p>
    <w:p w14:paraId="412AD2BA" w14:textId="2689FDA3" w:rsidR="00F842D5" w:rsidRDefault="48440CE3" w:rsidP="003F69B8">
      <w:pPr>
        <w:pStyle w:val="ListParagraph"/>
        <w:numPr>
          <w:ilvl w:val="0"/>
          <w:numId w:val="6"/>
        </w:numPr>
      </w:pPr>
      <w:r>
        <w:t xml:space="preserve">Thermal Resistance: The material should be thermally resistant, or be able to be thermally protected. </w:t>
      </w:r>
    </w:p>
    <w:p w14:paraId="22E2EEA8" w14:textId="62D6FDFB" w:rsidR="00F842D5" w:rsidRPr="005B70F8" w:rsidRDefault="48440CE3" w:rsidP="004E621D">
      <w:pPr>
        <w:spacing w:after="0" w:line="240" w:lineRule="auto"/>
        <w:ind w:left="1080" w:firstLine="360"/>
        <w:jc w:val="both"/>
      </w:pPr>
      <w:r>
        <w:t>Nylon webbing will be used for all bridle lines for its increased elasticity and wider sizing compared to Kevlar. This will reduce impact forces on rocket components during the recovery and help prevent zippering. This is important since in the current configuration both drogue parachutes eject in the forward direction. Nomex and Kevlar protectors will be used to protect against thermal damage where necessary.</w:t>
      </w:r>
    </w:p>
    <w:p w14:paraId="76EA68A3" w14:textId="77777777" w:rsidR="00F842D5" w:rsidRDefault="48440CE3" w:rsidP="00A76C81">
      <w:pPr>
        <w:pStyle w:val="Heading4"/>
      </w:pPr>
      <w:r>
        <w:t>Packing Method</w:t>
      </w:r>
    </w:p>
    <w:p w14:paraId="19BD2B9B" w14:textId="07CC16F0" w:rsidR="00F842D5" w:rsidRDefault="48440CE3" w:rsidP="004E621D">
      <w:pPr>
        <w:spacing w:after="0" w:line="240" w:lineRule="auto"/>
        <w:ind w:left="1080" w:firstLine="360"/>
        <w:jc w:val="both"/>
      </w:pPr>
      <w:r>
        <w:t>The packing method refers to the way in which the parachute is stowed during flight.  Packing density, the weight of the parachute per cubic inch, is dependent on only the packing method and not the final parachute size or shape.</w:t>
      </w:r>
    </w:p>
    <w:p w14:paraId="093E8C7D" w14:textId="0FB89E41" w:rsidR="00F842D5" w:rsidRDefault="00AB67A5" w:rsidP="004E621D">
      <w:pPr>
        <w:spacing w:after="0" w:line="240" w:lineRule="auto"/>
        <w:ind w:left="1080" w:firstLine="360"/>
        <w:jc w:val="both"/>
      </w:pPr>
      <w:r>
        <w:rPr>
          <w:noProof/>
        </w:rPr>
        <w:lastRenderedPageBreak/>
        <mc:AlternateContent>
          <mc:Choice Requires="wpg">
            <w:drawing>
              <wp:anchor distT="0" distB="0" distL="114300" distR="114300" simplePos="0" relativeHeight="251658260" behindDoc="0" locked="0" layoutInCell="1" allowOverlap="1" wp14:anchorId="0C3C8291" wp14:editId="545AFCAF">
                <wp:simplePos x="0" y="0"/>
                <wp:positionH relativeFrom="column">
                  <wp:posOffset>3314700</wp:posOffset>
                </wp:positionH>
                <wp:positionV relativeFrom="paragraph">
                  <wp:posOffset>1419225</wp:posOffset>
                </wp:positionV>
                <wp:extent cx="2549525" cy="2244725"/>
                <wp:effectExtent l="38100" t="38100" r="41275" b="3175"/>
                <wp:wrapSquare wrapText="bothSides"/>
                <wp:docPr id="276566307" name="Group 276566307"/>
                <wp:cNvGraphicFramePr/>
                <a:graphic xmlns:a="http://schemas.openxmlformats.org/drawingml/2006/main">
                  <a:graphicData uri="http://schemas.microsoft.com/office/word/2010/wordprocessingGroup">
                    <wpg:wgp>
                      <wpg:cNvGrpSpPr/>
                      <wpg:grpSpPr>
                        <a:xfrm>
                          <a:off x="0" y="0"/>
                          <a:ext cx="2549525" cy="2244725"/>
                          <a:chOff x="0" y="0"/>
                          <a:chExt cx="2549525" cy="2244725"/>
                        </a:xfrm>
                      </wpg:grpSpPr>
                      <pic:pic xmlns:pic="http://schemas.openxmlformats.org/drawingml/2006/picture">
                        <pic:nvPicPr>
                          <pic:cNvPr id="15" name="Picture 15" descr="https://giantleaprocketry.com/images/products/comp/tacbag_lg.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9525" cy="1915795"/>
                          </a:xfrm>
                          <a:prstGeom prst="rect">
                            <a:avLst/>
                          </a:prstGeom>
                          <a:noFill/>
                          <a:ln w="38100" cmpd="sng">
                            <a:solidFill>
                              <a:srgbClr val="000000"/>
                            </a:solidFill>
                          </a:ln>
                        </pic:spPr>
                      </pic:pic>
                      <wps:wsp>
                        <wps:cNvPr id="276566306" name="Text Box 276566306"/>
                        <wps:cNvSpPr txBox="1"/>
                        <wps:spPr>
                          <a:xfrm>
                            <a:off x="0" y="1971675"/>
                            <a:ext cx="2549525" cy="273050"/>
                          </a:xfrm>
                          <a:prstGeom prst="rect">
                            <a:avLst/>
                          </a:prstGeom>
                          <a:solidFill>
                            <a:prstClr val="white"/>
                          </a:solidFill>
                          <a:ln>
                            <a:noFill/>
                          </a:ln>
                        </wps:spPr>
                        <wps:txbx>
                          <w:txbxContent>
                            <w:p w14:paraId="2C2F7D23" w14:textId="1CDE9CB3" w:rsidR="00A50ABA" w:rsidRPr="00855BAB" w:rsidRDefault="00A50ABA" w:rsidP="00AB67A5">
                              <w:pPr>
                                <w:pStyle w:val="Caption"/>
                                <w:jc w:val="center"/>
                              </w:pPr>
                              <w:bookmarkStart w:id="29" w:name="_Ref497388898"/>
                              <w:bookmarkStart w:id="30" w:name="_Ref497251477"/>
                              <w:r>
                                <w:t xml:space="preserve">Figure </w:t>
                              </w:r>
                              <w:fldSimple w:instr=" SEQ Figure \* ARABIC ">
                                <w:r w:rsidR="00F01151">
                                  <w:rPr>
                                    <w:noProof/>
                                  </w:rPr>
                                  <w:t>5</w:t>
                                </w:r>
                              </w:fldSimple>
                              <w:bookmarkEnd w:id="29"/>
                              <w:r>
                                <w:t xml:space="preserve">: </w:t>
                              </w:r>
                              <w:r w:rsidRPr="009F163C">
                                <w:t>TAC Deployment Bag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C8291" id="Group 276566307" o:spid="_x0000_s1032" style="position:absolute;left:0;text-align:left;margin-left:261pt;margin-top:111.75pt;width:200.75pt;height:176.75pt;z-index:251658260" coordsize="25495,22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">
                <v:shape id="Picture 15" o:spid="_x0000_s1033" type="#_x0000_t75" alt="https://giantleaprocketry.com/images/products/comp/tacbag_lg.jpg" style="position:absolute;width:25495;height:19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" stroked="t" strokeweight="3pt">
                  <v:imagedata r:id="rId18" o:title="tacbag_lg"/>
                  <v:path arrowok="t"/>
                </v:shape>
                <v:shape id="Text Box 276566306" o:spid="_x0000_s1034" type="#_x0000_t202" style="position:absolute;top:19716;width:254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" stroked="f">
                  <v:textbox style="mso-fit-shape-to-text:t" inset="0,0,0,0">
                    <w:txbxContent>
                      <w:p w14:paraId="2C2F7D23" w14:textId="1CDE9CB3" w:rsidR="00A50ABA" w:rsidRPr="00855BAB" w:rsidRDefault="00A50ABA" w:rsidP="00AB67A5">
                        <w:pPr>
                          <w:pStyle w:val="Caption"/>
                          <w:jc w:val="center"/>
                        </w:pPr>
                        <w:bookmarkStart w:id="31" w:name="_Ref497388898"/>
                        <w:bookmarkStart w:id="32" w:name="_Ref497251477"/>
                        <w:r>
                          <w:t xml:space="preserve">Figure </w:t>
                        </w:r>
                        <w:fldSimple w:instr=" SEQ Figure \* ARABIC ">
                          <w:r w:rsidR="00F01151">
                            <w:rPr>
                              <w:noProof/>
                            </w:rPr>
                            <w:t>5</w:t>
                          </w:r>
                        </w:fldSimple>
                        <w:bookmarkEnd w:id="31"/>
                        <w:r>
                          <w:t xml:space="preserve">: </w:t>
                        </w:r>
                        <w:r w:rsidRPr="009F163C">
                          <w:t>TAC Deployment Bag</w:t>
                        </w:r>
                        <w:bookmarkEnd w:id="32"/>
                      </w:p>
                    </w:txbxContent>
                  </v:textbox>
                </v:shape>
                <w10:wrap type="square"/>
              </v:group>
            </w:pict>
          </mc:Fallback>
        </mc:AlternateContent>
      </w:r>
      <w:r w:rsidR="004031EB">
        <w:t>Fold-and-</w:t>
      </w:r>
      <w:r w:rsidR="00F842D5">
        <w:t xml:space="preserve">wrap is the most common method used in low-powered rockets.  The parachutes are folded up with the rigging lines wrapped around them, and placed into the rocket with no further deployment devices.  </w:t>
      </w:r>
      <w:r w:rsidR="004031EB">
        <w:t>Furthermore, fold-and-</w:t>
      </w:r>
      <w:r w:rsidR="00F842D5">
        <w:t xml:space="preserve">wrap </w:t>
      </w:r>
      <w:r w:rsidR="004031EB">
        <w:t xml:space="preserve">is </w:t>
      </w:r>
      <w:r w:rsidR="00F842D5">
        <w:t xml:space="preserve">the simplest method of packing, and at 0.13 oz/cu. In., it also has the lowest density.  It is the fastest method to do in the field, but it can be easy to </w:t>
      </w:r>
      <w:r w:rsidR="00AF0A31">
        <w:t>mis</w:t>
      </w:r>
      <w:r w:rsidR="00F842D5">
        <w:t>pack the parachute and cause a tangled deployment.  The additional free-space in the recovery compartment can cause further chances or entanglement, and the inconsistent nature of the deployment can cause increased snatch loads.</w:t>
      </w:r>
    </w:p>
    <w:p w14:paraId="03BED422" w14:textId="5A917FEB" w:rsidR="00F842D5" w:rsidRDefault="08DDDFE8" w:rsidP="004E621D">
      <w:pPr>
        <w:spacing w:after="0" w:line="240" w:lineRule="auto"/>
        <w:ind w:left="1080" w:firstLine="360"/>
        <w:jc w:val="both"/>
      </w:pPr>
      <w:r>
        <w:t>Deployment bags are used to achieve a higher packing density without the need for specialized tools.  A deployment bag consists of a main compartment which holds the canopy, and outside webbing to stow the bridle and rigging as seen in</w:t>
      </w:r>
      <w:r w:rsidR="00A44567">
        <w:t xml:space="preserve"> </w:t>
      </w:r>
      <w:r w:rsidR="00A44567">
        <w:fldChar w:fldCharType="begin"/>
      </w:r>
      <w:r w:rsidR="00A44567">
        <w:instrText xml:space="preserve"> REF _Ref497388898 \h </w:instrText>
      </w:r>
      <w:r w:rsidR="00A44567">
        <w:fldChar w:fldCharType="separate"/>
      </w:r>
      <w:r w:rsidR="00A50ABA">
        <w:t xml:space="preserve">Figure </w:t>
      </w:r>
      <w:r w:rsidR="00A50ABA">
        <w:rPr>
          <w:noProof/>
        </w:rPr>
        <w:t>4</w:t>
      </w:r>
      <w:r w:rsidR="00A50ABA">
        <w:noBreakHyphen/>
      </w:r>
      <w:r w:rsidR="00A50ABA">
        <w:rPr>
          <w:noProof/>
        </w:rPr>
        <w:t>4</w:t>
      </w:r>
      <w:r w:rsidR="00A44567">
        <w:fldChar w:fldCharType="end"/>
      </w:r>
      <w:r>
        <w:t>. A deployment bag can reach a pack density of 0.16 – 0.20 oz/cu. in. depending on the fit of the bag, which can make packing a larger parachute into the airframe easier.  They also have the advantage of creating a controlled deployment – the bags allow the rigging to stretch before inflating the parachute – which significantly reduces the chance of entanglement.  The delayed inflation reduces the maximum loads on components during recovery, and the Nomex material provides extra thermal protection from ejection charges.</w:t>
      </w:r>
    </w:p>
    <w:p w14:paraId="1226C053" w14:textId="58347DFD" w:rsidR="00F842D5" w:rsidRDefault="113E320C" w:rsidP="004E621D">
      <w:pPr>
        <w:spacing w:after="0" w:line="240" w:lineRule="auto"/>
        <w:ind w:left="1080" w:firstLine="360"/>
        <w:jc w:val="both"/>
      </w:pPr>
      <w:r>
        <w:t>A pressure pack is an integrated system comprised of a sealable canister, a pressurized ejection gas, and a firing system.  Using a force around 15 psi, it is possible to pack the parachute in the canister to pack densities as high as 0.28 oz/cu. in.  The high-pressure ejection system also allows for a reliable deployment, and parachute retainers can be used to control the timing of the parachute inflation like with deployment bags.  Although there are a few commercial options, any system would require custom made parts which would be more difficult to integrate into airframe. Since the parachutes are exposed directly to the ejection gasses, black powder would cause too much damage to the components and CO2 or a similar method would be required.  Specialized tools are often also necessary to pack the parachute and it can take significantly more time than other packing methods.</w:t>
      </w:r>
    </w:p>
    <w:p w14:paraId="73ACDB75" w14:textId="7BF1F45A" w:rsidR="00F842D5" w:rsidRDefault="08DDDFE8" w:rsidP="00352C26">
      <w:pPr>
        <w:spacing w:after="0" w:line="240" w:lineRule="auto"/>
        <w:ind w:left="1080" w:firstLine="360"/>
        <w:jc w:val="both"/>
      </w:pPr>
      <w:r>
        <w:t xml:space="preserve">The main engineering requirements for the packing methods are used in </w:t>
      </w:r>
      <w:r w:rsidR="00AB67A5" w:rsidRPr="7438E103">
        <w:fldChar w:fldCharType="begin"/>
      </w:r>
      <w:r w:rsidR="00AB67A5">
        <w:instrText xml:space="preserve"> REF _Ref497251529 \h </w:instrText>
      </w:r>
      <w:r w:rsidR="00AB67A5" w:rsidRPr="7438E103">
        <w:rPr>
          <w:b/>
          <w:bCs/>
        </w:rPr>
        <w:fldChar w:fldCharType="separate"/>
      </w:r>
      <w:r w:rsidR="00A50ABA">
        <w:t xml:space="preserve">Table </w:t>
      </w:r>
      <w:r w:rsidR="00A50ABA">
        <w:rPr>
          <w:noProof/>
        </w:rPr>
        <w:t>4</w:t>
      </w:r>
      <w:r w:rsidR="00A50ABA">
        <w:noBreakHyphen/>
      </w:r>
      <w:r w:rsidR="00A50ABA">
        <w:rPr>
          <w:noProof/>
        </w:rPr>
        <w:t>13</w:t>
      </w:r>
      <w:r w:rsidR="00AB67A5" w:rsidRPr="7438E103">
        <w:fldChar w:fldCharType="end"/>
      </w:r>
      <w:r>
        <w:t xml:space="preserve"> and are the following:</w:t>
      </w:r>
    </w:p>
    <w:p w14:paraId="496C1742" w14:textId="2689FDA3" w:rsidR="00F842D5" w:rsidRDefault="48440CE3" w:rsidP="003F69B8">
      <w:pPr>
        <w:pStyle w:val="ListParagraph"/>
        <w:numPr>
          <w:ilvl w:val="0"/>
          <w:numId w:val="6"/>
        </w:numPr>
      </w:pPr>
      <w:r>
        <w:t>Packing Volume:  Reduced packing volume makes integration with structures easier and allows for a larger variety of deployment configurations.</w:t>
      </w:r>
    </w:p>
    <w:p w14:paraId="52C50D47" w14:textId="2689FDA3" w:rsidR="00F842D5" w:rsidRDefault="48440CE3" w:rsidP="003F69B8">
      <w:pPr>
        <w:pStyle w:val="ListParagraph"/>
        <w:numPr>
          <w:ilvl w:val="0"/>
          <w:numId w:val="6"/>
        </w:numPr>
      </w:pPr>
      <w:r>
        <w:t>Deployment Reliability: Deployment reliability encapsulates the extraction control and deployment control; the preferred method will create the lowest peak loads while offering the greatest consistency in deployment.</w:t>
      </w:r>
    </w:p>
    <w:p w14:paraId="6C9B2F83" w14:textId="5477505B" w:rsidR="00F842D5" w:rsidRDefault="48440CE3" w:rsidP="003F69B8">
      <w:pPr>
        <w:pStyle w:val="ListParagraph"/>
        <w:numPr>
          <w:ilvl w:val="0"/>
          <w:numId w:val="6"/>
        </w:numPr>
      </w:pPr>
      <w:r>
        <w:t>Packing Time: Time to pack the parachutes should be minimized to allow the rocket to be re-launched in the field.</w:t>
      </w:r>
    </w:p>
    <w:p w14:paraId="33C4C088" w14:textId="1B9BE900" w:rsidR="00A50ABA" w:rsidRDefault="48440CE3" w:rsidP="003F69B8">
      <w:pPr>
        <w:pStyle w:val="ListParagraph"/>
        <w:numPr>
          <w:ilvl w:val="0"/>
          <w:numId w:val="6"/>
        </w:numPr>
      </w:pPr>
      <w:r>
        <w:t>Ease of Integration: A packing method which does not require modifications to the existing airframe or recovery system is preferred.</w:t>
      </w:r>
    </w:p>
    <w:p w14:paraId="4746789F" w14:textId="77777777" w:rsidR="00A50ABA" w:rsidRDefault="00A50ABA">
      <w:r>
        <w:br w:type="page"/>
      </w:r>
    </w:p>
    <w:p w14:paraId="68CE6EB0" w14:textId="4680AFA0" w:rsidR="00AB67A5" w:rsidRDefault="00AB67A5" w:rsidP="00AB67A5">
      <w:pPr>
        <w:pStyle w:val="Caption"/>
        <w:keepNext/>
        <w:jc w:val="center"/>
      </w:pPr>
      <w:bookmarkStart w:id="33" w:name="_Ref497251529"/>
      <w:r>
        <w:lastRenderedPageBreak/>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13</w:t>
      </w:r>
      <w:r w:rsidR="00F01151">
        <w:rPr>
          <w:noProof/>
        </w:rPr>
        <w:fldChar w:fldCharType="end"/>
      </w:r>
      <w:bookmarkEnd w:id="33"/>
      <w:r>
        <w:t xml:space="preserve">: </w:t>
      </w:r>
      <w:r w:rsidRPr="00A33673">
        <w:t>Packing Method Decision Matrix</w:t>
      </w:r>
    </w:p>
    <w:tbl>
      <w:tblPr>
        <w:tblStyle w:val="ColorfulList-Accent1"/>
        <w:tblW w:w="5000" w:type="pct"/>
        <w:tblLook w:val="04A0" w:firstRow="1" w:lastRow="0" w:firstColumn="1" w:lastColumn="0" w:noHBand="0" w:noVBand="1"/>
      </w:tblPr>
      <w:tblGrid>
        <w:gridCol w:w="2696"/>
        <w:gridCol w:w="1116"/>
        <w:gridCol w:w="881"/>
        <w:gridCol w:w="866"/>
        <w:gridCol w:w="881"/>
        <w:gridCol w:w="866"/>
        <w:gridCol w:w="881"/>
        <w:gridCol w:w="1163"/>
      </w:tblGrid>
      <w:tr w:rsidR="00F842D5" w:rsidRPr="00581F17" w14:paraId="0BDD94CC" w14:textId="77777777" w:rsidTr="00AF0A3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1E1AF960" w14:textId="17B43903" w:rsidR="00F842D5" w:rsidRPr="00064649" w:rsidRDefault="48440CE3" w:rsidP="48440CE3">
            <w:pPr>
              <w:rPr>
                <w:rFonts w:eastAsia="Times New Roman" w:cs="Times New Roman"/>
                <w:b w:val="0"/>
                <w:bCs w:val="0"/>
                <w:sz w:val="28"/>
                <w:szCs w:val="28"/>
              </w:rPr>
            </w:pPr>
            <w:r w:rsidRPr="005D615C">
              <w:rPr>
                <w:rFonts w:cs="Times New Roman"/>
                <w:sz w:val="28"/>
                <w:szCs w:val="28"/>
              </w:rPr>
              <w:t>Packing Method</w:t>
            </w:r>
          </w:p>
        </w:tc>
      </w:tr>
      <w:tr w:rsidR="00F842D5" w:rsidRPr="00581F17" w14:paraId="3F4CFD89" w14:textId="77777777" w:rsidTr="00AF0A3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39"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EA1FD12" w14:textId="24A2486B" w:rsidR="00F842D5" w:rsidRPr="00064649" w:rsidRDefault="00F842D5" w:rsidP="48440CE3">
            <w:pPr>
              <w:tabs>
                <w:tab w:val="center" w:pos="1822"/>
              </w:tabs>
              <w:rPr>
                <w:rFonts w:eastAsia="Times New Roman" w:cs="Times New Roman"/>
                <w:b w:val="0"/>
                <w:bCs w:val="0"/>
              </w:rPr>
            </w:pPr>
            <w:r w:rsidRPr="00064649">
              <w:rPr>
                <w:rFonts w:eastAsia="Times New Roman" w:cs="Times New Roman"/>
                <w:b w:val="0"/>
                <w:bCs w:val="0"/>
                <w:color w:val="000000"/>
              </w:rPr>
              <w:t>Design</w:t>
            </w:r>
            <w:r w:rsidR="00064649" w:rsidRPr="00064649">
              <w:rPr>
                <w:rFonts w:eastAsia="Times New Roman" w:cs="Times New Roman"/>
                <w:b w:val="0"/>
                <w:bCs w:val="0"/>
                <w:color w:val="000000"/>
              </w:rPr>
              <w:tab/>
            </w:r>
          </w:p>
        </w:tc>
        <w:tc>
          <w:tcPr>
            <w:tcW w:w="93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77686C3"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Fold and Wrap</w:t>
            </w:r>
          </w:p>
        </w:tc>
        <w:tc>
          <w:tcPr>
            <w:tcW w:w="933" w:type="pct"/>
            <w:gridSpan w:val="2"/>
            <w:tcBorders>
              <w:top w:val="single" w:sz="4" w:space="0" w:color="auto"/>
              <w:left w:val="single" w:sz="4" w:space="0" w:color="auto"/>
              <w:bottom w:val="single" w:sz="4" w:space="0" w:color="auto"/>
              <w:right w:val="single" w:sz="4" w:space="0" w:color="auto"/>
            </w:tcBorders>
            <w:shd w:val="clear" w:color="auto" w:fill="auto"/>
            <w:hideMark/>
          </w:tcPr>
          <w:p w14:paraId="591CBDE8"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Deployment Bag</w:t>
            </w:r>
          </w:p>
        </w:tc>
        <w:tc>
          <w:tcPr>
            <w:tcW w:w="109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E49AB"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Pressure Pack</w:t>
            </w:r>
          </w:p>
        </w:tc>
      </w:tr>
      <w:tr w:rsidR="00F842D5" w:rsidRPr="00581F17" w14:paraId="17DAB5C3" w14:textId="77777777" w:rsidTr="00AF0A31">
        <w:trPr>
          <w:trHeight w:val="312"/>
        </w:trPr>
        <w:tc>
          <w:tcPr>
            <w:cnfStyle w:val="001000000000" w:firstRow="0" w:lastRow="0" w:firstColumn="1" w:lastColumn="0" w:oddVBand="0" w:evenVBand="0" w:oddHBand="0" w:evenHBand="0" w:firstRowFirstColumn="0" w:firstRowLastColumn="0" w:lastRowFirstColumn="0" w:lastRowLastColumn="0"/>
            <w:tcW w:w="144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7A75780" w14:textId="77777777" w:rsidR="00F842D5" w:rsidRPr="00064649"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597"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9D47E1A"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47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7F6728E"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6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4957386"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7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47DAF86"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6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4C38B56"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7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CC52C0D"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2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3379EFA" w14:textId="77777777" w:rsidR="00F842D5" w:rsidRPr="00581F17" w:rsidRDefault="48440CE3" w:rsidP="48440C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24"/>
                <w:szCs w:val="24"/>
              </w:rPr>
            </w:pPr>
            <w:r w:rsidRPr="48440CE3">
              <w:rPr>
                <w:rFonts w:ascii="Calibri" w:eastAsia="Times New Roman" w:hAnsi="Calibri" w:cs="Calibri"/>
                <w:color w:val="FFFFFF" w:themeColor="background1"/>
                <w:sz w:val="24"/>
                <w:szCs w:val="24"/>
              </w:rPr>
              <w:t>Score</w:t>
            </w:r>
          </w:p>
        </w:tc>
      </w:tr>
      <w:tr w:rsidR="00F842D5" w:rsidRPr="00581F17" w14:paraId="01B42A5D"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7BC49E" w14:textId="77777777" w:rsidR="00F842D5" w:rsidRPr="00064649" w:rsidRDefault="48440CE3" w:rsidP="48440CE3">
            <w:pPr>
              <w:rPr>
                <w:rFonts w:eastAsia="Times New Roman" w:cs="Times New Roman"/>
              </w:rPr>
            </w:pPr>
            <w:r w:rsidRPr="48440CE3">
              <w:rPr>
                <w:rFonts w:eastAsia="Times New Roman" w:cs="Times New Roman"/>
              </w:rPr>
              <w:t>Packing Volume</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332C5E0"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DE1277"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6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B77553E"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471" w:type="pct"/>
            <w:tcBorders>
              <w:top w:val="single" w:sz="4" w:space="0" w:color="auto"/>
              <w:left w:val="single" w:sz="4" w:space="0" w:color="auto"/>
              <w:bottom w:val="single" w:sz="4" w:space="0" w:color="auto"/>
              <w:right w:val="single" w:sz="4" w:space="0" w:color="auto"/>
            </w:tcBorders>
            <w:shd w:val="clear" w:color="auto" w:fill="auto"/>
            <w:noWrap/>
            <w:hideMark/>
          </w:tcPr>
          <w:p w14:paraId="3C0E08A9" w14:textId="77777777" w:rsidR="00F842D5" w:rsidRPr="00FA5D0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A5D05">
              <w:rPr>
                <w:rFonts w:eastAsia="Times New Roman" w:cs="Times New Roman"/>
              </w:rPr>
              <w:t>6</w:t>
            </w:r>
          </w:p>
        </w:tc>
        <w:tc>
          <w:tcPr>
            <w:tcW w:w="463" w:type="pct"/>
            <w:tcBorders>
              <w:top w:val="single" w:sz="4" w:space="0" w:color="auto"/>
              <w:left w:val="single" w:sz="4" w:space="0" w:color="auto"/>
              <w:bottom w:val="single" w:sz="4" w:space="0" w:color="auto"/>
              <w:right w:val="single" w:sz="4" w:space="0" w:color="auto"/>
            </w:tcBorders>
            <w:shd w:val="clear" w:color="auto" w:fill="auto"/>
            <w:noWrap/>
            <w:hideMark/>
          </w:tcPr>
          <w:p w14:paraId="016F0CC5" w14:textId="77777777" w:rsidR="00F842D5" w:rsidRPr="00FA5D0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A5D05">
              <w:rPr>
                <w:rFonts w:eastAsia="Times New Roman" w:cs="Times New Roman"/>
              </w:rPr>
              <w:t>48</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C499F16"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68C757" w14:textId="77777777" w:rsidR="00F842D5" w:rsidRPr="00581F17" w:rsidRDefault="113E320C" w:rsidP="113E320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113E320C">
              <w:rPr>
                <w:rFonts w:ascii="Calibri" w:eastAsia="Times New Roman" w:hAnsi="Calibri" w:cs="Calibri"/>
              </w:rPr>
              <w:t>72</w:t>
            </w:r>
          </w:p>
        </w:tc>
      </w:tr>
      <w:tr w:rsidR="00F842D5" w:rsidRPr="00581F17" w14:paraId="78D88CBE"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44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C9F42B" w14:textId="77777777" w:rsidR="00F842D5" w:rsidRPr="00064649" w:rsidRDefault="48440CE3" w:rsidP="48440CE3">
            <w:pPr>
              <w:rPr>
                <w:rFonts w:eastAsia="Times New Roman" w:cs="Times New Roman"/>
              </w:rPr>
            </w:pPr>
            <w:r w:rsidRPr="48440CE3">
              <w:rPr>
                <w:rFonts w:eastAsia="Times New Roman" w:cs="Times New Roman"/>
              </w:rPr>
              <w:t>Deployment Reliability</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A91348"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6556CBA"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6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38DE8F"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471" w:type="pct"/>
            <w:tcBorders>
              <w:top w:val="single" w:sz="4" w:space="0" w:color="auto"/>
              <w:left w:val="single" w:sz="4" w:space="0" w:color="auto"/>
              <w:bottom w:val="single" w:sz="4" w:space="0" w:color="auto"/>
              <w:right w:val="single" w:sz="4" w:space="0" w:color="auto"/>
            </w:tcBorders>
            <w:shd w:val="clear" w:color="auto" w:fill="auto"/>
            <w:noWrap/>
            <w:hideMark/>
          </w:tcPr>
          <w:p w14:paraId="1EBED643" w14:textId="77777777" w:rsidR="00F842D5" w:rsidRPr="00FA5D0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5D05">
              <w:rPr>
                <w:rFonts w:eastAsia="Times New Roman" w:cs="Times New Roman"/>
              </w:rPr>
              <w:t>8</w:t>
            </w:r>
          </w:p>
        </w:tc>
        <w:tc>
          <w:tcPr>
            <w:tcW w:w="463" w:type="pct"/>
            <w:tcBorders>
              <w:top w:val="single" w:sz="4" w:space="0" w:color="auto"/>
              <w:left w:val="single" w:sz="4" w:space="0" w:color="auto"/>
              <w:bottom w:val="single" w:sz="4" w:space="0" w:color="auto"/>
              <w:right w:val="single" w:sz="4" w:space="0" w:color="auto"/>
            </w:tcBorders>
            <w:shd w:val="clear" w:color="auto" w:fill="auto"/>
            <w:noWrap/>
            <w:hideMark/>
          </w:tcPr>
          <w:p w14:paraId="1A2E98AA" w14:textId="77777777" w:rsidR="00F842D5" w:rsidRPr="00FA5D0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5D05">
              <w:rPr>
                <w:rFonts w:eastAsia="Times New Roman" w:cs="Times New Roman"/>
              </w:rPr>
              <w:t>80</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8A380D0"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6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39150E1" w14:textId="77777777" w:rsidR="00F842D5" w:rsidRPr="00581F17" w:rsidRDefault="113E320C" w:rsidP="113E320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113E320C">
              <w:rPr>
                <w:rFonts w:ascii="Calibri" w:eastAsia="Times New Roman" w:hAnsi="Calibri" w:cs="Calibri"/>
              </w:rPr>
              <w:t>100</w:t>
            </w:r>
          </w:p>
        </w:tc>
      </w:tr>
      <w:tr w:rsidR="00F842D5" w:rsidRPr="00581F17" w14:paraId="7A21E525"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69C6064" w14:textId="77777777" w:rsidR="00F842D5" w:rsidRPr="00064649" w:rsidRDefault="48440CE3" w:rsidP="48440CE3">
            <w:pPr>
              <w:rPr>
                <w:rFonts w:eastAsia="Times New Roman" w:cs="Times New Roman"/>
              </w:rPr>
            </w:pPr>
            <w:r w:rsidRPr="48440CE3">
              <w:rPr>
                <w:rFonts w:eastAsia="Times New Roman" w:cs="Times New Roman"/>
              </w:rPr>
              <w:t>Packing Time</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82AB079"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8C0EB1E"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6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C08E3F3"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471" w:type="pct"/>
            <w:tcBorders>
              <w:top w:val="single" w:sz="4" w:space="0" w:color="auto"/>
              <w:left w:val="single" w:sz="4" w:space="0" w:color="auto"/>
              <w:bottom w:val="single" w:sz="4" w:space="0" w:color="auto"/>
              <w:right w:val="single" w:sz="4" w:space="0" w:color="auto"/>
            </w:tcBorders>
            <w:shd w:val="clear" w:color="auto" w:fill="auto"/>
            <w:noWrap/>
            <w:hideMark/>
          </w:tcPr>
          <w:p w14:paraId="1C1D931B" w14:textId="77777777" w:rsidR="00F842D5" w:rsidRPr="00FA5D0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A5D05">
              <w:rPr>
                <w:rFonts w:eastAsia="Times New Roman" w:cs="Times New Roman"/>
              </w:rPr>
              <w:t>7</w:t>
            </w:r>
          </w:p>
        </w:tc>
        <w:tc>
          <w:tcPr>
            <w:tcW w:w="463" w:type="pct"/>
            <w:tcBorders>
              <w:top w:val="single" w:sz="4" w:space="0" w:color="auto"/>
              <w:left w:val="single" w:sz="4" w:space="0" w:color="auto"/>
              <w:bottom w:val="single" w:sz="4" w:space="0" w:color="auto"/>
              <w:right w:val="single" w:sz="4" w:space="0" w:color="auto"/>
            </w:tcBorders>
            <w:shd w:val="clear" w:color="auto" w:fill="auto"/>
            <w:noWrap/>
            <w:hideMark/>
          </w:tcPr>
          <w:p w14:paraId="35A144A2" w14:textId="77777777" w:rsidR="00F842D5" w:rsidRPr="00FA5D0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A5D05">
              <w:rPr>
                <w:rFonts w:eastAsia="Times New Roman" w:cs="Times New Roman"/>
              </w:rPr>
              <w:t>28</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6D2BBD1"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6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D7C06E8" w14:textId="77777777" w:rsidR="00F842D5" w:rsidRPr="00581F17" w:rsidRDefault="113E320C" w:rsidP="113E320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113E320C">
              <w:rPr>
                <w:rFonts w:ascii="Calibri" w:eastAsia="Times New Roman" w:hAnsi="Calibri" w:cs="Calibri"/>
              </w:rPr>
              <w:t>4</w:t>
            </w:r>
          </w:p>
        </w:tc>
      </w:tr>
      <w:tr w:rsidR="00F842D5" w:rsidRPr="00581F17" w14:paraId="7BAF6E30"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44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60A7BE" w14:textId="77777777" w:rsidR="00F842D5" w:rsidRPr="00064649" w:rsidRDefault="48440CE3" w:rsidP="48440CE3">
            <w:pPr>
              <w:rPr>
                <w:rFonts w:eastAsia="Times New Roman" w:cs="Times New Roman"/>
              </w:rPr>
            </w:pPr>
            <w:r w:rsidRPr="48440CE3">
              <w:rPr>
                <w:rFonts w:eastAsia="Times New Roman" w:cs="Times New Roman"/>
              </w:rPr>
              <w:t>Ease of Integration</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40FDBB1"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F6C13EF"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6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04575CB"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471" w:type="pct"/>
            <w:tcBorders>
              <w:top w:val="single" w:sz="4" w:space="0" w:color="auto"/>
              <w:left w:val="single" w:sz="4" w:space="0" w:color="auto"/>
              <w:bottom w:val="single" w:sz="4" w:space="0" w:color="auto"/>
              <w:right w:val="single" w:sz="4" w:space="0" w:color="auto"/>
            </w:tcBorders>
            <w:shd w:val="clear" w:color="auto" w:fill="auto"/>
            <w:noWrap/>
            <w:hideMark/>
          </w:tcPr>
          <w:p w14:paraId="53C4A88A" w14:textId="77777777" w:rsidR="00F842D5" w:rsidRPr="00FA5D0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5D05">
              <w:rPr>
                <w:rFonts w:eastAsia="Times New Roman" w:cs="Times New Roman"/>
              </w:rPr>
              <w:t>7</w:t>
            </w:r>
          </w:p>
        </w:tc>
        <w:tc>
          <w:tcPr>
            <w:tcW w:w="463" w:type="pct"/>
            <w:tcBorders>
              <w:top w:val="single" w:sz="4" w:space="0" w:color="auto"/>
              <w:left w:val="single" w:sz="4" w:space="0" w:color="auto"/>
              <w:bottom w:val="single" w:sz="4" w:space="0" w:color="auto"/>
              <w:right w:val="single" w:sz="4" w:space="0" w:color="auto"/>
            </w:tcBorders>
            <w:shd w:val="clear" w:color="auto" w:fill="auto"/>
            <w:noWrap/>
            <w:hideMark/>
          </w:tcPr>
          <w:p w14:paraId="3A828E06" w14:textId="77777777" w:rsidR="00F842D5" w:rsidRPr="00FA5D0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5D05">
              <w:rPr>
                <w:rFonts w:eastAsia="Times New Roman" w:cs="Times New Roman"/>
              </w:rPr>
              <w:t>42</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D8F587E"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6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42AB39" w14:textId="77777777" w:rsidR="00F842D5" w:rsidRPr="00581F17" w:rsidRDefault="113E320C" w:rsidP="113E320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113E320C">
              <w:rPr>
                <w:rFonts w:ascii="Calibri" w:eastAsia="Times New Roman" w:hAnsi="Calibri" w:cs="Calibri"/>
              </w:rPr>
              <w:t>6</w:t>
            </w:r>
          </w:p>
        </w:tc>
      </w:tr>
      <w:tr w:rsidR="00F842D5" w:rsidRPr="00581F17" w14:paraId="220F617C"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39"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4232864" w14:textId="77777777" w:rsidR="00F842D5" w:rsidRPr="00064649" w:rsidRDefault="48440CE3" w:rsidP="48440CE3">
            <w:pPr>
              <w:rPr>
                <w:rFonts w:eastAsia="Times New Roman" w:cs="Times New Roman"/>
                <w:b w:val="0"/>
                <w:bCs w:val="0"/>
              </w:rPr>
            </w:pPr>
            <w:r w:rsidRPr="48440CE3">
              <w:rPr>
                <w:rFonts w:eastAsia="Times New Roman" w:cs="Times New Roman"/>
                <w:b w:val="0"/>
                <w:bCs w:val="0"/>
              </w:rPr>
              <w:t>Total</w:t>
            </w:r>
          </w:p>
        </w:tc>
        <w:tc>
          <w:tcPr>
            <w:tcW w:w="933"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3D14F09"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164</w:t>
            </w:r>
          </w:p>
        </w:tc>
        <w:tc>
          <w:tcPr>
            <w:tcW w:w="933"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2FD1C36B" w14:textId="77777777" w:rsidR="00F842D5" w:rsidRPr="00FA5D0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FA5D05">
              <w:rPr>
                <w:rFonts w:eastAsia="Times New Roman" w:cs="Times New Roman"/>
                <w:b/>
                <w:bCs/>
              </w:rPr>
              <w:t>198</w:t>
            </w:r>
          </w:p>
        </w:tc>
        <w:tc>
          <w:tcPr>
            <w:tcW w:w="1095"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D42ADB9"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182</w:t>
            </w:r>
          </w:p>
        </w:tc>
      </w:tr>
    </w:tbl>
    <w:p w14:paraId="44EFD38C" w14:textId="6F7B0E27" w:rsidR="00AB67A5" w:rsidRDefault="00AB67A5" w:rsidP="00A76C81">
      <w:pPr>
        <w:ind w:left="1440" w:firstLine="720"/>
      </w:pPr>
    </w:p>
    <w:p w14:paraId="12E0EBB7" w14:textId="07CDD3E5" w:rsidR="00F842D5" w:rsidRPr="005B70F8" w:rsidRDefault="48440CE3" w:rsidP="00352C26">
      <w:pPr>
        <w:spacing w:after="0" w:line="240" w:lineRule="auto"/>
        <w:ind w:left="1080" w:firstLine="360"/>
        <w:jc w:val="both"/>
      </w:pPr>
      <w:r>
        <w:t>A deployment bag was selected for use on all four parachutes, both to reduce the final packing volume and to improve deployment control.  Pack-and-fold was determined to be too unreliable, and the challenges of using a pressure pack outweighed its benefits.  Using a deployment bag will make fitting the parachutes into the airframe easier, and will help to reduce the recovery loads on the launch vehicle.</w:t>
      </w:r>
    </w:p>
    <w:p w14:paraId="59BF8B3E" w14:textId="07CDD3E5" w:rsidR="00F842D5" w:rsidRDefault="48440CE3" w:rsidP="00A76C81">
      <w:pPr>
        <w:pStyle w:val="Heading4"/>
      </w:pPr>
      <w:r>
        <w:t>Altimeter</w:t>
      </w:r>
    </w:p>
    <w:p w14:paraId="244DB978" w14:textId="07CDD3E5" w:rsidR="00F842D5" w:rsidRDefault="48440CE3" w:rsidP="00352C26">
      <w:pPr>
        <w:spacing w:after="0" w:line="240" w:lineRule="auto"/>
        <w:ind w:left="1080" w:firstLine="360"/>
        <w:jc w:val="both"/>
      </w:pPr>
      <w:r>
        <w:t>The NASA USLI rules require the recovery ejection controller to use a commercially available altimeter.  To minimize the amount of design required and to reduce the number of failure points, only altimeters with onboard controllers, which can directly activate the ejection, were considered.  All altimeters also contain a method to verify the maximum altitude via a series of beeps or an LED display, which will fulfill the SL requirements for a scoring altimeter.</w:t>
      </w:r>
    </w:p>
    <w:p w14:paraId="54D0F24E" w14:textId="07CDD3E5" w:rsidR="00F842D5" w:rsidRDefault="48440CE3" w:rsidP="00352C26">
      <w:pPr>
        <w:spacing w:after="0" w:line="240" w:lineRule="auto"/>
        <w:ind w:left="1080" w:firstLine="360"/>
        <w:jc w:val="both"/>
      </w:pPr>
      <w:r>
        <w:t>The Featherweight Raven3 determines ejection conditions based off a combination of an accelerometer to detect free-fall and a barometric sensor to detect a descending altitude.  It has 4 outputs per altimeter, which can be triggered based on a variety of altitude, speed, and timing conditions.  It also offers the most versatility in terms of implementation and is the smallest altimeter considered.  Despite the benefits associated with this altimeter, past USLI teams have had issues with the Raven3, a system known to have some reliability issues.</w:t>
      </w:r>
      <w:r w:rsidRPr="48440CE3">
        <w:rPr>
          <w:noProof/>
        </w:rPr>
        <w:t xml:space="preserve"> </w:t>
      </w:r>
    </w:p>
    <w:p w14:paraId="01E9803D" w14:textId="3D66D474" w:rsidR="00F842D5" w:rsidRDefault="00F842D5" w:rsidP="00352C26">
      <w:pPr>
        <w:spacing w:after="0" w:line="240" w:lineRule="auto"/>
        <w:ind w:left="1080" w:firstLine="360"/>
        <w:jc w:val="both"/>
      </w:pPr>
      <w:r>
        <w:t xml:space="preserve">The Missile Work RRC3 </w:t>
      </w:r>
      <w:r w:rsidR="0029538B">
        <w:t>altimeter</w:t>
      </w:r>
      <w:r>
        <w:t xml:space="preserve"> </w:t>
      </w:r>
      <w:r w:rsidR="00AB67A5">
        <w:t xml:space="preserve">shown in </w:t>
      </w:r>
      <w:r w:rsidR="00AB67A5">
        <w:fldChar w:fldCharType="begin"/>
      </w:r>
      <w:r w:rsidR="00AB67A5">
        <w:instrText xml:space="preserve"> REF _Ref497251670 \h </w:instrText>
      </w:r>
      <w:r w:rsidR="00AB67A5">
        <w:fldChar w:fldCharType="separate"/>
      </w:r>
      <w:r w:rsidR="00A50ABA">
        <w:t xml:space="preserve">Figure </w:t>
      </w:r>
      <w:r w:rsidR="00A50ABA">
        <w:rPr>
          <w:noProof/>
        </w:rPr>
        <w:t>4</w:t>
      </w:r>
      <w:r w:rsidR="00A50ABA">
        <w:noBreakHyphen/>
      </w:r>
      <w:r w:rsidR="00A50ABA">
        <w:rPr>
          <w:noProof/>
        </w:rPr>
        <w:t>5</w:t>
      </w:r>
      <w:r w:rsidR="00AB67A5">
        <w:fldChar w:fldCharType="end"/>
      </w:r>
      <w:r w:rsidR="00AB67A5">
        <w:t xml:space="preserve"> </w:t>
      </w:r>
      <w:r>
        <w:t>determines ejection conditions based off a barometric altimeter alone.  It offers a bu</w:t>
      </w:r>
      <w:r w:rsidR="009E3511">
        <w:t>ilt-in recording unit, and has three</w:t>
      </w:r>
      <w:r>
        <w:t xml:space="preserve"> programmable outputs.  There are fewer programing options than the Raven3, but enough that it will be sufficient for </w:t>
      </w:r>
      <w:r w:rsidR="0029538B">
        <w:t>the</w:t>
      </w:r>
      <w:r>
        <w:t xml:space="preserve"> system.  There is also an I</w:t>
      </w:r>
      <w:r w:rsidR="009E3511">
        <w:t>/</w:t>
      </w:r>
      <w:r>
        <w:t>O</w:t>
      </w:r>
      <w:r w:rsidR="009E3511">
        <w:t xml:space="preserve"> </w:t>
      </w:r>
      <w:r>
        <w:t xml:space="preserve">interface to communicate </w:t>
      </w:r>
      <w:r w:rsidR="00AB67A5">
        <w:rPr>
          <w:noProof/>
        </w:rPr>
        <mc:AlternateContent>
          <mc:Choice Requires="wpg">
            <w:drawing>
              <wp:anchor distT="0" distB="0" distL="114300" distR="114300" simplePos="0" relativeHeight="251658261" behindDoc="0" locked="0" layoutInCell="1" allowOverlap="1" wp14:anchorId="1E0D13E1" wp14:editId="419CB717">
                <wp:simplePos x="0" y="0"/>
                <wp:positionH relativeFrom="margin">
                  <wp:align>right</wp:align>
                </wp:positionH>
                <wp:positionV relativeFrom="paragraph">
                  <wp:posOffset>38100</wp:posOffset>
                </wp:positionV>
                <wp:extent cx="2895600" cy="2292350"/>
                <wp:effectExtent l="38100" t="38100" r="38100" b="0"/>
                <wp:wrapSquare wrapText="bothSides"/>
                <wp:docPr id="276566309" name="Group 276566309"/>
                <wp:cNvGraphicFramePr/>
                <a:graphic xmlns:a="http://schemas.openxmlformats.org/drawingml/2006/main">
                  <a:graphicData uri="http://schemas.microsoft.com/office/word/2010/wordprocessingGroup">
                    <wpg:wgp>
                      <wpg:cNvGrpSpPr/>
                      <wpg:grpSpPr>
                        <a:xfrm>
                          <a:off x="0" y="0"/>
                          <a:ext cx="2895600" cy="2292350"/>
                          <a:chOff x="0" y="0"/>
                          <a:chExt cx="2895600" cy="2292350"/>
                        </a:xfrm>
                      </wpg:grpSpPr>
                      <pic:pic xmlns:pic="http://schemas.openxmlformats.org/drawingml/2006/picture">
                        <pic:nvPicPr>
                          <pic:cNvPr id="16" name="Picture 16" descr="Image result for RRC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5600" cy="1937385"/>
                          </a:xfrm>
                          <a:prstGeom prst="rect">
                            <a:avLst/>
                          </a:prstGeom>
                          <a:noFill/>
                          <a:ln w="38100" cmpd="sng">
                            <a:solidFill>
                              <a:srgbClr val="000000"/>
                            </a:solidFill>
                          </a:ln>
                        </pic:spPr>
                      </pic:pic>
                      <wps:wsp>
                        <wps:cNvPr id="276566308" name="Text Box 276566308"/>
                        <wps:cNvSpPr txBox="1"/>
                        <wps:spPr>
                          <a:xfrm>
                            <a:off x="0" y="2019300"/>
                            <a:ext cx="2895600" cy="273050"/>
                          </a:xfrm>
                          <a:prstGeom prst="rect">
                            <a:avLst/>
                          </a:prstGeom>
                          <a:solidFill>
                            <a:prstClr val="white"/>
                          </a:solidFill>
                          <a:ln>
                            <a:noFill/>
                          </a:ln>
                        </wps:spPr>
                        <wps:txbx>
                          <w:txbxContent>
                            <w:p w14:paraId="6DF30F93" w14:textId="00F6AA56" w:rsidR="00A50ABA" w:rsidRPr="00195C8B" w:rsidRDefault="00A50ABA" w:rsidP="00895010">
                              <w:pPr>
                                <w:pStyle w:val="Caption"/>
                                <w:jc w:val="center"/>
                              </w:pPr>
                              <w:bookmarkStart w:id="34" w:name="_Ref497251670"/>
                              <w:r>
                                <w:t xml:space="preserve">Figure </w:t>
                              </w:r>
                              <w:fldSimple w:instr=" SEQ Figure \* ARABIC ">
                                <w:r w:rsidR="00F01151">
                                  <w:rPr>
                                    <w:noProof/>
                                  </w:rPr>
                                  <w:t>6</w:t>
                                </w:r>
                              </w:fldSimple>
                              <w:bookmarkEnd w:id="34"/>
                              <w:r>
                                <w:t xml:space="preserve">: </w:t>
                              </w:r>
                              <w:r w:rsidRPr="00660A6B">
                                <w:t>Missile Works RRC3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0D13E1" id="Group 276566309" o:spid="_x0000_s1035" style="position:absolute;left:0;text-align:left;margin-left:176.8pt;margin-top:3pt;width:228pt;height:180.5pt;z-index:251658261;mso-position-horizontal:right;mso-position-horizontal-relative:margin" coordsize="28956,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">
                <v:shape id="Picture 16" o:spid="_x0000_s1036" type="#_x0000_t75" alt="Image result for RRC3" style="position:absolute;width:28956;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" stroked="t" strokeweight="3pt">
                  <v:imagedata r:id="rId20" o:title="Image result for RRC3"/>
                  <v:path arrowok="t"/>
                </v:shape>
                <v:shape id="Text Box 276566308" o:spid="_x0000_s1037" type="#_x0000_t202" style="position:absolute;top:20193;width:2895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" stroked="f">
                  <v:textbox style="mso-fit-shape-to-text:t" inset="0,0,0,0">
                    <w:txbxContent>
                      <w:p w14:paraId="6DF30F93" w14:textId="00F6AA56" w:rsidR="00A50ABA" w:rsidRPr="00195C8B" w:rsidRDefault="00A50ABA" w:rsidP="00895010">
                        <w:pPr>
                          <w:pStyle w:val="Caption"/>
                          <w:jc w:val="center"/>
                        </w:pPr>
                        <w:bookmarkStart w:id="35" w:name="_Ref497251670"/>
                        <w:r>
                          <w:t xml:space="preserve">Figure </w:t>
                        </w:r>
                        <w:fldSimple w:instr=" SEQ Figure \* ARABIC ">
                          <w:r w:rsidR="00F01151">
                            <w:rPr>
                              <w:noProof/>
                            </w:rPr>
                            <w:t>6</w:t>
                          </w:r>
                        </w:fldSimple>
                        <w:bookmarkEnd w:id="35"/>
                        <w:r>
                          <w:t xml:space="preserve">: </w:t>
                        </w:r>
                        <w:r w:rsidRPr="00660A6B">
                          <w:t>Missile Works RRC3</w:t>
                        </w:r>
                      </w:p>
                    </w:txbxContent>
                  </v:textbox>
                </v:shape>
                <w10:wrap type="square" anchorx="margin"/>
              </v:group>
            </w:pict>
          </mc:Fallback>
        </mc:AlternateContent>
      </w:r>
      <w:r>
        <w:t xml:space="preserve">with a slave controller </w:t>
      </w:r>
      <w:r w:rsidR="0029538B">
        <w:t>that transmits</w:t>
      </w:r>
      <w:r>
        <w:t xml:space="preserve"> flight data to the ground station.  The RRC3 has been used in many high-powered rocketry projects with an excellent reliability record.</w:t>
      </w:r>
    </w:p>
    <w:p w14:paraId="11447761" w14:textId="68F57176" w:rsidR="00F842D5" w:rsidRDefault="113E320C" w:rsidP="00352C26">
      <w:pPr>
        <w:spacing w:after="0" w:line="240" w:lineRule="auto"/>
        <w:ind w:left="1080" w:firstLine="360"/>
        <w:jc w:val="both"/>
      </w:pPr>
      <w:r>
        <w:t>The StrattoLogger CF has similar functionality to the RRC3 in that it uses only barometric pressure sensing and has limited programming options.  It has a reliability record on par with the RRC3, but only offers two programmable output interfaces per controller.</w:t>
      </w:r>
    </w:p>
    <w:p w14:paraId="0AA47ADD" w14:textId="64CEE222" w:rsidR="00F842D5" w:rsidRDefault="08DDDFE8" w:rsidP="00352C26">
      <w:pPr>
        <w:spacing w:after="0" w:line="240" w:lineRule="auto"/>
        <w:ind w:left="1080" w:firstLine="360"/>
        <w:jc w:val="both"/>
      </w:pPr>
      <w:r>
        <w:lastRenderedPageBreak/>
        <w:t xml:space="preserve">The main engineering requirements for the number of recovered sections are used in </w:t>
      </w:r>
      <w:r w:rsidR="00AB67A5" w:rsidRPr="7438E103">
        <w:fldChar w:fldCharType="begin"/>
      </w:r>
      <w:r w:rsidR="00AB67A5">
        <w:instrText xml:space="preserve"> REF _Ref497251703 \h </w:instrText>
      </w:r>
      <w:r w:rsidR="00352C26">
        <w:instrText xml:space="preserve"> \* MERGEFORMAT </w:instrText>
      </w:r>
      <w:r w:rsidR="00AB67A5" w:rsidRPr="7438E103">
        <w:rPr>
          <w:b/>
          <w:bCs/>
        </w:rPr>
        <w:fldChar w:fldCharType="separate"/>
      </w:r>
      <w:r w:rsidR="00A50ABA">
        <w:t xml:space="preserve">Table </w:t>
      </w:r>
      <w:r w:rsidR="00A50ABA">
        <w:rPr>
          <w:noProof/>
        </w:rPr>
        <w:t>4</w:t>
      </w:r>
      <w:r w:rsidR="00A50ABA">
        <w:rPr>
          <w:noProof/>
        </w:rPr>
        <w:noBreakHyphen/>
        <w:t>14</w:t>
      </w:r>
      <w:r w:rsidR="00AB67A5" w:rsidRPr="7438E103">
        <w:fldChar w:fldCharType="end"/>
      </w:r>
      <w:r w:rsidR="00AB67A5">
        <w:rPr>
          <w:b/>
          <w:bCs/>
        </w:rPr>
        <w:t xml:space="preserve"> </w:t>
      </w:r>
      <w:r>
        <w:t>and are the following:</w:t>
      </w:r>
    </w:p>
    <w:p w14:paraId="4891CE35" w14:textId="77777777" w:rsidR="00352C26" w:rsidRDefault="00352C26" w:rsidP="00352C26">
      <w:pPr>
        <w:spacing w:after="0" w:line="240" w:lineRule="auto"/>
        <w:ind w:left="1080" w:firstLine="360"/>
        <w:jc w:val="both"/>
      </w:pPr>
    </w:p>
    <w:p w14:paraId="630A33B8" w14:textId="5477505B" w:rsidR="00F842D5" w:rsidRDefault="48440CE3" w:rsidP="003F69B8">
      <w:pPr>
        <w:pStyle w:val="ListParagraph"/>
        <w:numPr>
          <w:ilvl w:val="0"/>
          <w:numId w:val="6"/>
        </w:numPr>
      </w:pPr>
      <w:r>
        <w:t>Reliability: Since ejection and separation are wholly dependent on the altimeters, the consistency of performance and the reliability of the control algorithm is the primary concern.</w:t>
      </w:r>
    </w:p>
    <w:p w14:paraId="196F05F8" w14:textId="5477505B" w:rsidR="00F842D5" w:rsidRDefault="48440CE3" w:rsidP="003F69B8">
      <w:pPr>
        <w:pStyle w:val="ListParagraph"/>
        <w:numPr>
          <w:ilvl w:val="0"/>
          <w:numId w:val="6"/>
        </w:numPr>
      </w:pPr>
      <w:r>
        <w:t>Sensitivity: Since multiple recovery events will happen in quick succession, adequate sensor sensitivity is required to ensure proper timing.</w:t>
      </w:r>
    </w:p>
    <w:p w14:paraId="0E93DDDB" w14:textId="5477505B" w:rsidR="006B38F5" w:rsidRDefault="48440CE3" w:rsidP="003F69B8">
      <w:pPr>
        <w:pStyle w:val="ListParagraph"/>
        <w:numPr>
          <w:ilvl w:val="0"/>
          <w:numId w:val="6"/>
        </w:numPr>
      </w:pPr>
      <w:r>
        <w:t>Programmability: More programming options and additional outputs add adaptability to the system, offering more accurate sequence control and allowing for further functionality to be added if required.</w:t>
      </w:r>
    </w:p>
    <w:p w14:paraId="0FFEACD3" w14:textId="6F7B0E27" w:rsidR="00EE2BA1" w:rsidRDefault="00EE2BA1" w:rsidP="003F69B8">
      <w:pPr>
        <w:pStyle w:val="ListParagraph"/>
      </w:pPr>
    </w:p>
    <w:p w14:paraId="6B93E23D" w14:textId="3E718425" w:rsidR="00AB67A5" w:rsidRDefault="00AB67A5" w:rsidP="00AB67A5">
      <w:pPr>
        <w:pStyle w:val="Caption"/>
        <w:keepNext/>
        <w:jc w:val="center"/>
      </w:pPr>
      <w:bookmarkStart w:id="36" w:name="_Ref497251703"/>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14</w:t>
      </w:r>
      <w:r w:rsidR="00F01151">
        <w:rPr>
          <w:noProof/>
        </w:rPr>
        <w:fldChar w:fldCharType="end"/>
      </w:r>
      <w:bookmarkEnd w:id="36"/>
      <w:r>
        <w:t xml:space="preserve">: </w:t>
      </w:r>
      <w:r w:rsidRPr="00C32131">
        <w:t>Ejection Altimeter Decision Matrix</w:t>
      </w:r>
    </w:p>
    <w:tbl>
      <w:tblPr>
        <w:tblStyle w:val="ColorfulList-Accent1"/>
        <w:tblW w:w="5000" w:type="pct"/>
        <w:tblLook w:val="04A0" w:firstRow="1" w:lastRow="0" w:firstColumn="1" w:lastColumn="0" w:noHBand="0" w:noVBand="1"/>
      </w:tblPr>
      <w:tblGrid>
        <w:gridCol w:w="2177"/>
        <w:gridCol w:w="1105"/>
        <w:gridCol w:w="873"/>
        <w:gridCol w:w="1017"/>
        <w:gridCol w:w="978"/>
        <w:gridCol w:w="978"/>
        <w:gridCol w:w="978"/>
        <w:gridCol w:w="1244"/>
      </w:tblGrid>
      <w:tr w:rsidR="00F842D5" w:rsidRPr="00581F17" w14:paraId="0EA1EF9B" w14:textId="77777777" w:rsidTr="00AF0A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35B2277E" w14:textId="77777777" w:rsidR="00F842D5" w:rsidRPr="00064649" w:rsidRDefault="48440CE3" w:rsidP="48440CE3">
            <w:pPr>
              <w:rPr>
                <w:rFonts w:eastAsia="Times New Roman" w:cs="Times New Roman"/>
                <w:b w:val="0"/>
                <w:bCs w:val="0"/>
                <w:sz w:val="28"/>
                <w:szCs w:val="28"/>
              </w:rPr>
            </w:pPr>
            <w:r w:rsidRPr="005D615C">
              <w:rPr>
                <w:rFonts w:cs="Times New Roman"/>
                <w:sz w:val="28"/>
                <w:szCs w:val="28"/>
              </w:rPr>
              <w:t>Ejection Altimeter</w:t>
            </w:r>
          </w:p>
        </w:tc>
      </w:tr>
      <w:tr w:rsidR="00F842D5" w:rsidRPr="00581F17" w14:paraId="48858704"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5"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571D72F" w14:textId="77777777" w:rsidR="00F842D5" w:rsidRPr="00064649" w:rsidRDefault="48440CE3" w:rsidP="48440CE3">
            <w:pPr>
              <w:rPr>
                <w:rFonts w:eastAsia="Times New Roman" w:cs="Times New Roman"/>
                <w:b w:val="0"/>
                <w:bCs w:val="0"/>
              </w:rPr>
            </w:pPr>
            <w:r w:rsidRPr="48440CE3">
              <w:rPr>
                <w:rFonts w:eastAsia="Times New Roman" w:cs="Times New Roman"/>
                <w:b w:val="0"/>
                <w:bCs w:val="0"/>
              </w:rPr>
              <w:t>Design</w:t>
            </w:r>
          </w:p>
        </w:tc>
        <w:tc>
          <w:tcPr>
            <w:tcW w:w="1011" w:type="pct"/>
            <w:gridSpan w:val="2"/>
            <w:tcBorders>
              <w:top w:val="single" w:sz="4" w:space="0" w:color="auto"/>
              <w:left w:val="single" w:sz="4" w:space="0" w:color="auto"/>
              <w:bottom w:val="single" w:sz="4" w:space="0" w:color="auto"/>
              <w:right w:val="single" w:sz="4" w:space="0" w:color="auto"/>
            </w:tcBorders>
            <w:shd w:val="clear" w:color="auto" w:fill="auto"/>
            <w:hideMark/>
          </w:tcPr>
          <w:p w14:paraId="2B592A06"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Missile Works RRC3</w:t>
            </w:r>
          </w:p>
        </w:tc>
        <w:tc>
          <w:tcPr>
            <w:tcW w:w="104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DFD14"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Raven3</w:t>
            </w:r>
          </w:p>
        </w:tc>
        <w:tc>
          <w:tcPr>
            <w:tcW w:w="118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BD29406"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Stratologger CF</w:t>
            </w:r>
          </w:p>
        </w:tc>
      </w:tr>
      <w:tr w:rsidR="00B57CB1" w:rsidRPr="00581F17" w14:paraId="4501B622"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16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5998051" w14:textId="77777777" w:rsidR="00F842D5" w:rsidRPr="00064649"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59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CDC716D"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467"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FF83FD0"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4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1B4C08B"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52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E4B4DE4"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2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9F802EA"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52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A9491BE"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65"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0A7EB7C"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B57CB1" w:rsidRPr="00581F17" w14:paraId="30868B33"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B51822" w14:textId="77777777" w:rsidR="00F842D5" w:rsidRPr="00064649" w:rsidRDefault="48440CE3" w:rsidP="48440CE3">
            <w:pPr>
              <w:rPr>
                <w:rFonts w:eastAsia="Times New Roman" w:cs="Times New Roman"/>
              </w:rPr>
            </w:pPr>
            <w:r w:rsidRPr="48440CE3">
              <w:rPr>
                <w:rFonts w:eastAsia="Times New Roman" w:cs="Times New Roman"/>
              </w:rPr>
              <w:t>Reliability</w:t>
            </w:r>
          </w:p>
        </w:tc>
        <w:tc>
          <w:tcPr>
            <w:tcW w:w="59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6BB73A"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467" w:type="pct"/>
            <w:tcBorders>
              <w:top w:val="single" w:sz="4" w:space="0" w:color="auto"/>
              <w:left w:val="single" w:sz="4" w:space="0" w:color="auto"/>
              <w:bottom w:val="single" w:sz="4" w:space="0" w:color="auto"/>
              <w:right w:val="single" w:sz="4" w:space="0" w:color="auto"/>
            </w:tcBorders>
            <w:shd w:val="clear" w:color="auto" w:fill="auto"/>
            <w:noWrap/>
            <w:hideMark/>
          </w:tcPr>
          <w:p w14:paraId="5A61150B"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44" w:type="pct"/>
            <w:tcBorders>
              <w:top w:val="single" w:sz="4" w:space="0" w:color="auto"/>
              <w:left w:val="single" w:sz="4" w:space="0" w:color="auto"/>
              <w:bottom w:val="single" w:sz="4" w:space="0" w:color="auto"/>
              <w:right w:val="single" w:sz="4" w:space="0" w:color="auto"/>
            </w:tcBorders>
            <w:shd w:val="clear" w:color="auto" w:fill="auto"/>
            <w:noWrap/>
            <w:hideMark/>
          </w:tcPr>
          <w:p w14:paraId="59713331"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90</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C5C3BA"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BF2AA1C"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74D175"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9454D1"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90</w:t>
            </w:r>
          </w:p>
        </w:tc>
      </w:tr>
      <w:tr w:rsidR="00B57CB1" w:rsidRPr="00581F17" w14:paraId="6FF32944"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1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9702FD" w14:textId="77777777" w:rsidR="00F842D5" w:rsidRPr="00064649" w:rsidRDefault="48440CE3" w:rsidP="48440CE3">
            <w:pPr>
              <w:rPr>
                <w:rFonts w:eastAsia="Times New Roman" w:cs="Times New Roman"/>
              </w:rPr>
            </w:pPr>
            <w:r w:rsidRPr="48440CE3">
              <w:rPr>
                <w:rFonts w:eastAsia="Times New Roman" w:cs="Times New Roman"/>
              </w:rPr>
              <w:t>Sensitivity</w:t>
            </w:r>
          </w:p>
        </w:tc>
        <w:tc>
          <w:tcPr>
            <w:tcW w:w="59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05A6720"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67" w:type="pct"/>
            <w:tcBorders>
              <w:top w:val="single" w:sz="4" w:space="0" w:color="auto"/>
              <w:left w:val="single" w:sz="4" w:space="0" w:color="auto"/>
              <w:bottom w:val="single" w:sz="4" w:space="0" w:color="auto"/>
              <w:right w:val="single" w:sz="4" w:space="0" w:color="auto"/>
            </w:tcBorders>
            <w:shd w:val="clear" w:color="auto" w:fill="auto"/>
            <w:noWrap/>
            <w:hideMark/>
          </w:tcPr>
          <w:p w14:paraId="4732E77A"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44" w:type="pct"/>
            <w:tcBorders>
              <w:top w:val="single" w:sz="4" w:space="0" w:color="auto"/>
              <w:left w:val="single" w:sz="4" w:space="0" w:color="auto"/>
              <w:bottom w:val="single" w:sz="4" w:space="0" w:color="auto"/>
              <w:right w:val="single" w:sz="4" w:space="0" w:color="auto"/>
            </w:tcBorders>
            <w:shd w:val="clear" w:color="auto" w:fill="auto"/>
            <w:noWrap/>
            <w:hideMark/>
          </w:tcPr>
          <w:p w14:paraId="06E71DA6"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B69131D"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90F2703"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5587216"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1D8137"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r>
      <w:tr w:rsidR="00B57CB1" w:rsidRPr="00581F17" w14:paraId="6E123EB8"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831382" w14:textId="77777777" w:rsidR="00F842D5" w:rsidRPr="00064649" w:rsidRDefault="48440CE3" w:rsidP="48440CE3">
            <w:pPr>
              <w:rPr>
                <w:rFonts w:eastAsia="Times New Roman" w:cs="Times New Roman"/>
              </w:rPr>
            </w:pPr>
            <w:r w:rsidRPr="48440CE3">
              <w:rPr>
                <w:rFonts w:eastAsia="Times New Roman" w:cs="Times New Roman"/>
              </w:rPr>
              <w:t>Programmability</w:t>
            </w:r>
          </w:p>
        </w:tc>
        <w:tc>
          <w:tcPr>
            <w:tcW w:w="59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903B2A"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67" w:type="pct"/>
            <w:tcBorders>
              <w:top w:val="single" w:sz="4" w:space="0" w:color="auto"/>
              <w:left w:val="single" w:sz="4" w:space="0" w:color="auto"/>
              <w:bottom w:val="single" w:sz="4" w:space="0" w:color="auto"/>
              <w:right w:val="single" w:sz="4" w:space="0" w:color="auto"/>
            </w:tcBorders>
            <w:shd w:val="clear" w:color="auto" w:fill="auto"/>
            <w:noWrap/>
            <w:hideMark/>
          </w:tcPr>
          <w:p w14:paraId="693AAB66"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44" w:type="pct"/>
            <w:tcBorders>
              <w:top w:val="single" w:sz="4" w:space="0" w:color="auto"/>
              <w:left w:val="single" w:sz="4" w:space="0" w:color="auto"/>
              <w:bottom w:val="single" w:sz="4" w:space="0" w:color="auto"/>
              <w:right w:val="single" w:sz="4" w:space="0" w:color="auto"/>
            </w:tcBorders>
            <w:shd w:val="clear" w:color="auto" w:fill="auto"/>
            <w:noWrap/>
            <w:hideMark/>
          </w:tcPr>
          <w:p w14:paraId="0ACE4C89"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75AED80"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561726"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FC2E9DE"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392B40D"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r>
      <w:tr w:rsidR="00F842D5" w:rsidRPr="00581F17" w14:paraId="28885FD7"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755"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CFD1D8B" w14:textId="77777777" w:rsidR="00F842D5" w:rsidRPr="00064649" w:rsidRDefault="48440CE3" w:rsidP="48440CE3">
            <w:pPr>
              <w:rPr>
                <w:rFonts w:eastAsia="Times New Roman" w:cs="Times New Roman"/>
                <w:b w:val="0"/>
                <w:bCs w:val="0"/>
              </w:rPr>
            </w:pPr>
            <w:r w:rsidRPr="48440CE3">
              <w:rPr>
                <w:rFonts w:eastAsia="Times New Roman" w:cs="Times New Roman"/>
                <w:b w:val="0"/>
                <w:bCs w:val="0"/>
              </w:rPr>
              <w:t>Total</w:t>
            </w:r>
          </w:p>
        </w:tc>
        <w:tc>
          <w:tcPr>
            <w:tcW w:w="1011"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25632B59"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204</w:t>
            </w:r>
          </w:p>
        </w:tc>
        <w:tc>
          <w:tcPr>
            <w:tcW w:w="1046"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82C49B"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188</w:t>
            </w:r>
          </w:p>
        </w:tc>
        <w:tc>
          <w:tcPr>
            <w:tcW w:w="1188"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BBD4EE3"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182</w:t>
            </w:r>
          </w:p>
        </w:tc>
      </w:tr>
    </w:tbl>
    <w:p w14:paraId="23FD09A2" w14:textId="6F7B0E27" w:rsidR="00AB67A5" w:rsidRDefault="00AB67A5" w:rsidP="0029538B">
      <w:pPr>
        <w:ind w:left="1440" w:firstLine="720"/>
      </w:pPr>
    </w:p>
    <w:p w14:paraId="09638698" w14:textId="5B42928D" w:rsidR="00F842D5" w:rsidRPr="00E359CB" w:rsidRDefault="113E320C" w:rsidP="00352C26">
      <w:pPr>
        <w:spacing w:after="0" w:line="240" w:lineRule="auto"/>
        <w:ind w:left="1080" w:firstLine="360"/>
        <w:jc w:val="both"/>
      </w:pPr>
      <w:r>
        <w:t>The Missile Works RRC3 altimeter is the selected system for its excellent reliability record and the availability of three outputs per controller.  Both the RRC3 and StrattoLogger have similar reliability statistics, but the RRC3 was chosen for its extra output channel and ability to communicate with the telemetry units.  Neither the forward or aft ejection controllers require three outputs in the current design, but an extra output is desired in case extra functionality or interaction with the payload ejection is required in later designs.</w:t>
      </w:r>
    </w:p>
    <w:p w14:paraId="4A2F36EE" w14:textId="76B01500" w:rsidR="00F842D5" w:rsidRDefault="48440CE3" w:rsidP="00A76C81">
      <w:pPr>
        <w:pStyle w:val="Heading4"/>
      </w:pPr>
      <w:r>
        <w:lastRenderedPageBreak/>
        <w:t>Main Parachute Retainer</w:t>
      </w:r>
    </w:p>
    <w:p w14:paraId="763D9D99" w14:textId="6253F161" w:rsidR="00F842D5" w:rsidRDefault="00AB67A5" w:rsidP="00352C26">
      <w:pPr>
        <w:spacing w:after="0" w:line="240" w:lineRule="auto"/>
        <w:ind w:left="1080" w:firstLine="360"/>
        <w:jc w:val="both"/>
      </w:pPr>
      <w:r>
        <w:rPr>
          <w:noProof/>
        </w:rPr>
        <mc:AlternateContent>
          <mc:Choice Requires="wpg">
            <w:drawing>
              <wp:anchor distT="0" distB="0" distL="114300" distR="114300" simplePos="0" relativeHeight="251658262" behindDoc="0" locked="0" layoutInCell="1" allowOverlap="1" wp14:anchorId="36D2F63A" wp14:editId="73541B9F">
                <wp:simplePos x="0" y="0"/>
                <wp:positionH relativeFrom="margin">
                  <wp:align>right</wp:align>
                </wp:positionH>
                <wp:positionV relativeFrom="paragraph">
                  <wp:posOffset>46355</wp:posOffset>
                </wp:positionV>
                <wp:extent cx="2263775" cy="2597150"/>
                <wp:effectExtent l="38100" t="38100" r="41275" b="0"/>
                <wp:wrapSquare wrapText="bothSides"/>
                <wp:docPr id="276566311" name="Group 276566311"/>
                <wp:cNvGraphicFramePr/>
                <a:graphic xmlns:a="http://schemas.openxmlformats.org/drawingml/2006/main">
                  <a:graphicData uri="http://schemas.microsoft.com/office/word/2010/wordprocessingGroup">
                    <wpg:wgp>
                      <wpg:cNvGrpSpPr/>
                      <wpg:grpSpPr>
                        <a:xfrm>
                          <a:off x="0" y="0"/>
                          <a:ext cx="2263775" cy="2597150"/>
                          <a:chOff x="0" y="0"/>
                          <a:chExt cx="2263775" cy="2597150"/>
                        </a:xfrm>
                      </wpg:grpSpPr>
                      <pic:pic xmlns:pic="http://schemas.openxmlformats.org/drawingml/2006/picture">
                        <pic:nvPicPr>
                          <pic:cNvPr id="17" name="Picture 17" descr="Image result for jolly logic chute release"/>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3775" cy="2263775"/>
                          </a:xfrm>
                          <a:prstGeom prst="rect">
                            <a:avLst/>
                          </a:prstGeom>
                          <a:noFill/>
                          <a:ln w="38100" cmpd="sng">
                            <a:solidFill>
                              <a:srgbClr val="000000"/>
                            </a:solidFill>
                          </a:ln>
                        </pic:spPr>
                      </pic:pic>
                      <wps:wsp>
                        <wps:cNvPr id="276566310" name="Text Box 276566310"/>
                        <wps:cNvSpPr txBox="1"/>
                        <wps:spPr>
                          <a:xfrm>
                            <a:off x="0" y="2324100"/>
                            <a:ext cx="2263775" cy="273050"/>
                          </a:xfrm>
                          <a:prstGeom prst="rect">
                            <a:avLst/>
                          </a:prstGeom>
                          <a:solidFill>
                            <a:prstClr val="white"/>
                          </a:solidFill>
                          <a:ln>
                            <a:noFill/>
                          </a:ln>
                        </wps:spPr>
                        <wps:txbx>
                          <w:txbxContent>
                            <w:p w14:paraId="62609466" w14:textId="408B3783" w:rsidR="00A50ABA" w:rsidRPr="002135B0" w:rsidRDefault="00A50ABA" w:rsidP="00895010">
                              <w:pPr>
                                <w:pStyle w:val="Caption"/>
                                <w:jc w:val="center"/>
                              </w:pPr>
                              <w:bookmarkStart w:id="37" w:name="_Ref497251794"/>
                              <w:r>
                                <w:t xml:space="preserve">Figure </w:t>
                              </w:r>
                              <w:fldSimple w:instr=" SEQ Figure \* ARABIC ">
                                <w:r w:rsidR="00F01151">
                                  <w:rPr>
                                    <w:noProof/>
                                  </w:rPr>
                                  <w:t>7</w:t>
                                </w:r>
                              </w:fldSimple>
                              <w:bookmarkEnd w:id="37"/>
                              <w:r>
                                <w:t xml:space="preserve">: </w:t>
                              </w:r>
                              <w:r w:rsidRPr="00B4270B">
                                <w:t>Jolly Logic Chute Release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D2F63A" id="Group 276566311" o:spid="_x0000_s1038" style="position:absolute;left:0;text-align:left;margin-left:127.05pt;margin-top:3.65pt;width:178.25pt;height:204.5pt;z-index:251658262;mso-position-horizontal:right;mso-position-horizontal-relative:margin" coordsize="22637,25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">
                <v:shape id="Picture 17" o:spid="_x0000_s1039" type="#_x0000_t75" alt="Image result for jolly logic chute release" style="position:absolute;width:2263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" stroked="t" strokeweight="3pt">
                  <v:imagedata r:id="rId22" o:title="Image result for jolly logic chute release"/>
                  <v:path arrowok="t"/>
                </v:shape>
                <v:shape id="Text Box 276566310" o:spid="_x0000_s1040" type="#_x0000_t202" style="position:absolute;top:23241;width:2263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" stroked="f">
                  <v:textbox style="mso-fit-shape-to-text:t" inset="0,0,0,0">
                    <w:txbxContent>
                      <w:p w14:paraId="62609466" w14:textId="408B3783" w:rsidR="00A50ABA" w:rsidRPr="002135B0" w:rsidRDefault="00A50ABA" w:rsidP="00895010">
                        <w:pPr>
                          <w:pStyle w:val="Caption"/>
                          <w:jc w:val="center"/>
                        </w:pPr>
                        <w:bookmarkStart w:id="38" w:name="_Ref497251794"/>
                        <w:r>
                          <w:t xml:space="preserve">Figure </w:t>
                        </w:r>
                        <w:fldSimple w:instr=" SEQ Figure \* ARABIC ">
                          <w:r w:rsidR="00F01151">
                            <w:rPr>
                              <w:noProof/>
                            </w:rPr>
                            <w:t>7</w:t>
                          </w:r>
                        </w:fldSimple>
                        <w:bookmarkEnd w:id="38"/>
                        <w:r>
                          <w:t xml:space="preserve">: </w:t>
                        </w:r>
                        <w:r w:rsidRPr="00B4270B">
                          <w:t>Jolly Logic Chute Release</w:t>
                        </w:r>
                      </w:p>
                    </w:txbxContent>
                  </v:textbox>
                </v:shape>
                <w10:wrap type="square" anchorx="margin"/>
              </v:group>
            </w:pict>
          </mc:Fallback>
        </mc:AlternateContent>
      </w:r>
      <w:r w:rsidR="00F842D5">
        <w:t>If a single-compartment recovery configuration is selected, a retainer is required to keep the main parachute reefed until it is deployed at a lower altitude.</w:t>
      </w:r>
      <w:r w:rsidR="00B57CB1">
        <w:t xml:space="preserve"> </w:t>
      </w:r>
      <w:r w:rsidR="00F842D5">
        <w:t>The Jolly Logic Chute Release</w:t>
      </w:r>
      <w:r w:rsidR="00FF3AF6">
        <w:t>,</w:t>
      </w:r>
      <w:r w:rsidR="00B57CB1">
        <w:t xml:space="preserve"> as seen in </w:t>
      </w:r>
      <w:r w:rsidRPr="7438E103">
        <w:fldChar w:fldCharType="begin"/>
      </w:r>
      <w:r>
        <w:instrText xml:space="preserve"> REF _Ref497251794 \h </w:instrText>
      </w:r>
      <w:r w:rsidRPr="7438E103">
        <w:rPr>
          <w:b/>
          <w:bCs/>
        </w:rPr>
        <w:fldChar w:fldCharType="separate"/>
      </w:r>
      <w:r w:rsidR="00A50ABA">
        <w:t xml:space="preserve">Figure </w:t>
      </w:r>
      <w:r w:rsidR="00A50ABA">
        <w:rPr>
          <w:noProof/>
        </w:rPr>
        <w:t>4</w:t>
      </w:r>
      <w:r w:rsidR="00A50ABA">
        <w:noBreakHyphen/>
      </w:r>
      <w:r w:rsidR="00A50ABA">
        <w:rPr>
          <w:noProof/>
        </w:rPr>
        <w:t>6</w:t>
      </w:r>
      <w:r w:rsidRPr="7438E103">
        <w:fldChar w:fldCharType="end"/>
      </w:r>
      <w:r w:rsidR="00FF3AF6">
        <w:t>,</w:t>
      </w:r>
      <w:r w:rsidR="00F842D5">
        <w:t xml:space="preserve"> is a standalone electric </w:t>
      </w:r>
      <w:r w:rsidR="00B57CB1">
        <w:t>controller which</w:t>
      </w:r>
      <w:r w:rsidR="00F842D5">
        <w:t xml:space="preserve"> is wrapped around the main</w:t>
      </w:r>
      <w:r w:rsidR="00B57CB1">
        <w:t xml:space="preserve"> parachute</w:t>
      </w:r>
      <w:r w:rsidR="00F842D5">
        <w:t xml:space="preserve"> and is released at a pre-set altitude.  It is simple to program, can be easily ground tested, and has been used successfully by several past USLI team. </w:t>
      </w:r>
      <w:r w:rsidR="0029538B">
        <w:t>A</w:t>
      </w:r>
      <w:r w:rsidR="00F842D5">
        <w:t xml:space="preserve"> standalone</w:t>
      </w:r>
      <w:r w:rsidR="0029538B">
        <w:t xml:space="preserve"> unit</w:t>
      </w:r>
      <w:r w:rsidR="00F842D5">
        <w:t>, it does not require any interfacing with the avionics or ejection controllers, and no additional attachments or modifications are required.  Redundancy can be added by connecting two Chute Releases to each other in a way that if one of them is activated the main is deployed.</w:t>
      </w:r>
    </w:p>
    <w:p w14:paraId="11621ED9" w14:textId="0B10FC5D" w:rsidR="00F842D5" w:rsidRDefault="00A272EC" w:rsidP="00352C26">
      <w:pPr>
        <w:spacing w:after="0" w:line="240" w:lineRule="auto"/>
        <w:ind w:left="1080" w:firstLine="360"/>
        <w:jc w:val="both"/>
      </w:pPr>
      <w:r>
        <w:rPr>
          <w:noProof/>
        </w:rPr>
        <mc:AlternateContent>
          <mc:Choice Requires="wpg">
            <w:drawing>
              <wp:anchor distT="0" distB="0" distL="114300" distR="114300" simplePos="0" relativeHeight="251658263" behindDoc="0" locked="0" layoutInCell="1" allowOverlap="1" wp14:anchorId="0E7A2DFB" wp14:editId="2C7726FD">
                <wp:simplePos x="0" y="0"/>
                <wp:positionH relativeFrom="margin">
                  <wp:align>right</wp:align>
                </wp:positionH>
                <wp:positionV relativeFrom="paragraph">
                  <wp:posOffset>335915</wp:posOffset>
                </wp:positionV>
                <wp:extent cx="2254250" cy="2606675"/>
                <wp:effectExtent l="38100" t="38100" r="31750" b="3175"/>
                <wp:wrapThrough wrapText="bothSides">
                  <wp:wrapPolygon edited="0">
                    <wp:start x="-365" y="-316"/>
                    <wp:lineTo x="-365" y="21468"/>
                    <wp:lineTo x="21722" y="21468"/>
                    <wp:lineTo x="21722" y="-316"/>
                    <wp:lineTo x="-365" y="-316"/>
                  </wp:wrapPolygon>
                </wp:wrapThrough>
                <wp:docPr id="276566313" name="Group 276566313"/>
                <wp:cNvGraphicFramePr/>
                <a:graphic xmlns:a="http://schemas.openxmlformats.org/drawingml/2006/main">
                  <a:graphicData uri="http://schemas.microsoft.com/office/word/2010/wordprocessingGroup">
                    <wpg:wgp>
                      <wpg:cNvGrpSpPr/>
                      <wpg:grpSpPr>
                        <a:xfrm>
                          <a:off x="0" y="0"/>
                          <a:ext cx="2254250" cy="2606675"/>
                          <a:chOff x="0" y="0"/>
                          <a:chExt cx="2254250" cy="2606675"/>
                        </a:xfrm>
                      </wpg:grpSpPr>
                      <pic:pic xmlns:pic="http://schemas.openxmlformats.org/drawingml/2006/picture">
                        <pic:nvPicPr>
                          <pic:cNvPr id="18" name="Picture 18" descr="http://www.defyg.com/tether_main.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4250" cy="2275205"/>
                          </a:xfrm>
                          <a:prstGeom prst="rect">
                            <a:avLst/>
                          </a:prstGeom>
                          <a:noFill/>
                          <a:ln w="38100" cmpd="sng">
                            <a:solidFill>
                              <a:srgbClr val="000000"/>
                            </a:solidFill>
                          </a:ln>
                        </pic:spPr>
                      </pic:pic>
                      <wps:wsp>
                        <wps:cNvPr id="276566312" name="Text Box 276566312"/>
                        <wps:cNvSpPr txBox="1"/>
                        <wps:spPr>
                          <a:xfrm>
                            <a:off x="0" y="2333625"/>
                            <a:ext cx="2254250" cy="273050"/>
                          </a:xfrm>
                          <a:prstGeom prst="rect">
                            <a:avLst/>
                          </a:prstGeom>
                          <a:solidFill>
                            <a:prstClr val="white"/>
                          </a:solidFill>
                          <a:ln>
                            <a:noFill/>
                          </a:ln>
                        </wps:spPr>
                        <wps:txbx>
                          <w:txbxContent>
                            <w:p w14:paraId="2DD9B334" w14:textId="59AE696D" w:rsidR="00A50ABA" w:rsidRPr="0077261D" w:rsidRDefault="00A50ABA" w:rsidP="00895010">
                              <w:pPr>
                                <w:pStyle w:val="Caption"/>
                                <w:jc w:val="center"/>
                              </w:pPr>
                              <w:bookmarkStart w:id="39" w:name="_Ref497251870"/>
                              <w:r>
                                <w:t xml:space="preserve">Figure </w:t>
                              </w:r>
                              <w:fldSimple w:instr=" SEQ Figure \* ARABIC ">
                                <w:r w:rsidR="00F01151">
                                  <w:rPr>
                                    <w:noProof/>
                                  </w:rPr>
                                  <w:t>8</w:t>
                                </w:r>
                              </w:fldSimple>
                              <w:bookmarkEnd w:id="39"/>
                              <w:r>
                                <w:t xml:space="preserve">: </w:t>
                              </w:r>
                              <w:r w:rsidRPr="001220F9">
                                <w:t>Defy Gravity Tether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7A2DFB" id="Group 276566313" o:spid="_x0000_s1041" style="position:absolute;left:0;text-align:left;margin-left:126.3pt;margin-top:26.45pt;width:177.5pt;height:205.25pt;z-index:251658263;mso-position-horizontal:right;mso-position-horizontal-relative:margin" coordsize="22542,26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A/QAAAABSZ2h0bG9uZwAAAPo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">
                <v:shape id="Picture 18" o:spid="_x0000_s1042" type="#_x0000_t75" alt="http://www.defyg.com/tether_main.jpg" style="position:absolute;width:22542;height:2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" stroked="t" strokeweight="3pt">
                  <v:imagedata r:id="rId24" o:title="tether_main"/>
                  <v:path arrowok="t"/>
                </v:shape>
                <v:shape id="Text Box 276566312" o:spid="_x0000_s1043" type="#_x0000_t202" style="position:absolute;top:23336;width:2254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" stroked="f">
                  <v:textbox style="mso-fit-shape-to-text:t" inset="0,0,0,0">
                    <w:txbxContent>
                      <w:p w14:paraId="2DD9B334" w14:textId="59AE696D" w:rsidR="00A50ABA" w:rsidRPr="0077261D" w:rsidRDefault="00A50ABA" w:rsidP="00895010">
                        <w:pPr>
                          <w:pStyle w:val="Caption"/>
                          <w:jc w:val="center"/>
                        </w:pPr>
                        <w:bookmarkStart w:id="40" w:name="_Ref497251870"/>
                        <w:r>
                          <w:t xml:space="preserve">Figure </w:t>
                        </w:r>
                        <w:fldSimple w:instr=" SEQ Figure \* ARABIC ">
                          <w:r w:rsidR="00F01151">
                            <w:rPr>
                              <w:noProof/>
                            </w:rPr>
                            <w:t>8</w:t>
                          </w:r>
                        </w:fldSimple>
                        <w:bookmarkEnd w:id="40"/>
                        <w:r>
                          <w:t xml:space="preserve">: </w:t>
                        </w:r>
                        <w:r w:rsidRPr="001220F9">
                          <w:t>Defy Gravity Tether</w:t>
                        </w:r>
                      </w:p>
                    </w:txbxContent>
                  </v:textbox>
                </v:shape>
                <w10:wrap type="through" anchorx="margin"/>
              </v:group>
            </w:pict>
          </mc:Fallback>
        </mc:AlternateContent>
      </w:r>
      <w:r w:rsidR="08DDDFE8">
        <w:t xml:space="preserve">The Defy Gravity Tether, as seen </w:t>
      </w:r>
      <w:r w:rsidR="009B0574" w:rsidRPr="7438E103">
        <w:fldChar w:fldCharType="begin"/>
      </w:r>
      <w:r w:rsidR="009B0574">
        <w:instrText xml:space="preserve"> REF _Ref497251870 \h </w:instrText>
      </w:r>
      <w:r w:rsidR="009B0574" w:rsidRPr="7438E103">
        <w:rPr>
          <w:b/>
          <w:bCs/>
        </w:rPr>
        <w:fldChar w:fldCharType="separate"/>
      </w:r>
      <w:r w:rsidR="00A50ABA">
        <w:t xml:space="preserve">Figure </w:t>
      </w:r>
      <w:r w:rsidR="00A50ABA">
        <w:rPr>
          <w:noProof/>
        </w:rPr>
        <w:t>4</w:t>
      </w:r>
      <w:r w:rsidR="00A50ABA">
        <w:noBreakHyphen/>
      </w:r>
      <w:r w:rsidR="00A50ABA">
        <w:rPr>
          <w:noProof/>
        </w:rPr>
        <w:t>7</w:t>
      </w:r>
      <w:r w:rsidR="009B0574" w:rsidRPr="7438E103">
        <w:fldChar w:fldCharType="end"/>
      </w:r>
      <w:r w:rsidR="08DDDFE8">
        <w:t>,</w:t>
      </w:r>
      <w:r w:rsidR="08DDDFE8" w:rsidRPr="08DDDFE8">
        <w:rPr>
          <w:b/>
          <w:bCs/>
        </w:rPr>
        <w:t xml:space="preserve"> </w:t>
      </w:r>
      <w:r w:rsidR="08DDDFE8">
        <w:t>is a retaining device that is released by a pyrotechnic charge activated by the recovery electronics.  The tether has slots for two quick links that can be used to secure the main parachute in a deployment bag or inside the airframe.  When activated, the quick links separate and the main can unfurl.  Since the onboard ejection controllers activate the Tether, the structure would have to be modified so that either the wires for the pyrotechnic charge or the shock cords for the retention could pass through the bulkheads.  Redundancy can be added by connecting the retaining cord through two Tethers, so that when one is activated the main can slide free.</w:t>
      </w:r>
    </w:p>
    <w:p w14:paraId="2C2A6A29" w14:textId="0920889D" w:rsidR="00F842D5" w:rsidRDefault="00F842D5" w:rsidP="00352C26">
      <w:pPr>
        <w:spacing w:after="0" w:line="240" w:lineRule="auto"/>
        <w:ind w:left="1080" w:firstLine="360"/>
        <w:jc w:val="both"/>
      </w:pPr>
      <w:r>
        <w:t xml:space="preserve">The Tender Descender </w:t>
      </w:r>
      <w:r w:rsidR="0029538B">
        <w:t xml:space="preserve">parachute retainer </w:t>
      </w:r>
      <w:r>
        <w:t xml:space="preserve">is functionally the same as the Defy Gravity Tether with a different manufacturing style.  The Tender Descender body is made from plastic instead of aluminum, and cannot support as </w:t>
      </w:r>
      <w:r w:rsidR="0029538B">
        <w:t>large</w:t>
      </w:r>
      <w:r>
        <w:t xml:space="preserve"> of a load.  It is included here </w:t>
      </w:r>
      <w:r w:rsidR="0029538B">
        <w:t>as an alternative</w:t>
      </w:r>
      <w:r>
        <w:t xml:space="preserve"> because it has been available for a long time and has a reputation for being a reliable system, as opposed to the Tether, which is a </w:t>
      </w:r>
      <w:r w:rsidR="00063074">
        <w:t>recent</w:t>
      </w:r>
      <w:r>
        <w:t xml:space="preserve"> product.</w:t>
      </w:r>
    </w:p>
    <w:p w14:paraId="72377D6F" w14:textId="0305204D" w:rsidR="00F842D5" w:rsidRDefault="08DDDFE8" w:rsidP="00352C26">
      <w:pPr>
        <w:spacing w:after="0" w:line="240" w:lineRule="auto"/>
        <w:ind w:left="1080" w:firstLine="360"/>
        <w:jc w:val="both"/>
      </w:pPr>
      <w:r>
        <w:t xml:space="preserve">The critical engineering requirements for the main parachute retainer are used in </w:t>
      </w:r>
      <w:r w:rsidR="00CB2B74">
        <w:fldChar w:fldCharType="begin"/>
      </w:r>
      <w:r w:rsidR="00CB2B74">
        <w:instrText xml:space="preserve"> REF _Ref497320676 \h </w:instrText>
      </w:r>
      <w:r w:rsidR="00CB2B74">
        <w:fldChar w:fldCharType="separate"/>
      </w:r>
      <w:r w:rsidR="00A50ABA">
        <w:t xml:space="preserve">Table </w:t>
      </w:r>
      <w:r w:rsidR="00A50ABA">
        <w:rPr>
          <w:noProof/>
        </w:rPr>
        <w:t>4</w:t>
      </w:r>
      <w:r w:rsidR="00A50ABA">
        <w:noBreakHyphen/>
      </w:r>
      <w:r w:rsidR="00A50ABA">
        <w:rPr>
          <w:noProof/>
        </w:rPr>
        <w:t>15</w:t>
      </w:r>
      <w:r w:rsidR="00CB2B74">
        <w:fldChar w:fldCharType="end"/>
      </w:r>
      <w:r w:rsidR="00CB2B74">
        <w:t xml:space="preserve"> </w:t>
      </w:r>
      <w:r>
        <w:t>and are the following:</w:t>
      </w:r>
    </w:p>
    <w:p w14:paraId="501526F0" w14:textId="77777777" w:rsidR="00352C26" w:rsidRDefault="00352C26" w:rsidP="00352C26">
      <w:pPr>
        <w:spacing w:after="0" w:line="240" w:lineRule="auto"/>
        <w:ind w:left="1080" w:firstLine="360"/>
        <w:jc w:val="both"/>
      </w:pPr>
    </w:p>
    <w:p w14:paraId="55D403A8" w14:textId="5477505B" w:rsidR="00F842D5" w:rsidRDefault="48440CE3" w:rsidP="003F69B8">
      <w:pPr>
        <w:pStyle w:val="ListParagraph"/>
        <w:numPr>
          <w:ilvl w:val="0"/>
          <w:numId w:val="6"/>
        </w:numPr>
      </w:pPr>
      <w:r>
        <w:t>Controllability: Describes the level of control over event timing that is available. An increase in controllability allows for more adaptable systems.</w:t>
      </w:r>
    </w:p>
    <w:p w14:paraId="419D3972" w14:textId="5477505B" w:rsidR="00F842D5" w:rsidRDefault="48440CE3" w:rsidP="003F69B8">
      <w:pPr>
        <w:pStyle w:val="ListParagraph"/>
        <w:numPr>
          <w:ilvl w:val="0"/>
          <w:numId w:val="6"/>
        </w:numPr>
      </w:pPr>
      <w:r>
        <w:t>Ease of Integration (Structures): A system, which does not require an electrical connection to the ejection controllers or any additional attachment, is preferred.</w:t>
      </w:r>
    </w:p>
    <w:p w14:paraId="02D7DBBB" w14:textId="5477505B" w:rsidR="00F842D5" w:rsidRDefault="48440CE3" w:rsidP="003F69B8">
      <w:pPr>
        <w:pStyle w:val="ListParagraph"/>
        <w:numPr>
          <w:ilvl w:val="0"/>
          <w:numId w:val="6"/>
        </w:numPr>
      </w:pPr>
      <w:r>
        <w:t>Ease of Integration (Recovery): The more interfacing required with the current recovery system, the more difficult it will be to integrate.</w:t>
      </w:r>
    </w:p>
    <w:p w14:paraId="106CB851" w14:textId="73A30370" w:rsidR="00FF3AF6" w:rsidRDefault="00FF3AF6" w:rsidP="003F69B8">
      <w:pPr>
        <w:pStyle w:val="ListParagraph"/>
      </w:pPr>
    </w:p>
    <w:p w14:paraId="3CB3630A" w14:textId="6A71CCD9" w:rsidR="009B0574" w:rsidRDefault="009B0574" w:rsidP="009B0574">
      <w:pPr>
        <w:pStyle w:val="Caption"/>
        <w:keepNext/>
        <w:jc w:val="center"/>
      </w:pPr>
      <w:bookmarkStart w:id="41" w:name="_Ref497320676"/>
      <w:bookmarkStart w:id="42" w:name="_Ref497251897"/>
      <w:r>
        <w:lastRenderedPageBreak/>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15</w:t>
      </w:r>
      <w:r w:rsidR="00F01151">
        <w:rPr>
          <w:noProof/>
        </w:rPr>
        <w:fldChar w:fldCharType="end"/>
      </w:r>
      <w:bookmarkEnd w:id="41"/>
      <w:r>
        <w:t xml:space="preserve">: </w:t>
      </w:r>
      <w:r w:rsidRPr="004C1EA5">
        <w:t>Parachute Retainer Decision Matrix</w:t>
      </w:r>
      <w:bookmarkEnd w:id="42"/>
    </w:p>
    <w:tbl>
      <w:tblPr>
        <w:tblStyle w:val="ColorfulList-Accent1"/>
        <w:tblW w:w="5000" w:type="pct"/>
        <w:tblLook w:val="04A0" w:firstRow="1" w:lastRow="0" w:firstColumn="1" w:lastColumn="0" w:noHBand="0" w:noVBand="1"/>
      </w:tblPr>
      <w:tblGrid>
        <w:gridCol w:w="2567"/>
        <w:gridCol w:w="1144"/>
        <w:gridCol w:w="903"/>
        <w:gridCol w:w="886"/>
        <w:gridCol w:w="903"/>
        <w:gridCol w:w="886"/>
        <w:gridCol w:w="903"/>
        <w:gridCol w:w="1158"/>
      </w:tblGrid>
      <w:tr w:rsidR="00F842D5" w:rsidRPr="003D540D" w14:paraId="0334028E" w14:textId="77777777" w:rsidTr="00AF0A3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2E155393" w14:textId="77777777" w:rsidR="00F842D5" w:rsidRPr="00064649" w:rsidRDefault="48440CE3" w:rsidP="48440CE3">
            <w:pPr>
              <w:rPr>
                <w:rFonts w:eastAsia="Times New Roman" w:cs="Times New Roman"/>
                <w:b w:val="0"/>
                <w:bCs w:val="0"/>
                <w:sz w:val="28"/>
                <w:szCs w:val="28"/>
              </w:rPr>
            </w:pPr>
            <w:r w:rsidRPr="005D615C">
              <w:rPr>
                <w:rFonts w:cs="Times New Roman"/>
                <w:sz w:val="28"/>
                <w:szCs w:val="28"/>
              </w:rPr>
              <w:t>Parachute Retainer</w:t>
            </w:r>
          </w:p>
        </w:tc>
      </w:tr>
      <w:tr w:rsidR="00F842D5" w:rsidRPr="003D540D" w14:paraId="03F6EE20" w14:textId="77777777" w:rsidTr="00AF0A31">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84"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52A506" w14:textId="77777777" w:rsidR="00F842D5" w:rsidRPr="00064649" w:rsidRDefault="48440CE3" w:rsidP="48440CE3">
            <w:pPr>
              <w:rPr>
                <w:rFonts w:eastAsia="Times New Roman" w:cs="Times New Roman"/>
                <w:b w:val="0"/>
                <w:bCs w:val="0"/>
              </w:rPr>
            </w:pPr>
            <w:r w:rsidRPr="48440CE3">
              <w:rPr>
                <w:rFonts w:eastAsia="Times New Roman" w:cs="Times New Roman"/>
                <w:b w:val="0"/>
                <w:bCs w:val="0"/>
              </w:rPr>
              <w:t>Design</w:t>
            </w:r>
          </w:p>
        </w:tc>
        <w:tc>
          <w:tcPr>
            <w:tcW w:w="957" w:type="pct"/>
            <w:gridSpan w:val="2"/>
            <w:tcBorders>
              <w:top w:val="single" w:sz="4" w:space="0" w:color="auto"/>
              <w:left w:val="single" w:sz="4" w:space="0" w:color="auto"/>
              <w:bottom w:val="single" w:sz="4" w:space="0" w:color="auto"/>
              <w:right w:val="single" w:sz="4" w:space="0" w:color="auto"/>
            </w:tcBorders>
            <w:shd w:val="clear" w:color="auto" w:fill="auto"/>
            <w:hideMark/>
          </w:tcPr>
          <w:p w14:paraId="6691D429"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Jolly Logic Chute Release</w:t>
            </w:r>
          </w:p>
        </w:tc>
        <w:tc>
          <w:tcPr>
            <w:tcW w:w="95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518EB"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Tender Descender</w:t>
            </w:r>
          </w:p>
        </w:tc>
        <w:tc>
          <w:tcPr>
            <w:tcW w:w="1102"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41991B1" w14:textId="10C450B4"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Defy Grav Tether</w:t>
            </w:r>
          </w:p>
        </w:tc>
      </w:tr>
      <w:tr w:rsidR="00F842D5" w:rsidRPr="003D540D" w14:paraId="2DEADC53" w14:textId="77777777" w:rsidTr="00AF0A31">
        <w:trPr>
          <w:trHeight w:val="312"/>
        </w:trPr>
        <w:tc>
          <w:tcPr>
            <w:cnfStyle w:val="001000000000" w:firstRow="0" w:lastRow="0" w:firstColumn="1" w:lastColumn="0" w:oddVBand="0" w:evenVBand="0" w:oddHBand="0" w:evenHBand="0" w:firstRowFirstColumn="0" w:firstRowLastColumn="0" w:lastRowFirstColumn="0" w:lastRowLastColumn="0"/>
            <w:tcW w:w="137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319E54B" w14:textId="77777777" w:rsidR="00F842D5" w:rsidRPr="00064649"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61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37E3369"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48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B86E95C"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7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1B33A54"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8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3D15C10"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7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1C5D0D1"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8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CE8B745"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19"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6CBA7A2"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F842D5" w:rsidRPr="003D540D" w14:paraId="77F19D88"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6133A44" w14:textId="77777777" w:rsidR="00F842D5" w:rsidRPr="00064649" w:rsidRDefault="48440CE3" w:rsidP="48440CE3">
            <w:pPr>
              <w:rPr>
                <w:rFonts w:eastAsia="Times New Roman" w:cs="Times New Roman"/>
              </w:rPr>
            </w:pPr>
            <w:r w:rsidRPr="48440CE3">
              <w:rPr>
                <w:rFonts w:eastAsia="Times New Roman" w:cs="Times New Roman"/>
              </w:rPr>
              <w:t>Controllability</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AAEFB93"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83" w:type="pct"/>
            <w:tcBorders>
              <w:top w:val="single" w:sz="4" w:space="0" w:color="auto"/>
              <w:left w:val="single" w:sz="4" w:space="0" w:color="auto"/>
              <w:bottom w:val="single" w:sz="4" w:space="0" w:color="auto"/>
              <w:right w:val="single" w:sz="4" w:space="0" w:color="auto"/>
            </w:tcBorders>
            <w:shd w:val="clear" w:color="auto" w:fill="auto"/>
            <w:noWrap/>
            <w:hideMark/>
          </w:tcPr>
          <w:p w14:paraId="35F60B12"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74" w:type="pct"/>
            <w:tcBorders>
              <w:top w:val="single" w:sz="4" w:space="0" w:color="auto"/>
              <w:left w:val="single" w:sz="4" w:space="0" w:color="auto"/>
              <w:bottom w:val="single" w:sz="4" w:space="0" w:color="auto"/>
              <w:right w:val="single" w:sz="4" w:space="0" w:color="auto"/>
            </w:tcBorders>
            <w:shd w:val="clear" w:color="auto" w:fill="auto"/>
            <w:noWrap/>
            <w:hideMark/>
          </w:tcPr>
          <w:p w14:paraId="3B13951F"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94C8918"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7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8345ED3"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63</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C2676EE"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1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AAD5DBB"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63</w:t>
            </w:r>
          </w:p>
        </w:tc>
      </w:tr>
      <w:tr w:rsidR="00F842D5" w:rsidRPr="003D540D" w14:paraId="1BBF0F82"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37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B355901" w14:textId="77777777" w:rsidR="00F842D5" w:rsidRPr="00064649" w:rsidRDefault="48440CE3" w:rsidP="48440CE3">
            <w:pPr>
              <w:rPr>
                <w:rFonts w:eastAsia="Times New Roman" w:cs="Times New Roman"/>
              </w:rPr>
            </w:pPr>
            <w:r w:rsidRPr="48440CE3">
              <w:rPr>
                <w:rFonts w:eastAsia="Times New Roman" w:cs="Times New Roman"/>
              </w:rPr>
              <w:t>Ease of Integration</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8A432BD"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83" w:type="pct"/>
            <w:tcBorders>
              <w:top w:val="single" w:sz="4" w:space="0" w:color="auto"/>
              <w:left w:val="single" w:sz="4" w:space="0" w:color="auto"/>
              <w:bottom w:val="single" w:sz="4" w:space="0" w:color="auto"/>
              <w:right w:val="single" w:sz="4" w:space="0" w:color="auto"/>
            </w:tcBorders>
            <w:shd w:val="clear" w:color="auto" w:fill="auto"/>
            <w:noWrap/>
            <w:hideMark/>
          </w:tcPr>
          <w:p w14:paraId="6E3B390D"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474" w:type="pct"/>
            <w:tcBorders>
              <w:top w:val="single" w:sz="4" w:space="0" w:color="auto"/>
              <w:left w:val="single" w:sz="4" w:space="0" w:color="auto"/>
              <w:bottom w:val="single" w:sz="4" w:space="0" w:color="auto"/>
              <w:right w:val="single" w:sz="4" w:space="0" w:color="auto"/>
            </w:tcBorders>
            <w:shd w:val="clear" w:color="auto" w:fill="auto"/>
            <w:noWrap/>
            <w:hideMark/>
          </w:tcPr>
          <w:p w14:paraId="710890FF"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0AF686A"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7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445AC5D"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F21705"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1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569ED3E"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r>
      <w:tr w:rsidR="00F842D5" w:rsidRPr="003D540D" w14:paraId="71D1678A"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BC2B99C" w14:textId="77777777" w:rsidR="00F842D5" w:rsidRPr="00064649" w:rsidRDefault="48440CE3" w:rsidP="48440CE3">
            <w:pPr>
              <w:rPr>
                <w:rFonts w:eastAsia="Times New Roman" w:cs="Times New Roman"/>
              </w:rPr>
            </w:pPr>
            <w:r w:rsidRPr="48440CE3">
              <w:rPr>
                <w:rFonts w:eastAsia="Times New Roman" w:cs="Times New Roman"/>
              </w:rPr>
              <w:t>Durability</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8573ECF"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83" w:type="pct"/>
            <w:tcBorders>
              <w:top w:val="single" w:sz="4" w:space="0" w:color="auto"/>
              <w:left w:val="single" w:sz="4" w:space="0" w:color="auto"/>
              <w:bottom w:val="single" w:sz="4" w:space="0" w:color="auto"/>
              <w:right w:val="single" w:sz="4" w:space="0" w:color="auto"/>
            </w:tcBorders>
            <w:shd w:val="clear" w:color="auto" w:fill="auto"/>
            <w:noWrap/>
            <w:hideMark/>
          </w:tcPr>
          <w:p w14:paraId="56115A53"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74" w:type="pct"/>
            <w:tcBorders>
              <w:top w:val="single" w:sz="4" w:space="0" w:color="auto"/>
              <w:left w:val="single" w:sz="4" w:space="0" w:color="auto"/>
              <w:bottom w:val="single" w:sz="4" w:space="0" w:color="auto"/>
              <w:right w:val="single" w:sz="4" w:space="0" w:color="auto"/>
            </w:tcBorders>
            <w:shd w:val="clear" w:color="auto" w:fill="auto"/>
            <w:noWrap/>
            <w:hideMark/>
          </w:tcPr>
          <w:p w14:paraId="72C2F4CC"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45</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C361D5C"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7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31137F4"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69C43D6"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1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3E34B6C"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45</w:t>
            </w:r>
          </w:p>
        </w:tc>
      </w:tr>
      <w:tr w:rsidR="00F842D5" w:rsidRPr="003D540D" w14:paraId="0EA68EE0"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984"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97E1C56" w14:textId="77777777" w:rsidR="00F842D5" w:rsidRPr="00064649" w:rsidRDefault="48440CE3" w:rsidP="48440CE3">
            <w:pPr>
              <w:rPr>
                <w:rFonts w:eastAsia="Times New Roman" w:cs="Times New Roman"/>
                <w:b w:val="0"/>
                <w:bCs w:val="0"/>
              </w:rPr>
            </w:pPr>
            <w:r w:rsidRPr="48440CE3">
              <w:rPr>
                <w:rFonts w:eastAsia="Times New Roman" w:cs="Times New Roman"/>
                <w:b w:val="0"/>
                <w:bCs w:val="0"/>
              </w:rPr>
              <w:t>Total</w:t>
            </w:r>
          </w:p>
        </w:tc>
        <w:tc>
          <w:tcPr>
            <w:tcW w:w="957"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4611C4D1"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144</w:t>
            </w:r>
          </w:p>
        </w:tc>
        <w:tc>
          <w:tcPr>
            <w:tcW w:w="957"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B85AE5"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123</w:t>
            </w:r>
          </w:p>
        </w:tc>
        <w:tc>
          <w:tcPr>
            <w:tcW w:w="1102"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83DC47"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133</w:t>
            </w:r>
          </w:p>
        </w:tc>
      </w:tr>
    </w:tbl>
    <w:p w14:paraId="26C3DD40" w14:textId="77777777" w:rsidR="009B0574" w:rsidRDefault="009B0574" w:rsidP="00A76C81">
      <w:pPr>
        <w:ind w:left="1440" w:firstLine="720"/>
      </w:pPr>
    </w:p>
    <w:p w14:paraId="430BAABB" w14:textId="7E524058" w:rsidR="00F842D5" w:rsidRPr="00FF3AF6" w:rsidRDefault="48440CE3" w:rsidP="00352C26">
      <w:pPr>
        <w:spacing w:after="0" w:line="240" w:lineRule="auto"/>
        <w:ind w:left="1080" w:firstLine="360"/>
        <w:jc w:val="both"/>
      </w:pPr>
      <w:r w:rsidRPr="48440CE3">
        <w:rPr>
          <w:rFonts w:cs="Times New Roman"/>
        </w:rPr>
        <w:t>The Jolly Logic Chute Release has been as the parachute retainer system selected for its reputation as a reliable product and that it does not require interfacing with other avionics components.  It will be easy to program, and cannot be affected by any other electrical failures.  It also does not require any modification to the airframe or bulkheads, which simplifies manufacturing and assembly.</w:t>
      </w:r>
    </w:p>
    <w:p w14:paraId="31A1908A" w14:textId="77777777" w:rsidR="00F842D5" w:rsidRDefault="48440CE3" w:rsidP="00A76C81">
      <w:pPr>
        <w:pStyle w:val="Heading4"/>
      </w:pPr>
      <w:r>
        <w:t>E-Matches</w:t>
      </w:r>
    </w:p>
    <w:p w14:paraId="1E32D859" w14:textId="77777777" w:rsidR="00F842D5" w:rsidRDefault="48440CE3" w:rsidP="00352C26">
      <w:pPr>
        <w:spacing w:after="0" w:line="240" w:lineRule="auto"/>
        <w:ind w:left="1080" w:firstLine="360"/>
        <w:jc w:val="both"/>
      </w:pPr>
      <w:r>
        <w:t>The e-matches are responsible for igniting the black powder used for separation and ejection. They are wired directly to the altimeter outputs, with each e-match connected in series if multiple charges are used.</w:t>
      </w:r>
    </w:p>
    <w:p w14:paraId="1FA29C7C" w14:textId="10C450B4" w:rsidR="00F842D5" w:rsidRDefault="48440CE3" w:rsidP="00352C26">
      <w:pPr>
        <w:spacing w:after="0" w:line="240" w:lineRule="auto"/>
        <w:ind w:left="1080" w:firstLine="360"/>
        <w:jc w:val="both"/>
      </w:pPr>
      <w:r>
        <w:t>The Firewire Initiator is one of the most commonly used e-matches in civilian rocketry.  It has a nominal firing current of 1.0 amps and includes 36” leads.  It is limited to four e-matches in series, meaning a maximum of four separate charges can be used per ejection event.  The Firewire Initiator is the only e-match which is available for purchase without an ATF license.</w:t>
      </w:r>
    </w:p>
    <w:p w14:paraId="3C5A05D5" w14:textId="48EB3105" w:rsidR="00F842D5" w:rsidRDefault="00F842D5" w:rsidP="00352C26">
      <w:pPr>
        <w:spacing w:after="0" w:line="240" w:lineRule="auto"/>
        <w:ind w:left="1080" w:firstLine="360"/>
        <w:jc w:val="both"/>
      </w:pPr>
      <w:r>
        <w:t>The J-TEK3 is a more robust e-match than the Firewire, with a slower and hotter ignition for a better combu</w:t>
      </w:r>
      <w:r w:rsidR="00DA1360">
        <w:t>stion.  Each requires 1.25 amps</w:t>
      </w:r>
      <w:r>
        <w:t xml:space="preserve"> and</w:t>
      </w:r>
      <w:r w:rsidR="00DA1360">
        <w:t>,</w:t>
      </w:r>
      <w:r>
        <w:t xml:space="preserve"> although the</w:t>
      </w:r>
      <w:r w:rsidR="00DA1360">
        <w:t xml:space="preserve">y can be wired with more than four </w:t>
      </w:r>
      <w:r>
        <w:t xml:space="preserve">in series, the maximum current from the altimeters will limit the system to </w:t>
      </w:r>
      <w:r w:rsidR="00DA1360">
        <w:t xml:space="preserve">four </w:t>
      </w:r>
      <w:r>
        <w:t>series connected J-TEK3 matches. Although they are superior to the Firewire e-matches, they can only be purchased with the proper ATF permit.</w:t>
      </w:r>
    </w:p>
    <w:p w14:paraId="649E8C7A" w14:textId="2F3DC5EF" w:rsidR="00F842D5" w:rsidRPr="00E359CB" w:rsidRDefault="00F842D5" w:rsidP="00352C26">
      <w:pPr>
        <w:spacing w:after="0" w:line="240" w:lineRule="auto"/>
        <w:ind w:left="1080" w:firstLine="360"/>
        <w:jc w:val="both"/>
      </w:pPr>
      <w:r w:rsidRPr="00195808">
        <w:t>Firewire Initiators were selected mainly due to ATF restrictions on other e-</w:t>
      </w:r>
      <w:r w:rsidR="00DA1360">
        <w:t>matches.  Using a maximum of four</w:t>
      </w:r>
      <w:r w:rsidRPr="00195808">
        <w:t xml:space="preserve"> separate charges is not an issue, and the charges are all small enough that a higher performance match would make little difference.</w:t>
      </w:r>
    </w:p>
    <w:p w14:paraId="18FA627E" w14:textId="4E09AF8E" w:rsidR="463B0E0D" w:rsidRDefault="48440CE3" w:rsidP="463B0E0D">
      <w:pPr>
        <w:pStyle w:val="Heading4"/>
      </w:pPr>
      <w:r>
        <w:t>Arming Switch</w:t>
      </w:r>
    </w:p>
    <w:p w14:paraId="68043477" w14:textId="77777777" w:rsidR="00F94356" w:rsidRDefault="48440CE3" w:rsidP="00352C26">
      <w:pPr>
        <w:spacing w:after="0" w:line="240" w:lineRule="auto"/>
        <w:ind w:left="1080" w:firstLine="360"/>
        <w:jc w:val="both"/>
      </w:pPr>
      <w:r>
        <w:t>The arming switch connects the altimeters to the power supply and arms the ejection system.  Per SL requirements, the switch must be accessible from the rocket exterior, and must be capable of being locked in the ‘on’ position.</w:t>
      </w:r>
    </w:p>
    <w:p w14:paraId="045DA941" w14:textId="77777777" w:rsidR="00F94356" w:rsidRDefault="48440CE3" w:rsidP="00352C26">
      <w:pPr>
        <w:spacing w:after="0" w:line="240" w:lineRule="auto"/>
        <w:ind w:left="1080" w:firstLine="360"/>
        <w:jc w:val="both"/>
      </w:pPr>
      <w:r>
        <w:t>The Apogee Components Rotary Switch is a 220VAC industrial power switch that has been repurposed for rocketry. It is the most mechanically robust option, and is flipped with a flat-headed screw driver.  To be accessed from the exterior, a 1/4” hole must be made through the airframe for the screwdriver or the switch must be mounted to the exterior to expose 5/8” of the switch surface. Either option would cause additional drag to the rocket and could affect the stability</w:t>
      </w:r>
    </w:p>
    <w:p w14:paraId="1832C4EF" w14:textId="77777777" w:rsidR="00F94356" w:rsidRDefault="113E320C" w:rsidP="00352C26">
      <w:pPr>
        <w:spacing w:after="0" w:line="240" w:lineRule="auto"/>
        <w:ind w:left="1080" w:firstLine="360"/>
        <w:jc w:val="both"/>
      </w:pPr>
      <w:r>
        <w:t xml:space="preserve">The FingerTech Mini Power Switch is also a rotary power switch, but it is activated using a 3/32” hex wrench. It is smaller than the Rotary Switch but has an all metal construction, so it should be equally robust though more difficult to mount. It can be mounted flush to rocket </w:t>
      </w:r>
      <w:r>
        <w:lastRenderedPageBreak/>
        <w:t>interior with an 1/8” hole through the airframe to use the wrench, which would create less drag than the Rotary Switch.</w:t>
      </w:r>
    </w:p>
    <w:p w14:paraId="6EB9BFA4" w14:textId="77777777" w:rsidR="00F94356" w:rsidRPr="000C2B2E" w:rsidRDefault="48440CE3" w:rsidP="00352C26">
      <w:pPr>
        <w:spacing w:after="0" w:line="240" w:lineRule="auto"/>
        <w:ind w:left="1080" w:firstLine="360"/>
        <w:jc w:val="both"/>
      </w:pPr>
      <w:r>
        <w:t>The Featherweight Magnetic Switch uses a hall-effect sensor connected to a normally closed relay.  A magnet is placed on the exterior of the rocket to break the power contact, and when the magnet is removed the altimeters are connected to their batteries.  RF interference could possible trigger the sensor and break the contact, so it is not as reliable as a mechanical switch.  Since no modifications are required to the airframe, this switch would not affect aerodynamic performance.</w:t>
      </w:r>
    </w:p>
    <w:p w14:paraId="22A4F2D0" w14:textId="66F9E6F8" w:rsidR="00F94356" w:rsidRPr="00F94356" w:rsidRDefault="113E320C" w:rsidP="00352C26">
      <w:pPr>
        <w:spacing w:after="0" w:line="240" w:lineRule="auto"/>
        <w:ind w:left="1080" w:firstLine="360"/>
        <w:jc w:val="both"/>
      </w:pPr>
      <w:r>
        <w:t>A mechanical switch was determined to be the most reliable option, therefore the FingerTech Mini Power</w:t>
      </w:r>
      <w:r w:rsidRPr="113E320C">
        <w:rPr>
          <w:rFonts w:cs="Times New Roman"/>
        </w:rPr>
        <w:t xml:space="preserve"> switch was selected due to its robustness over the Featherweight magnetic switch and reduced aerodynamic effects compared to the Apogee switch.</w:t>
      </w:r>
    </w:p>
    <w:p w14:paraId="318004D4" w14:textId="23A5B54A" w:rsidR="00F842D5" w:rsidRDefault="48440CE3" w:rsidP="00A76C81">
      <w:pPr>
        <w:pStyle w:val="Heading4"/>
      </w:pPr>
      <w:r>
        <w:t>Ejection Charges</w:t>
      </w:r>
    </w:p>
    <w:p w14:paraId="2F937958" w14:textId="77777777" w:rsidR="00CA3FC6" w:rsidRDefault="48440CE3" w:rsidP="00352C26">
      <w:pPr>
        <w:spacing w:after="0" w:line="240" w:lineRule="auto"/>
        <w:ind w:left="1080" w:firstLine="360"/>
        <w:jc w:val="both"/>
      </w:pPr>
      <w:r>
        <w:t>Black powder is the most common material used to eject the parachute and recovery systems, and provides a very strong explosive force. To contain the black powder until ignition, several charges will be put into surgical tubing, the ends of which are closed via zip-ties. These zip-ties will be mounted to the bulkhead, either with more zip-ties, or with small aluminum fixtures. There are significant issues with black powder that need to be addressed. According to J. Jarvis, a writer for Rocket Magazine in his article “High Altitude Deployment”, black powder has a tendency not to combust completely due to the lower oxygen content in the air at higher elevations. This occurs mainly at elevations our rocket should not reach, but it can be of concern if the powder charge is small enough. To combat this, it is possible to contain the black powder charge inside of a sealed tube containing enough air with a higher oxygen content to achieve a fuller combustion. According to the ARLISS-M Design Guide, black powder creates large G-forces that can upset any sensitive electronics. The benefits of black powder lie primarily in its simplicity of design and use. It is also generally more reliable than carbon dioxide and it does not require a large volume of space for C02 cartridges.</w:t>
      </w:r>
    </w:p>
    <w:p w14:paraId="7D631627" w14:textId="4F516517" w:rsidR="00C86080" w:rsidRDefault="48440CE3" w:rsidP="00352C26">
      <w:pPr>
        <w:spacing w:after="0" w:line="240" w:lineRule="auto"/>
        <w:ind w:left="1080" w:firstLine="360"/>
        <w:jc w:val="both"/>
      </w:pPr>
      <w:r w:rsidRPr="48440CE3">
        <w:rPr>
          <w:rFonts w:eastAsiaTheme="minorEastAsia"/>
        </w:rPr>
        <w:t>Carbon dioxide does have is benefits. It provides less of an impulse to the system when released, and does not create damaging explosive gasses. Some sensitive electronics may be damaged by the corrosive and noxious gasses black powder releases. To keep the entire rocket system as simple and as reliable as possible, black powder is the more likely of the two candidates. There are no extremely sensitive electronics attached to the rocket, and by orienting the avionics section away from the blast chamber, the damage can be minimized. CO</w:t>
      </w:r>
      <w:r w:rsidRPr="48440CE3">
        <w:rPr>
          <w:rFonts w:eastAsiaTheme="minorEastAsia"/>
          <w:vertAlign w:val="subscript"/>
        </w:rPr>
        <w:t xml:space="preserve">2 </w:t>
      </w:r>
      <w:r w:rsidRPr="48440CE3">
        <w:rPr>
          <w:rFonts w:eastAsiaTheme="minorEastAsia"/>
        </w:rPr>
        <w:t>systems require more complex assemblies and adds additional work to integrate into the rocket.</w:t>
      </w:r>
      <w:r w:rsidR="00352C26">
        <w:rPr>
          <w:rFonts w:eastAsiaTheme="minorEastAsia"/>
        </w:rPr>
        <w:t xml:space="preserve"> </w:t>
      </w:r>
      <w:r w:rsidR="00C86080">
        <w:t xml:space="preserve">The critical engineering requirements for the main parachute retainer are used in </w:t>
      </w:r>
      <w:r w:rsidR="00C86080" w:rsidRPr="7438E103">
        <w:fldChar w:fldCharType="begin"/>
      </w:r>
      <w:r w:rsidR="00C86080">
        <w:instrText xml:space="preserve"> REF _Ref497251897 \h </w:instrText>
      </w:r>
      <w:r w:rsidR="00C86080" w:rsidRPr="7438E103">
        <w:rPr>
          <w:b/>
          <w:bCs/>
        </w:rPr>
        <w:fldChar w:fldCharType="separate"/>
      </w:r>
      <w:r w:rsidR="00A50ABA">
        <w:t xml:space="preserve">Table </w:t>
      </w:r>
      <w:r w:rsidR="00A50ABA">
        <w:rPr>
          <w:noProof/>
        </w:rPr>
        <w:t>4</w:t>
      </w:r>
      <w:r w:rsidR="00A50ABA">
        <w:noBreakHyphen/>
      </w:r>
      <w:r w:rsidR="00A50ABA">
        <w:rPr>
          <w:noProof/>
        </w:rPr>
        <w:t>15</w:t>
      </w:r>
      <w:r w:rsidR="00A50ABA">
        <w:t xml:space="preserve">: </w:t>
      </w:r>
      <w:r w:rsidR="00A50ABA" w:rsidRPr="004C1EA5">
        <w:t>Parachute Retainer Decision Matrix</w:t>
      </w:r>
      <w:r w:rsidR="00C86080" w:rsidRPr="7438E103">
        <w:fldChar w:fldCharType="end"/>
      </w:r>
      <w:r w:rsidR="00C86080">
        <w:t xml:space="preserve"> and are the following:</w:t>
      </w:r>
    </w:p>
    <w:p w14:paraId="29B8EF8A" w14:textId="5477505B" w:rsidR="00C86080" w:rsidRDefault="48440CE3" w:rsidP="003F69B8">
      <w:pPr>
        <w:pStyle w:val="ListParagraph"/>
        <w:numPr>
          <w:ilvl w:val="0"/>
          <w:numId w:val="6"/>
        </w:numPr>
      </w:pPr>
      <w:r>
        <w:t>Pressure Created: sufficient pressure must be generated to separate the shear pins and eject the parachutes</w:t>
      </w:r>
    </w:p>
    <w:p w14:paraId="453B36D8" w14:textId="5477505B" w:rsidR="00C86080" w:rsidRDefault="48440CE3" w:rsidP="003F69B8">
      <w:pPr>
        <w:pStyle w:val="ListParagraph"/>
        <w:numPr>
          <w:ilvl w:val="0"/>
          <w:numId w:val="6"/>
        </w:numPr>
      </w:pPr>
      <w:r>
        <w:t>Reliability: since ejection is critical for recovery, the selected system must perform consistently and reliable</w:t>
      </w:r>
    </w:p>
    <w:p w14:paraId="09ECB820" w14:textId="7537E950" w:rsidR="00C86080" w:rsidRDefault="48440CE3" w:rsidP="003F69B8">
      <w:pPr>
        <w:pStyle w:val="ListParagraph"/>
        <w:numPr>
          <w:ilvl w:val="0"/>
          <w:numId w:val="6"/>
        </w:numPr>
      </w:pPr>
      <w:r>
        <w:t>Possible Damage: too much pressure or heat can damage interior components or the recovery system</w:t>
      </w:r>
    </w:p>
    <w:p w14:paraId="67259B0F" w14:textId="2FE4D521" w:rsidR="00C86080" w:rsidRDefault="48440CE3" w:rsidP="003F69B8">
      <w:pPr>
        <w:pStyle w:val="ListParagraph"/>
        <w:numPr>
          <w:ilvl w:val="0"/>
          <w:numId w:val="6"/>
        </w:numPr>
      </w:pPr>
      <w:r>
        <w:t>Cost: since many charges will be required for testing, a low-cost system is preferred</w:t>
      </w:r>
    </w:p>
    <w:p w14:paraId="0F06F8DE" w14:textId="5477505B" w:rsidR="00C86080" w:rsidRDefault="48440CE3" w:rsidP="003F69B8">
      <w:pPr>
        <w:pStyle w:val="ListParagraph"/>
        <w:numPr>
          <w:ilvl w:val="0"/>
          <w:numId w:val="6"/>
        </w:numPr>
      </w:pPr>
      <w:r>
        <w:t>Volume Required: the amount of volume for the ejection system must be minimized</w:t>
      </w:r>
    </w:p>
    <w:p w14:paraId="1B706862" w14:textId="6980641A" w:rsidR="00C86080" w:rsidRDefault="00C86080" w:rsidP="003F69B8">
      <w:pPr>
        <w:pStyle w:val="ListParagraph"/>
      </w:pPr>
    </w:p>
    <w:p w14:paraId="7D8D26B0" w14:textId="77777777" w:rsidR="00AF0A31" w:rsidRPr="00C86080" w:rsidRDefault="00AF0A31" w:rsidP="003F69B8">
      <w:pPr>
        <w:pStyle w:val="ListParagraph"/>
      </w:pPr>
    </w:p>
    <w:p w14:paraId="2C98428D" w14:textId="0CF17952" w:rsidR="00CA3FC6" w:rsidRDefault="00CA3FC6" w:rsidP="00CA3FC6">
      <w:pPr>
        <w:pStyle w:val="Caption"/>
        <w:keepNext/>
        <w:jc w:val="center"/>
      </w:pPr>
      <w:r>
        <w:lastRenderedPageBreak/>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16</w:t>
      </w:r>
      <w:r w:rsidR="00F01151">
        <w:rPr>
          <w:noProof/>
        </w:rPr>
        <w:fldChar w:fldCharType="end"/>
      </w:r>
      <w:r>
        <w:t xml:space="preserve">: </w:t>
      </w:r>
      <w:r w:rsidRPr="00D644AD">
        <w:t>Parachute Ejection System Decision Matrix</w:t>
      </w:r>
    </w:p>
    <w:tbl>
      <w:tblPr>
        <w:tblStyle w:val="ColorfulList-Accent1"/>
        <w:tblW w:w="5000" w:type="pct"/>
        <w:tblLook w:val="04A0" w:firstRow="1" w:lastRow="0" w:firstColumn="1" w:lastColumn="0" w:noHBand="0" w:noVBand="1"/>
      </w:tblPr>
      <w:tblGrid>
        <w:gridCol w:w="2396"/>
        <w:gridCol w:w="1232"/>
        <w:gridCol w:w="1496"/>
        <w:gridCol w:w="1410"/>
        <w:gridCol w:w="1496"/>
        <w:gridCol w:w="1320"/>
      </w:tblGrid>
      <w:tr w:rsidR="00CA3FC6" w:rsidRPr="00064649" w14:paraId="2B3D0081" w14:textId="77777777" w:rsidTr="00AF0A31">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683DF06A" w14:textId="77777777" w:rsidR="00CA3FC6" w:rsidRPr="00064649" w:rsidRDefault="48440CE3" w:rsidP="48440CE3">
            <w:pPr>
              <w:rPr>
                <w:rFonts w:eastAsia="Times New Roman" w:cs="Times New Roman"/>
                <w:b w:val="0"/>
                <w:bCs w:val="0"/>
                <w:sz w:val="28"/>
                <w:szCs w:val="28"/>
              </w:rPr>
            </w:pPr>
            <w:r w:rsidRPr="005D615C">
              <w:rPr>
                <w:rFonts w:cs="Times New Roman"/>
                <w:sz w:val="28"/>
                <w:szCs w:val="28"/>
              </w:rPr>
              <w:t>Parachute Ejection System</w:t>
            </w:r>
          </w:p>
        </w:tc>
      </w:tr>
      <w:tr w:rsidR="00CA3FC6" w:rsidRPr="00064649" w14:paraId="76CB609D" w14:textId="77777777" w:rsidTr="00AF0A31">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94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E492137" w14:textId="77777777" w:rsidR="00CA3FC6" w:rsidRPr="00064649" w:rsidRDefault="48440CE3" w:rsidP="48440CE3">
            <w:pPr>
              <w:rPr>
                <w:rFonts w:eastAsia="Times New Roman" w:cs="Times New Roman"/>
                <w:b w:val="0"/>
                <w:bCs w:val="0"/>
              </w:rPr>
            </w:pPr>
            <w:r w:rsidRPr="48440CE3">
              <w:rPr>
                <w:rFonts w:eastAsia="Times New Roman" w:cs="Times New Roman"/>
                <w:b w:val="0"/>
                <w:bCs w:val="0"/>
              </w:rPr>
              <w:t>Design</w:t>
            </w:r>
          </w:p>
        </w:tc>
        <w:tc>
          <w:tcPr>
            <w:tcW w:w="1554" w:type="pct"/>
            <w:gridSpan w:val="2"/>
            <w:tcBorders>
              <w:top w:val="single" w:sz="4" w:space="0" w:color="auto"/>
              <w:left w:val="single" w:sz="4" w:space="0" w:color="auto"/>
              <w:bottom w:val="single" w:sz="4" w:space="0" w:color="auto"/>
              <w:right w:val="single" w:sz="4" w:space="0" w:color="auto"/>
            </w:tcBorders>
            <w:shd w:val="clear" w:color="auto" w:fill="auto"/>
            <w:hideMark/>
          </w:tcPr>
          <w:p w14:paraId="368C1858" w14:textId="77777777" w:rsidR="00CA3FC6"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Black Powder</w:t>
            </w:r>
          </w:p>
        </w:tc>
        <w:tc>
          <w:tcPr>
            <w:tcW w:w="150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EA7E2" w14:textId="77777777" w:rsidR="00CA3FC6"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CO2</w:t>
            </w:r>
          </w:p>
        </w:tc>
      </w:tr>
      <w:tr w:rsidR="00CA3FC6" w:rsidRPr="00064649" w14:paraId="175B9965" w14:textId="77777777" w:rsidTr="00AF0A31">
        <w:trPr>
          <w:trHeight w:val="35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3466D3B" w14:textId="77777777" w:rsidR="00CA3FC6" w:rsidRPr="00064649"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659"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FD9568F" w14:textId="77777777" w:rsidR="00CA3FC6"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8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FDA9BF7" w14:textId="77777777" w:rsidR="00CA3FC6"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753"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09E41DA" w14:textId="77777777" w:rsidR="00CA3FC6"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2510A0E" w14:textId="77777777" w:rsidR="00CA3FC6"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70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9FBAE55" w14:textId="77777777" w:rsidR="00CA3FC6" w:rsidRPr="00064649"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sz w:val="24"/>
                <w:szCs w:val="24"/>
              </w:rPr>
            </w:pPr>
            <w:r w:rsidRPr="48440CE3">
              <w:rPr>
                <w:rFonts w:eastAsia="Times New Roman" w:cs="Times New Roman"/>
                <w:color w:val="FFFFFF" w:themeColor="background1"/>
                <w:sz w:val="24"/>
                <w:szCs w:val="24"/>
              </w:rPr>
              <w:t>Score</w:t>
            </w:r>
          </w:p>
        </w:tc>
      </w:tr>
      <w:tr w:rsidR="00CA3FC6" w:rsidRPr="00064649" w14:paraId="13B30C2D"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8791B" w14:textId="77777777" w:rsidR="00CA3FC6" w:rsidRPr="00064649" w:rsidRDefault="48440CE3" w:rsidP="48440CE3">
            <w:pPr>
              <w:rPr>
                <w:rFonts w:eastAsia="Times New Roman" w:cs="Times New Roman"/>
              </w:rPr>
            </w:pPr>
            <w:r w:rsidRPr="48440CE3">
              <w:rPr>
                <w:rFonts w:eastAsia="Times New Roman" w:cs="Times New Roman"/>
              </w:rPr>
              <w:t>Pressure Created</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ACA3D"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00" w:type="pct"/>
            <w:tcBorders>
              <w:top w:val="single" w:sz="4" w:space="0" w:color="auto"/>
              <w:left w:val="single" w:sz="4" w:space="0" w:color="auto"/>
              <w:bottom w:val="single" w:sz="4" w:space="0" w:color="auto"/>
              <w:right w:val="single" w:sz="4" w:space="0" w:color="auto"/>
            </w:tcBorders>
            <w:shd w:val="clear" w:color="auto" w:fill="auto"/>
            <w:hideMark/>
          </w:tcPr>
          <w:p w14:paraId="0B5D604D"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753" w:type="pct"/>
            <w:tcBorders>
              <w:top w:val="single" w:sz="4" w:space="0" w:color="auto"/>
              <w:left w:val="single" w:sz="4" w:space="0" w:color="auto"/>
              <w:bottom w:val="single" w:sz="4" w:space="0" w:color="auto"/>
              <w:right w:val="single" w:sz="4" w:space="0" w:color="auto"/>
            </w:tcBorders>
            <w:shd w:val="clear" w:color="auto" w:fill="auto"/>
            <w:hideMark/>
          </w:tcPr>
          <w:p w14:paraId="18443128"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E9471" w14:textId="77777777" w:rsidR="00CA3FC6" w:rsidRPr="00064649" w:rsidRDefault="113E320C" w:rsidP="113E320C">
            <w:pPr>
              <w:ind w:left="-49"/>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15C6A" w14:textId="77777777" w:rsidR="00CA3FC6" w:rsidRPr="00064649" w:rsidRDefault="113E320C" w:rsidP="113E320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7.5</w:t>
            </w:r>
          </w:p>
        </w:tc>
      </w:tr>
      <w:tr w:rsidR="00CA3FC6" w:rsidRPr="00064649" w14:paraId="6F8FF89E"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E6E0A1" w14:textId="77777777" w:rsidR="00CA3FC6" w:rsidRPr="00064649" w:rsidRDefault="48440CE3" w:rsidP="48440CE3">
            <w:pPr>
              <w:rPr>
                <w:rFonts w:eastAsia="Times New Roman" w:cs="Times New Roman"/>
              </w:rPr>
            </w:pPr>
            <w:r w:rsidRPr="48440CE3">
              <w:rPr>
                <w:rFonts w:eastAsia="Times New Roman" w:cs="Times New Roman"/>
              </w:rPr>
              <w:t>Reliability</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468DC"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00" w:type="pct"/>
            <w:tcBorders>
              <w:top w:val="single" w:sz="4" w:space="0" w:color="auto"/>
              <w:left w:val="single" w:sz="4" w:space="0" w:color="auto"/>
              <w:bottom w:val="single" w:sz="4" w:space="0" w:color="auto"/>
              <w:right w:val="single" w:sz="4" w:space="0" w:color="auto"/>
            </w:tcBorders>
            <w:shd w:val="clear" w:color="auto" w:fill="auto"/>
            <w:hideMark/>
          </w:tcPr>
          <w:p w14:paraId="4577C119"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753" w:type="pct"/>
            <w:tcBorders>
              <w:top w:val="single" w:sz="4" w:space="0" w:color="auto"/>
              <w:left w:val="single" w:sz="4" w:space="0" w:color="auto"/>
              <w:bottom w:val="single" w:sz="4" w:space="0" w:color="auto"/>
              <w:right w:val="single" w:sz="4" w:space="0" w:color="auto"/>
            </w:tcBorders>
            <w:shd w:val="clear" w:color="auto" w:fill="auto"/>
            <w:hideMark/>
          </w:tcPr>
          <w:p w14:paraId="1E37BB9E"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56693"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D0EDC" w14:textId="77777777" w:rsidR="00CA3FC6" w:rsidRPr="00064649" w:rsidRDefault="113E320C" w:rsidP="113E320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r>
      <w:tr w:rsidR="00CA3FC6" w:rsidRPr="00064649" w14:paraId="414A16FC"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41B86B" w14:textId="77777777" w:rsidR="00CA3FC6" w:rsidRPr="00064649" w:rsidRDefault="48440CE3" w:rsidP="48440CE3">
            <w:pPr>
              <w:rPr>
                <w:rFonts w:eastAsia="Times New Roman" w:cs="Times New Roman"/>
              </w:rPr>
            </w:pPr>
            <w:r w:rsidRPr="48440CE3">
              <w:rPr>
                <w:rFonts w:eastAsia="Times New Roman" w:cs="Times New Roman"/>
              </w:rPr>
              <w:t>Possible Damage</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4C8D74"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00" w:type="pct"/>
            <w:tcBorders>
              <w:top w:val="single" w:sz="4" w:space="0" w:color="auto"/>
              <w:left w:val="single" w:sz="4" w:space="0" w:color="auto"/>
              <w:bottom w:val="single" w:sz="4" w:space="0" w:color="auto"/>
              <w:right w:val="single" w:sz="4" w:space="0" w:color="auto"/>
            </w:tcBorders>
            <w:shd w:val="clear" w:color="auto" w:fill="auto"/>
            <w:hideMark/>
          </w:tcPr>
          <w:p w14:paraId="00DB77E8"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753" w:type="pct"/>
            <w:tcBorders>
              <w:top w:val="single" w:sz="4" w:space="0" w:color="auto"/>
              <w:left w:val="single" w:sz="4" w:space="0" w:color="auto"/>
              <w:bottom w:val="single" w:sz="4" w:space="0" w:color="auto"/>
              <w:right w:val="single" w:sz="4" w:space="0" w:color="auto"/>
            </w:tcBorders>
            <w:shd w:val="clear" w:color="auto" w:fill="auto"/>
            <w:hideMark/>
          </w:tcPr>
          <w:p w14:paraId="7E93B946"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37A2E7"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1294B" w14:textId="77777777" w:rsidR="00CA3FC6" w:rsidRPr="00064649" w:rsidRDefault="113E320C" w:rsidP="113E320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r>
      <w:tr w:rsidR="00CA3FC6" w:rsidRPr="00064649" w14:paraId="5DC8249A"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609B3C" w14:textId="77777777" w:rsidR="00CA3FC6" w:rsidRPr="00064649" w:rsidRDefault="48440CE3" w:rsidP="48440CE3">
            <w:pPr>
              <w:rPr>
                <w:rFonts w:eastAsia="Times New Roman" w:cs="Times New Roman"/>
              </w:rPr>
            </w:pPr>
            <w:r w:rsidRPr="48440CE3">
              <w:rPr>
                <w:rFonts w:eastAsia="Times New Roman" w:cs="Times New Roman"/>
              </w:rPr>
              <w:t>Cost</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3036E5"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00" w:type="pct"/>
            <w:tcBorders>
              <w:top w:val="single" w:sz="4" w:space="0" w:color="auto"/>
              <w:left w:val="single" w:sz="4" w:space="0" w:color="auto"/>
              <w:bottom w:val="single" w:sz="4" w:space="0" w:color="auto"/>
              <w:right w:val="single" w:sz="4" w:space="0" w:color="auto"/>
            </w:tcBorders>
            <w:shd w:val="clear" w:color="auto" w:fill="auto"/>
            <w:hideMark/>
          </w:tcPr>
          <w:p w14:paraId="57B6D0D2"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753" w:type="pct"/>
            <w:tcBorders>
              <w:top w:val="single" w:sz="4" w:space="0" w:color="auto"/>
              <w:left w:val="single" w:sz="4" w:space="0" w:color="auto"/>
              <w:bottom w:val="single" w:sz="4" w:space="0" w:color="auto"/>
              <w:right w:val="single" w:sz="4" w:space="0" w:color="auto"/>
            </w:tcBorders>
            <w:shd w:val="clear" w:color="auto" w:fill="auto"/>
            <w:hideMark/>
          </w:tcPr>
          <w:p w14:paraId="1B75FC21"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650C9"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65FDD8" w14:textId="77777777" w:rsidR="00CA3FC6" w:rsidRPr="00064649" w:rsidRDefault="113E320C" w:rsidP="113E320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r>
      <w:tr w:rsidR="00CA3FC6" w:rsidRPr="00064649" w14:paraId="02D40282"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311FAE" w14:textId="77777777" w:rsidR="00CA3FC6" w:rsidRPr="00064649" w:rsidRDefault="48440CE3" w:rsidP="48440CE3">
            <w:pPr>
              <w:rPr>
                <w:rFonts w:eastAsia="Times New Roman" w:cs="Times New Roman"/>
              </w:rPr>
            </w:pPr>
            <w:r w:rsidRPr="48440CE3">
              <w:rPr>
                <w:rFonts w:eastAsia="Times New Roman" w:cs="Times New Roman"/>
              </w:rPr>
              <w:t>Volume Required</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993A18"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800" w:type="pct"/>
            <w:tcBorders>
              <w:top w:val="single" w:sz="4" w:space="0" w:color="auto"/>
              <w:left w:val="single" w:sz="4" w:space="0" w:color="auto"/>
              <w:bottom w:val="single" w:sz="4" w:space="0" w:color="auto"/>
              <w:right w:val="single" w:sz="4" w:space="0" w:color="auto"/>
            </w:tcBorders>
            <w:shd w:val="clear" w:color="auto" w:fill="auto"/>
            <w:hideMark/>
          </w:tcPr>
          <w:p w14:paraId="3E566311"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753" w:type="pct"/>
            <w:tcBorders>
              <w:top w:val="single" w:sz="4" w:space="0" w:color="auto"/>
              <w:left w:val="single" w:sz="4" w:space="0" w:color="auto"/>
              <w:bottom w:val="single" w:sz="4" w:space="0" w:color="auto"/>
              <w:right w:val="single" w:sz="4" w:space="0" w:color="auto"/>
            </w:tcBorders>
            <w:shd w:val="clear" w:color="auto" w:fill="auto"/>
            <w:hideMark/>
          </w:tcPr>
          <w:p w14:paraId="13234D6F"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5E4F06"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0A7FC1" w14:textId="77777777" w:rsidR="00CA3FC6" w:rsidRPr="00064649" w:rsidRDefault="113E320C" w:rsidP="113E320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r>
      <w:tr w:rsidR="00CA3FC6" w:rsidRPr="00064649" w14:paraId="02410308"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94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A70DE37" w14:textId="77777777" w:rsidR="00CA3FC6" w:rsidRPr="00064649" w:rsidRDefault="48440CE3" w:rsidP="48440CE3">
            <w:pPr>
              <w:rPr>
                <w:rFonts w:eastAsia="Times New Roman" w:cs="Times New Roman"/>
                <w:b w:val="0"/>
                <w:bCs w:val="0"/>
              </w:rPr>
            </w:pPr>
            <w:r w:rsidRPr="48440CE3">
              <w:rPr>
                <w:rFonts w:eastAsia="Times New Roman" w:cs="Times New Roman"/>
                <w:b w:val="0"/>
                <w:bCs w:val="0"/>
              </w:rPr>
              <w:t>Total</w:t>
            </w:r>
          </w:p>
        </w:tc>
        <w:tc>
          <w:tcPr>
            <w:tcW w:w="1554" w:type="pct"/>
            <w:gridSpan w:val="2"/>
            <w:tcBorders>
              <w:top w:val="single" w:sz="4" w:space="0" w:color="auto"/>
              <w:left w:val="single" w:sz="4" w:space="0" w:color="auto"/>
              <w:bottom w:val="single" w:sz="4" w:space="0" w:color="auto"/>
              <w:right w:val="single" w:sz="4" w:space="0" w:color="auto"/>
            </w:tcBorders>
            <w:shd w:val="clear" w:color="auto" w:fill="auto"/>
            <w:hideMark/>
          </w:tcPr>
          <w:p w14:paraId="7709A52B"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36</w:t>
            </w:r>
          </w:p>
        </w:tc>
        <w:tc>
          <w:tcPr>
            <w:tcW w:w="150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8125483"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20.5</w:t>
            </w:r>
          </w:p>
        </w:tc>
      </w:tr>
    </w:tbl>
    <w:p w14:paraId="12F18201" w14:textId="77777777" w:rsidR="00CA3FC6" w:rsidRPr="00945182" w:rsidRDefault="00CA3FC6" w:rsidP="00CA3FC6">
      <w:pPr>
        <w:ind w:left="1080" w:firstLine="360"/>
      </w:pPr>
    </w:p>
    <w:p w14:paraId="51CB8BBE" w14:textId="36B4CCB7" w:rsidR="00CA3FC6" w:rsidRPr="00945182" w:rsidRDefault="48440CE3" w:rsidP="00352C26">
      <w:pPr>
        <w:spacing w:after="0" w:line="240" w:lineRule="auto"/>
        <w:ind w:left="1080" w:firstLine="360"/>
        <w:jc w:val="both"/>
      </w:pPr>
      <w:r>
        <w:t>Black powder will be used for the ejection charges since it is the most reliable and commonly used method, and requires little work to integrate. Black powder charges are not liable to leak, are easily set off, and do not require large amounts of supporting equipment. Black powder is cheap and easily accessible. Possible damage to interior systems will be mitigated using thermal shielding and thermally resistant materials.</w:t>
      </w:r>
    </w:p>
    <w:p w14:paraId="6F9E61E2" w14:textId="77AF5763" w:rsidR="00F842D5" w:rsidRDefault="48440CE3" w:rsidP="00553FF1">
      <w:pPr>
        <w:pStyle w:val="Heading3"/>
      </w:pPr>
      <w:r>
        <w:t xml:space="preserve">Recovery System Sizing </w:t>
      </w:r>
    </w:p>
    <w:p w14:paraId="4B561209" w14:textId="4494F8A7" w:rsidR="00553FF1" w:rsidRDefault="48440CE3" w:rsidP="00553FF1">
      <w:pPr>
        <w:pStyle w:val="Heading4"/>
      </w:pPr>
      <w:r>
        <w:t>Parachute Sizes</w:t>
      </w:r>
    </w:p>
    <w:p w14:paraId="56285766" w14:textId="77777777" w:rsidR="00553FF1" w:rsidRPr="00CB2B74" w:rsidRDefault="48440CE3" w:rsidP="00352C26">
      <w:pPr>
        <w:spacing w:after="0" w:line="240" w:lineRule="auto"/>
        <w:ind w:left="1080" w:firstLine="360"/>
        <w:jc w:val="both"/>
      </w:pPr>
      <w:r>
        <w:t xml:space="preserve">All parachutes and rigging from a reputable vendor instead of attempting to manufacture our own system.  Since the team has limited fabrics experience, this was determined to be the most reliable option. </w:t>
      </w:r>
    </w:p>
    <w:p w14:paraId="64ADD618" w14:textId="77777777" w:rsidR="00553FF1" w:rsidRPr="00CB2B74" w:rsidRDefault="113E320C" w:rsidP="00352C26">
      <w:pPr>
        <w:spacing w:after="0" w:line="240" w:lineRule="auto"/>
        <w:ind w:left="1080" w:firstLine="360"/>
        <w:jc w:val="both"/>
      </w:pPr>
      <w:r>
        <w:t>A Fruity Chutes Iris Ultra Standard, which is toroidal in shape, was selected for the main parachutes, and a Fruity Chutes Classic Elliptical was selected for the drogue parachutes.  Both are constructed from 1.1 oz rip-stop Nylon, include all suspension lines, and have a top loop for easy integration with a deployment bag.</w:t>
      </w:r>
    </w:p>
    <w:p w14:paraId="7BFB4216" w14:textId="4A0DC6D5" w:rsidR="00553FF1" w:rsidRDefault="00553FF1" w:rsidP="00352C26">
      <w:pPr>
        <w:spacing w:after="0" w:line="240" w:lineRule="auto"/>
        <w:ind w:left="1080" w:firstLine="360"/>
        <w:jc w:val="both"/>
      </w:pPr>
      <w:r w:rsidRPr="00CB2B74">
        <w:t>The projected weight of the fore section is 18.0 lbs., and the projected weight of the aft section is 17.6 lbs. The terminal velocity the main parachute is determined by the landing kinetic energy requirements</w:t>
      </w:r>
      <w:r w:rsidRPr="00553FF1">
        <w:rPr>
          <w:rFonts w:cs="Times New Roman"/>
        </w:rPr>
        <w:t xml:space="preserve"> </w:t>
      </w:r>
      <w:r w:rsidRPr="08DDDFE8">
        <w:rPr>
          <w:rFonts w:cs="Times New Roman"/>
        </w:rPr>
        <w:t xml:space="preserve">as calculated in </w:t>
      </w:r>
      <w:r w:rsidR="000E52C5">
        <w:fldChar w:fldCharType="begin"/>
      </w:r>
      <w:r w:rsidR="000E52C5">
        <w:instrText xml:space="preserve"> REF _Ref497320811 \h </w:instrText>
      </w:r>
      <w:r w:rsidR="000E52C5">
        <w:fldChar w:fldCharType="separate"/>
      </w:r>
      <w:r w:rsidR="00A50ABA" w:rsidRPr="48440CE3">
        <w:t xml:space="preserve">Equation </w:t>
      </w:r>
      <w:r w:rsidR="00A50ABA">
        <w:rPr>
          <w:noProof/>
          <w:szCs w:val="20"/>
        </w:rPr>
        <w:t>4</w:t>
      </w:r>
      <w:r w:rsidR="00A50ABA">
        <w:rPr>
          <w:szCs w:val="20"/>
        </w:rPr>
        <w:noBreakHyphen/>
      </w:r>
      <w:r w:rsidR="00A50ABA">
        <w:rPr>
          <w:noProof/>
          <w:szCs w:val="20"/>
        </w:rPr>
        <w:t>1</w:t>
      </w:r>
      <w:r w:rsidR="000E52C5">
        <w:fldChar w:fldCharType="end"/>
      </w:r>
      <w:r w:rsidRPr="00CB2B74">
        <w:t>￼</w:t>
      </w:r>
      <w:r w:rsidR="000E52C5">
        <w:fldChar w:fldCharType="begin"/>
      </w:r>
      <w:r w:rsidR="000E52C5">
        <w:instrText xml:space="preserve"> REF _Ref497320819 \h </w:instrText>
      </w:r>
      <w:r w:rsidR="000E52C5">
        <w:fldChar w:fldCharType="separate"/>
      </w:r>
      <w:r w:rsidR="00A50ABA" w:rsidRPr="48440CE3">
        <w:t xml:space="preserve">Equation </w:t>
      </w:r>
      <w:r w:rsidR="00A50ABA">
        <w:rPr>
          <w:noProof/>
          <w:szCs w:val="20"/>
        </w:rPr>
        <w:t>4</w:t>
      </w:r>
      <w:r w:rsidR="00A50ABA">
        <w:rPr>
          <w:szCs w:val="20"/>
        </w:rPr>
        <w:noBreakHyphen/>
      </w:r>
      <w:r w:rsidR="00A50ABA">
        <w:rPr>
          <w:noProof/>
          <w:szCs w:val="20"/>
        </w:rPr>
        <w:t>2</w:t>
      </w:r>
      <w:r w:rsidR="000E52C5">
        <w:fldChar w:fldCharType="end"/>
      </w:r>
      <w:r w:rsidRPr="00CB2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E52C5" w14:paraId="527CCAC4" w14:textId="77777777" w:rsidTr="48440CE3">
        <w:trPr>
          <w:trHeight w:val="720"/>
        </w:trPr>
        <w:tc>
          <w:tcPr>
            <w:tcW w:w="3116" w:type="dxa"/>
            <w:vAlign w:val="center"/>
          </w:tcPr>
          <w:p w14:paraId="3B307609" w14:textId="77777777" w:rsidR="000E52C5" w:rsidRDefault="000E52C5" w:rsidP="00F32059">
            <w:pPr>
              <w:pStyle w:val="Caption"/>
              <w:rPr>
                <w:rFonts w:eastAsiaTheme="minorEastAsia" w:cs="Times New Roman"/>
              </w:rPr>
            </w:pPr>
          </w:p>
        </w:tc>
        <w:tc>
          <w:tcPr>
            <w:tcW w:w="3117" w:type="dxa"/>
            <w:vAlign w:val="center"/>
          </w:tcPr>
          <w:p w14:paraId="4D2D11DB" w14:textId="080D24C0" w:rsidR="000E52C5" w:rsidRPr="000E52C5" w:rsidRDefault="00F01151" w:rsidP="00F32059">
            <w:pPr>
              <w:pStyle w:val="Caption"/>
              <w:keepNext/>
              <w:spacing w:after="0"/>
            </w:pPr>
            <m:oMathPara>
              <m:oMathParaPr>
                <m:jc m:val="center"/>
              </m:oMathParaP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main</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KE</m:t>
                    </m:r>
                  </m:e>
                  <m:sub>
                    <m:r>
                      <w:rPr>
                        <w:rFonts w:ascii="Cambria Math" w:hAnsi="Cambria Math" w:cs="Times New Roman"/>
                        <w:sz w:val="24"/>
                        <w:szCs w:val="24"/>
                      </w:rPr>
                      <m:t>max</m:t>
                    </m:r>
                  </m:sub>
                </m:sSub>
                <m:r>
                  <w:rPr>
                    <w:rFonts w:ascii="Cambria Math" w:eastAsiaTheme="minorEastAsia" w:hAnsi="Cambria Math"/>
                  </w:rPr>
                  <m:t xml:space="preserve"> </m:t>
                </m:r>
              </m:oMath>
            </m:oMathPara>
          </w:p>
        </w:tc>
        <w:tc>
          <w:tcPr>
            <w:tcW w:w="3117" w:type="dxa"/>
            <w:vAlign w:val="center"/>
          </w:tcPr>
          <w:p w14:paraId="5512EF8D" w14:textId="374258EA" w:rsidR="000E52C5" w:rsidRDefault="000E52C5" w:rsidP="48440CE3">
            <w:pPr>
              <w:pStyle w:val="Caption"/>
              <w:keepNext/>
              <w:spacing w:after="0"/>
              <w:jc w:val="right"/>
              <w:rPr>
                <w:rFonts w:eastAsiaTheme="minorEastAsia" w:cs="Times New Roman"/>
              </w:rPr>
            </w:pPr>
            <w:bookmarkStart w:id="43" w:name="_Ref497320811"/>
            <w:r w:rsidRPr="48440CE3">
              <w:t>E</w:t>
            </w:r>
            <w:commentRangeStart w:id="44"/>
            <w:r w:rsidRPr="48440CE3">
              <w:t xml:space="preserve">quation </w:t>
            </w:r>
            <w:r w:rsidRPr="48440CE3">
              <w:fldChar w:fldCharType="begin"/>
            </w:r>
            <w:r>
              <w:rPr>
                <w:szCs w:val="20"/>
              </w:rPr>
              <w:instrText xml:space="preserve"> STYLEREF 1 \s </w:instrText>
            </w:r>
            <w:r w:rsidRPr="48440CE3">
              <w:rPr>
                <w:szCs w:val="20"/>
              </w:rPr>
              <w:fldChar w:fldCharType="separate"/>
            </w:r>
            <w:r w:rsidR="00A50ABA">
              <w:rPr>
                <w:noProof/>
                <w:szCs w:val="20"/>
              </w:rPr>
              <w:t>4</w:t>
            </w:r>
            <w:r w:rsidRPr="48440CE3">
              <w:fldChar w:fldCharType="end"/>
            </w:r>
            <w:r>
              <w:rPr>
                <w:szCs w:val="20"/>
              </w:rPr>
              <w:noBreakHyphen/>
            </w:r>
            <w:r w:rsidRPr="48440CE3">
              <w:fldChar w:fldCharType="begin"/>
            </w:r>
            <w:r>
              <w:rPr>
                <w:szCs w:val="20"/>
              </w:rPr>
              <w:instrText xml:space="preserve"> SEQ Equation \* ARABIC \s 1 </w:instrText>
            </w:r>
            <w:r w:rsidRPr="48440CE3">
              <w:rPr>
                <w:szCs w:val="20"/>
              </w:rPr>
              <w:fldChar w:fldCharType="separate"/>
            </w:r>
            <w:r w:rsidR="00A50ABA">
              <w:rPr>
                <w:noProof/>
                <w:szCs w:val="20"/>
              </w:rPr>
              <w:t>1</w:t>
            </w:r>
            <w:r w:rsidRPr="48440CE3">
              <w:fldChar w:fldCharType="end"/>
            </w:r>
            <w:commentRangeEnd w:id="44"/>
            <w:r>
              <w:rPr>
                <w:rStyle w:val="CommentReference"/>
              </w:rPr>
              <w:commentReference w:id="44"/>
            </w:r>
            <w:bookmarkEnd w:id="43"/>
          </w:p>
        </w:tc>
      </w:tr>
      <w:tr w:rsidR="000E52C5" w14:paraId="4C99C430" w14:textId="77777777" w:rsidTr="48440CE3">
        <w:trPr>
          <w:trHeight w:val="720"/>
        </w:trPr>
        <w:tc>
          <w:tcPr>
            <w:tcW w:w="3116" w:type="dxa"/>
            <w:vAlign w:val="center"/>
          </w:tcPr>
          <w:p w14:paraId="5AEE843E" w14:textId="77777777" w:rsidR="000E52C5" w:rsidRDefault="000E52C5" w:rsidP="00F32059">
            <w:pPr>
              <w:pStyle w:val="Caption"/>
            </w:pPr>
          </w:p>
        </w:tc>
        <w:tc>
          <w:tcPr>
            <w:tcW w:w="3117" w:type="dxa"/>
            <w:vAlign w:val="center"/>
          </w:tcPr>
          <w:p w14:paraId="0B5432E4" w14:textId="4125D37C" w:rsidR="000E52C5" w:rsidRDefault="00F01151" w:rsidP="00F32059">
            <w:pPr>
              <w:pStyle w:val="Caption"/>
              <w:keepNext/>
              <w:spacing w:after="0"/>
              <w:rPr>
                <w:rFonts w:eastAsia="MS Mincho"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main</m:t>
                    </m:r>
                  </m:sub>
                </m:sSub>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KE</m:t>
                            </m:r>
                          </m:e>
                          <m:sub>
                            <m:r>
                              <w:rPr>
                                <w:rFonts w:ascii="Cambria Math" w:hAnsi="Cambria Math" w:cs="Times New Roman"/>
                                <w:sz w:val="24"/>
                                <w:szCs w:val="24"/>
                              </w:rPr>
                              <m:t>max</m:t>
                            </m:r>
                          </m:sub>
                        </m:sSub>
                      </m:num>
                      <m:den>
                        <m:r>
                          <w:rPr>
                            <w:rFonts w:ascii="Cambria Math" w:hAnsi="Cambria Math" w:cs="Times New Roman"/>
                            <w:sz w:val="24"/>
                            <w:szCs w:val="24"/>
                          </w:rPr>
                          <m:t>m</m:t>
                        </m:r>
                      </m:den>
                    </m:f>
                  </m:e>
                </m:rad>
              </m:oMath>
            </m:oMathPara>
          </w:p>
        </w:tc>
        <w:tc>
          <w:tcPr>
            <w:tcW w:w="3117" w:type="dxa"/>
            <w:vAlign w:val="center"/>
          </w:tcPr>
          <w:p w14:paraId="38310BAD" w14:textId="5A7A1908" w:rsidR="000E52C5" w:rsidRPr="00553FF1" w:rsidRDefault="000E52C5" w:rsidP="00F32059">
            <w:pPr>
              <w:pStyle w:val="Caption"/>
              <w:keepNext/>
              <w:spacing w:after="0"/>
              <w:jc w:val="right"/>
              <w:rPr>
                <w:szCs w:val="20"/>
              </w:rPr>
            </w:pPr>
            <w:bookmarkStart w:id="45" w:name="_Ref497320819"/>
            <w:r w:rsidRPr="48440CE3">
              <w:t xml:space="preserve">Equation </w:t>
            </w:r>
            <w:r w:rsidRPr="48440CE3">
              <w:fldChar w:fldCharType="begin"/>
            </w:r>
            <w:r>
              <w:rPr>
                <w:szCs w:val="20"/>
              </w:rPr>
              <w:instrText xml:space="preserve"> STYLEREF 1 \s </w:instrText>
            </w:r>
            <w:r w:rsidRPr="48440CE3">
              <w:rPr>
                <w:szCs w:val="20"/>
              </w:rPr>
              <w:fldChar w:fldCharType="separate"/>
            </w:r>
            <w:r w:rsidR="00A50ABA">
              <w:rPr>
                <w:noProof/>
                <w:szCs w:val="20"/>
              </w:rPr>
              <w:t>4</w:t>
            </w:r>
            <w:r w:rsidRPr="48440CE3">
              <w:fldChar w:fldCharType="end"/>
            </w:r>
            <w:r>
              <w:rPr>
                <w:szCs w:val="20"/>
              </w:rPr>
              <w:noBreakHyphen/>
            </w:r>
            <w:r w:rsidRPr="48440CE3">
              <w:fldChar w:fldCharType="begin"/>
            </w:r>
            <w:r>
              <w:rPr>
                <w:szCs w:val="20"/>
              </w:rPr>
              <w:instrText xml:space="preserve"> SEQ Equation \* ARABIC \s 1 </w:instrText>
            </w:r>
            <w:r w:rsidRPr="48440CE3">
              <w:rPr>
                <w:szCs w:val="20"/>
              </w:rPr>
              <w:fldChar w:fldCharType="separate"/>
            </w:r>
            <w:r w:rsidR="00A50ABA">
              <w:rPr>
                <w:noProof/>
                <w:szCs w:val="20"/>
              </w:rPr>
              <w:t>2</w:t>
            </w:r>
            <w:r w:rsidRPr="48440CE3">
              <w:fldChar w:fldCharType="end"/>
            </w:r>
            <w:bookmarkEnd w:id="45"/>
          </w:p>
        </w:tc>
      </w:tr>
    </w:tbl>
    <w:p w14:paraId="4561C251" w14:textId="77777777" w:rsidR="000E52C5" w:rsidRDefault="000E52C5" w:rsidP="00553FF1">
      <w:pPr>
        <w:ind w:left="720" w:firstLine="720"/>
        <w:rPr>
          <w:rFonts w:cs="Times New Roman"/>
          <w:sz w:val="24"/>
          <w:szCs w:val="24"/>
        </w:rPr>
      </w:pPr>
    </w:p>
    <w:p w14:paraId="3DA335EA" w14:textId="5A1C2A9F" w:rsidR="00553FF1" w:rsidRPr="000E52C5" w:rsidRDefault="113E320C" w:rsidP="00352C26">
      <w:pPr>
        <w:spacing w:after="0" w:line="240" w:lineRule="auto"/>
        <w:ind w:left="1080" w:firstLine="360"/>
        <w:jc w:val="both"/>
      </w:pPr>
      <w:r>
        <w:t>The main parachute terminal velocity must be lower than 16.55 ft/s for the fore section and lower than 15.53 ft/s for the aft section.</w:t>
      </w:r>
    </w:p>
    <w:p w14:paraId="395838BC" w14:textId="77777777" w:rsidR="00553FF1" w:rsidRPr="000E52C5" w:rsidRDefault="48440CE3" w:rsidP="00352C26">
      <w:pPr>
        <w:spacing w:after="0" w:line="240" w:lineRule="auto"/>
        <w:ind w:left="1080" w:firstLine="360"/>
        <w:jc w:val="both"/>
      </w:pPr>
      <w:r>
        <w:t>The terminal velocity for a given parachute size can be determined from the mass it supports, the air density, and the coefficient of drag.</w:t>
      </w:r>
    </w:p>
    <w:p w14:paraId="08855F43" w14:textId="1A28F695" w:rsidR="00553FF1" w:rsidRDefault="00553FF1" w:rsidP="00352C26">
      <w:pPr>
        <w:spacing w:after="0" w:line="240" w:lineRule="auto"/>
        <w:ind w:left="1080" w:firstLine="360"/>
        <w:jc w:val="both"/>
        <w:rPr>
          <w:rFonts w:cs="Times New Roman"/>
          <w:sz w:val="24"/>
          <w:szCs w:val="24"/>
        </w:rPr>
      </w:pPr>
      <w:r w:rsidRPr="000E52C5">
        <w:t xml:space="preserve">The terminal velocity for available Iris Ultra and Elliptical sizes are plotted for each section in </w:t>
      </w:r>
      <w:r w:rsidR="00DB3F84" w:rsidRPr="000E52C5">
        <w:fldChar w:fldCharType="begin"/>
      </w:r>
      <w:r w:rsidR="00DB3F84" w:rsidRPr="000E52C5">
        <w:instrText xml:space="preserve"> REF _Ref497317788 \h </w:instrText>
      </w:r>
      <w:r w:rsidR="000E52C5">
        <w:instrText xml:space="preserve"> \* MERGEFORMAT </w:instrText>
      </w:r>
      <w:r w:rsidR="00DB3F84" w:rsidRPr="000E52C5">
        <w:fldChar w:fldCharType="separate"/>
      </w:r>
      <w:r w:rsidR="00A50ABA">
        <w:t>Figure 4</w:t>
      </w:r>
      <w:r w:rsidR="00A50ABA">
        <w:noBreakHyphen/>
        <w:t>8</w:t>
      </w:r>
      <w:r w:rsidR="00DB3F84" w:rsidRPr="000E52C5">
        <w:fldChar w:fldCharType="end"/>
      </w:r>
      <w:r w:rsidR="00DB3F84" w:rsidRPr="113E320C">
        <w:t xml:space="preserve"> </w:t>
      </w:r>
      <w:r w:rsidRPr="000E52C5">
        <w:t>and</w:t>
      </w:r>
      <w:r w:rsidR="00DB3F84" w:rsidRPr="113E320C">
        <w:t xml:space="preserve"> </w:t>
      </w:r>
      <w:r w:rsidR="00DB3F84" w:rsidRPr="000E52C5">
        <w:fldChar w:fldCharType="begin"/>
      </w:r>
      <w:r w:rsidR="00DB3F84" w:rsidRPr="000E52C5">
        <w:instrText xml:space="preserve"> REF _Ref497317832 \h </w:instrText>
      </w:r>
      <w:r w:rsidR="000E52C5">
        <w:instrText xml:space="preserve"> \* MERGEFORMAT </w:instrText>
      </w:r>
      <w:r w:rsidR="00DB3F84" w:rsidRPr="000E52C5">
        <w:fldChar w:fldCharType="separate"/>
      </w:r>
      <w:r w:rsidR="00A50ABA">
        <w:t>Figure 4</w:t>
      </w:r>
      <w:r w:rsidR="00A50ABA">
        <w:noBreakHyphen/>
        <w:t>9</w:t>
      </w:r>
      <w:r w:rsidR="00DB3F84" w:rsidRPr="000E52C5">
        <w:fldChar w:fldCharType="end"/>
      </w:r>
      <w:r w:rsidRPr="000E52C5">
        <w:t xml:space="preserve">. The main parachute velocities do not account for the additional area of the drogue parachute.  A ground level of 1900 ft, the average altitude of Marshal Space Flight Center, is used.  The terminal velocity of both parachutes was calculated at their </w:t>
      </w:r>
      <w:r w:rsidR="00AF0A31">
        <w:rPr>
          <w:noProof/>
        </w:rPr>
        <w:lastRenderedPageBreak/>
        <mc:AlternateContent>
          <mc:Choice Requires="wpg">
            <w:drawing>
              <wp:anchor distT="0" distB="0" distL="114300" distR="114300" simplePos="0" relativeHeight="251658264" behindDoc="0" locked="0" layoutInCell="1" allowOverlap="1" wp14:anchorId="2262E46F" wp14:editId="5DE0018A">
                <wp:simplePos x="0" y="0"/>
                <wp:positionH relativeFrom="margin">
                  <wp:align>right</wp:align>
                </wp:positionH>
                <wp:positionV relativeFrom="paragraph">
                  <wp:posOffset>0</wp:posOffset>
                </wp:positionV>
                <wp:extent cx="5943600" cy="3694176"/>
                <wp:effectExtent l="0" t="0" r="0" b="1905"/>
                <wp:wrapSquare wrapText="bothSides"/>
                <wp:docPr id="28" name="Group 28"/>
                <wp:cNvGraphicFramePr/>
                <a:graphic xmlns:a="http://schemas.openxmlformats.org/drawingml/2006/main">
                  <a:graphicData uri="http://schemas.microsoft.com/office/word/2010/wordprocessingGroup">
                    <wpg:wgp>
                      <wpg:cNvGrpSpPr/>
                      <wpg:grpSpPr>
                        <a:xfrm>
                          <a:off x="0" y="0"/>
                          <a:ext cx="5943600" cy="3694176"/>
                          <a:chOff x="0" y="0"/>
                          <a:chExt cx="5476875" cy="3691890"/>
                        </a:xfrm>
                      </wpg:grpSpPr>
                      <pic:pic xmlns:pic="http://schemas.openxmlformats.org/drawingml/2006/picture">
                        <pic:nvPicPr>
                          <pic:cNvPr id="1329161413" name="Picture 1329161413"/>
                          <pic:cNvPicPr>
                            <a:picLocks noChangeAspect="1"/>
                          </pic:cNvPicPr>
                        </pic:nvPicPr>
                        <pic:blipFill>
                          <a:blip r:embed="rId25"/>
                          <a:stretch>
                            <a:fillRect/>
                          </a:stretch>
                        </pic:blipFill>
                        <pic:spPr>
                          <a:xfrm>
                            <a:off x="0" y="0"/>
                            <a:ext cx="5476875" cy="3366135"/>
                          </a:xfrm>
                          <a:prstGeom prst="rect">
                            <a:avLst/>
                          </a:prstGeom>
                        </pic:spPr>
                      </pic:pic>
                      <wps:wsp>
                        <wps:cNvPr id="27" name="Text Box 27"/>
                        <wps:cNvSpPr txBox="1"/>
                        <wps:spPr>
                          <a:xfrm>
                            <a:off x="0" y="3418840"/>
                            <a:ext cx="5476875" cy="273050"/>
                          </a:xfrm>
                          <a:prstGeom prst="rect">
                            <a:avLst/>
                          </a:prstGeom>
                          <a:solidFill>
                            <a:prstClr val="white"/>
                          </a:solidFill>
                          <a:ln>
                            <a:noFill/>
                          </a:ln>
                        </wps:spPr>
                        <wps:txbx>
                          <w:txbxContent>
                            <w:p w14:paraId="600BD9F4" w14:textId="20E37399" w:rsidR="00A50ABA" w:rsidRPr="003367E9" w:rsidRDefault="00A50ABA" w:rsidP="00241706">
                              <w:pPr>
                                <w:pStyle w:val="Caption"/>
                                <w:jc w:val="center"/>
                              </w:pPr>
                              <w:bookmarkStart w:id="46" w:name="_Ref497317788"/>
                              <w:r>
                                <w:t xml:space="preserve">Figure </w:t>
                              </w:r>
                              <w:fldSimple w:instr=" SEQ Figure \* ARABIC ">
                                <w:r w:rsidR="00F01151">
                                  <w:rPr>
                                    <w:noProof/>
                                  </w:rPr>
                                  <w:t>9</w:t>
                                </w:r>
                              </w:fldSimple>
                              <w:bookmarkEnd w:id="46"/>
                              <w:r>
                                <w:t xml:space="preserve">: </w:t>
                              </w:r>
                              <w:r w:rsidRPr="002C0E4A">
                                <w:t>Terminal Velocity Plot for Aft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62E46F" id="Group 28" o:spid="_x0000_s1044" style="position:absolute;left:0;text-align:left;margin-left:416.8pt;margin-top:0;width:468pt;height:290.9pt;z-index:251658264;mso-position-horizontal:right;mso-position-horizontal-relative:margin;mso-width-relative:margin;mso-height-relative:margin" coordsize="54768,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">
                <v:shape id="Picture 1329161413" o:spid="_x0000_s1045" type="#_x0000_t75" style="position:absolute;width:54768;height:3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">
                  <v:imagedata r:id="rId26" o:title=""/>
                  <v:path arrowok="t"/>
                </v:shape>
                <v:shape id="Text Box 27" o:spid="_x0000_s1046" type="#_x0000_t202" style="position:absolute;top:34188;width:5476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600BD9F4" w14:textId="20E37399" w:rsidR="00A50ABA" w:rsidRPr="003367E9" w:rsidRDefault="00A50ABA" w:rsidP="00241706">
                        <w:pPr>
                          <w:pStyle w:val="Caption"/>
                          <w:jc w:val="center"/>
                        </w:pPr>
                        <w:bookmarkStart w:id="47" w:name="_Ref497317788"/>
                        <w:r>
                          <w:t xml:space="preserve">Figure </w:t>
                        </w:r>
                        <w:fldSimple w:instr=" SEQ Figure \* ARABIC ">
                          <w:r w:rsidR="00F01151">
                            <w:rPr>
                              <w:noProof/>
                            </w:rPr>
                            <w:t>9</w:t>
                          </w:r>
                        </w:fldSimple>
                        <w:bookmarkEnd w:id="47"/>
                        <w:r>
                          <w:t xml:space="preserve">: </w:t>
                        </w:r>
                        <w:r w:rsidRPr="002C0E4A">
                          <w:t>Terminal Velocity Plot for Aft Section</w:t>
                        </w:r>
                      </w:p>
                    </w:txbxContent>
                  </v:textbox>
                </v:shape>
                <w10:wrap type="square" anchorx="margin"/>
              </v:group>
            </w:pict>
          </mc:Fallback>
        </mc:AlternateContent>
      </w:r>
      <w:r w:rsidRPr="000E52C5">
        <w:t>respective deployment altitudes.  Since the rocket will land in air denser than used in calculations and with a larger area (accounting for both parachutes), the actual landing velocity will be slightly lower than predicted.</w:t>
      </w:r>
    </w:p>
    <w:p w14:paraId="766B524B" w14:textId="0DEFFAC0" w:rsidR="00241706" w:rsidRPr="00DB3F84" w:rsidRDefault="00241706" w:rsidP="00DB3F84">
      <w:pPr>
        <w:ind w:left="720" w:firstLine="720"/>
        <w:rPr>
          <w:rFonts w:cs="Times New Roman"/>
          <w:sz w:val="24"/>
          <w:szCs w:val="24"/>
        </w:rPr>
      </w:pPr>
    </w:p>
    <w:p w14:paraId="16DB3888" w14:textId="0A1FB0CB" w:rsidR="00285FE3" w:rsidRPr="000E52C5" w:rsidRDefault="48440CE3" w:rsidP="00352C26">
      <w:pPr>
        <w:spacing w:after="0" w:line="240" w:lineRule="auto"/>
        <w:ind w:left="1080" w:firstLine="360"/>
        <w:jc w:val="both"/>
      </w:pPr>
      <w:r>
        <w:t>The parachutes were first sized, the weight of the parachutes added, and the new terminal velocities calculated. This iterative process was continued until a parachute size was found which could slow the rocket weight and parachute weight below the required KE limitations.  The sizes selected, their terminal velocities, and landing energies are listed below. Landing velocity accounts for the drag from both parachutes.</w:t>
      </w:r>
    </w:p>
    <w:p w14:paraId="7314641D" w14:textId="77777777" w:rsidR="00285FE3" w:rsidRPr="00CC77BD" w:rsidRDefault="00285FE3" w:rsidP="00285FE3">
      <w:pPr>
        <w:rPr>
          <w:rFonts w:cs="Times New Roman"/>
          <w:sz w:val="24"/>
          <w:szCs w:val="24"/>
        </w:rPr>
      </w:pPr>
    </w:p>
    <w:p w14:paraId="12743237" w14:textId="509AFB1D" w:rsidR="00A272EC" w:rsidRDefault="00A272EC" w:rsidP="00A272EC">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17</w:t>
      </w:r>
      <w:r w:rsidR="00F01151">
        <w:rPr>
          <w:noProof/>
        </w:rPr>
        <w:fldChar w:fldCharType="end"/>
      </w:r>
      <w:r>
        <w:t>: Parachute Selected Sizes</w:t>
      </w:r>
    </w:p>
    <w:tbl>
      <w:tblPr>
        <w:tblStyle w:val="PlainTable21"/>
        <w:tblW w:w="5000" w:type="pct"/>
        <w:tblLook w:val="04A0" w:firstRow="1" w:lastRow="0" w:firstColumn="1" w:lastColumn="0" w:noHBand="0" w:noVBand="1"/>
      </w:tblPr>
      <w:tblGrid>
        <w:gridCol w:w="1707"/>
        <w:gridCol w:w="1262"/>
        <w:gridCol w:w="1172"/>
        <w:gridCol w:w="1441"/>
        <w:gridCol w:w="1262"/>
        <w:gridCol w:w="1179"/>
        <w:gridCol w:w="1337"/>
      </w:tblGrid>
      <w:tr w:rsidR="00285FE3" w:rsidRPr="00CC77BD" w14:paraId="51A05550" w14:textId="77777777" w:rsidTr="00AF0A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tcPr>
          <w:p w14:paraId="70519AE7" w14:textId="77777777" w:rsidR="00285FE3" w:rsidRPr="00CC77BD" w:rsidRDefault="48440CE3" w:rsidP="48440CE3">
            <w:pPr>
              <w:jc w:val="center"/>
              <w:rPr>
                <w:rFonts w:cs="Times New Roman"/>
                <w:b w:val="0"/>
                <w:bCs w:val="0"/>
                <w:sz w:val="24"/>
                <w:szCs w:val="24"/>
              </w:rPr>
            </w:pPr>
            <w:r w:rsidRPr="48440CE3">
              <w:rPr>
                <w:rFonts w:cs="Times New Roman"/>
                <w:b w:val="0"/>
                <w:bCs w:val="0"/>
                <w:sz w:val="24"/>
                <w:szCs w:val="24"/>
              </w:rPr>
              <w:t>Section</w:t>
            </w:r>
          </w:p>
        </w:tc>
        <w:tc>
          <w:tcPr>
            <w:tcW w:w="674" w:type="pct"/>
          </w:tcPr>
          <w:p w14:paraId="05B07F31"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Main Outer Diameter</w:t>
            </w:r>
          </w:p>
        </w:tc>
        <w:tc>
          <w:tcPr>
            <w:tcW w:w="626" w:type="pct"/>
          </w:tcPr>
          <w:p w14:paraId="5F0C243C"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Drogue Outer Diameter</w:t>
            </w:r>
          </w:p>
        </w:tc>
        <w:tc>
          <w:tcPr>
            <w:tcW w:w="770" w:type="pct"/>
          </w:tcPr>
          <w:p w14:paraId="6FD6FCCB"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Main Terminal Velocity</w:t>
            </w:r>
          </w:p>
        </w:tc>
        <w:tc>
          <w:tcPr>
            <w:tcW w:w="674" w:type="pct"/>
          </w:tcPr>
          <w:p w14:paraId="25ACE046"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Drogue Terminal Velocity</w:t>
            </w:r>
          </w:p>
        </w:tc>
        <w:tc>
          <w:tcPr>
            <w:tcW w:w="630" w:type="pct"/>
          </w:tcPr>
          <w:p w14:paraId="74249FE3"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Landing Velocity</w:t>
            </w:r>
          </w:p>
        </w:tc>
        <w:tc>
          <w:tcPr>
            <w:tcW w:w="714" w:type="pct"/>
          </w:tcPr>
          <w:p w14:paraId="3C16CC17"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Landing Kinetic Energy</w:t>
            </w:r>
          </w:p>
        </w:tc>
      </w:tr>
      <w:tr w:rsidR="00285FE3" w:rsidRPr="00CC77BD" w14:paraId="67C926AF" w14:textId="77777777" w:rsidTr="00AF0A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tcPr>
          <w:p w14:paraId="0EF5B86E" w14:textId="77777777" w:rsidR="00285FE3" w:rsidRPr="00CC77BD" w:rsidRDefault="113E320C" w:rsidP="113E320C">
            <w:pPr>
              <w:jc w:val="center"/>
              <w:rPr>
                <w:rFonts w:cs="Times New Roman"/>
                <w:b w:val="0"/>
                <w:bCs w:val="0"/>
                <w:sz w:val="24"/>
                <w:szCs w:val="24"/>
              </w:rPr>
            </w:pPr>
            <w:r w:rsidRPr="113E320C">
              <w:rPr>
                <w:rFonts w:cs="Times New Roman"/>
                <w:b w:val="0"/>
                <w:bCs w:val="0"/>
                <w:sz w:val="24"/>
                <w:szCs w:val="24"/>
              </w:rPr>
              <w:t>Fore (20.3 lbs)</w:t>
            </w:r>
          </w:p>
        </w:tc>
        <w:tc>
          <w:tcPr>
            <w:tcW w:w="674" w:type="pct"/>
          </w:tcPr>
          <w:p w14:paraId="03B109B0"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8.0 ft</w:t>
            </w:r>
          </w:p>
        </w:tc>
        <w:tc>
          <w:tcPr>
            <w:tcW w:w="626" w:type="pct"/>
          </w:tcPr>
          <w:p w14:paraId="39CD617B"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1.0 ft</w:t>
            </w:r>
          </w:p>
        </w:tc>
        <w:tc>
          <w:tcPr>
            <w:tcW w:w="770" w:type="pct"/>
          </w:tcPr>
          <w:p w14:paraId="17217C89"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13.20 ft/s</w:t>
            </w:r>
          </w:p>
        </w:tc>
        <w:tc>
          <w:tcPr>
            <w:tcW w:w="674" w:type="pct"/>
          </w:tcPr>
          <w:p w14:paraId="7AB346DE"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128.61 ft/s</w:t>
            </w:r>
          </w:p>
        </w:tc>
        <w:tc>
          <w:tcPr>
            <w:tcW w:w="630" w:type="pct"/>
          </w:tcPr>
          <w:p w14:paraId="4AB2AE34"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12.97 ft/s</w:t>
            </w:r>
          </w:p>
        </w:tc>
        <w:tc>
          <w:tcPr>
            <w:tcW w:w="714" w:type="pct"/>
          </w:tcPr>
          <w:p w14:paraId="43D1EEF6"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54.97 ft-lbf</w:t>
            </w:r>
          </w:p>
        </w:tc>
      </w:tr>
      <w:tr w:rsidR="00285FE3" w:rsidRPr="00CC77BD" w14:paraId="4C8FD258" w14:textId="77777777" w:rsidTr="00AF0A31">
        <w:tc>
          <w:tcPr>
            <w:cnfStyle w:val="001000000000" w:firstRow="0" w:lastRow="0" w:firstColumn="1" w:lastColumn="0" w:oddVBand="0" w:evenVBand="0" w:oddHBand="0" w:evenHBand="0" w:firstRowFirstColumn="0" w:firstRowLastColumn="0" w:lastRowFirstColumn="0" w:lastRowLastColumn="0"/>
            <w:tcW w:w="912" w:type="pct"/>
          </w:tcPr>
          <w:p w14:paraId="2ADE072E" w14:textId="77777777" w:rsidR="00285FE3" w:rsidRPr="00CC77BD" w:rsidRDefault="113E320C" w:rsidP="113E320C">
            <w:pPr>
              <w:jc w:val="center"/>
              <w:rPr>
                <w:rFonts w:cs="Times New Roman"/>
                <w:b w:val="0"/>
                <w:bCs w:val="0"/>
                <w:sz w:val="24"/>
                <w:szCs w:val="24"/>
              </w:rPr>
            </w:pPr>
            <w:r w:rsidRPr="113E320C">
              <w:rPr>
                <w:rFonts w:cs="Times New Roman"/>
                <w:b w:val="0"/>
                <w:bCs w:val="0"/>
                <w:sz w:val="24"/>
                <w:szCs w:val="24"/>
              </w:rPr>
              <w:t>Aft (19.9 lbs)</w:t>
            </w:r>
          </w:p>
        </w:tc>
        <w:tc>
          <w:tcPr>
            <w:tcW w:w="674" w:type="pct"/>
          </w:tcPr>
          <w:p w14:paraId="22C63000"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8.0 ft</w:t>
            </w:r>
          </w:p>
        </w:tc>
        <w:tc>
          <w:tcPr>
            <w:tcW w:w="626" w:type="pct"/>
          </w:tcPr>
          <w:p w14:paraId="282C43FF"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1.0 ft</w:t>
            </w:r>
          </w:p>
        </w:tc>
        <w:tc>
          <w:tcPr>
            <w:tcW w:w="770" w:type="pct"/>
          </w:tcPr>
          <w:p w14:paraId="453958DD"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13.07 ft/s</w:t>
            </w:r>
          </w:p>
        </w:tc>
        <w:tc>
          <w:tcPr>
            <w:tcW w:w="674" w:type="pct"/>
          </w:tcPr>
          <w:p w14:paraId="4412FE36"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127.34 ft/s</w:t>
            </w:r>
          </w:p>
        </w:tc>
        <w:tc>
          <w:tcPr>
            <w:tcW w:w="630" w:type="pct"/>
          </w:tcPr>
          <w:p w14:paraId="27AF34FC"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12.84 ft/s</w:t>
            </w:r>
          </w:p>
        </w:tc>
        <w:tc>
          <w:tcPr>
            <w:tcW w:w="714" w:type="pct"/>
          </w:tcPr>
          <w:p w14:paraId="07907973"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51.05 ft-lbf</w:t>
            </w:r>
          </w:p>
        </w:tc>
      </w:tr>
    </w:tbl>
    <w:p w14:paraId="44856232" w14:textId="77777777" w:rsidR="00285FE3" w:rsidRPr="00CC77BD" w:rsidRDefault="00285FE3" w:rsidP="00285FE3">
      <w:pPr>
        <w:rPr>
          <w:rFonts w:cs="Times New Roman"/>
          <w:sz w:val="24"/>
          <w:szCs w:val="24"/>
        </w:rPr>
      </w:pPr>
    </w:p>
    <w:p w14:paraId="6E31822C" w14:textId="5159489B" w:rsidR="00285FE3" w:rsidRPr="000E52C5" w:rsidRDefault="113E320C" w:rsidP="00352C26">
      <w:pPr>
        <w:spacing w:after="0" w:line="240" w:lineRule="auto"/>
        <w:ind w:left="1080" w:firstLine="360"/>
        <w:jc w:val="both"/>
      </w:pPr>
      <w:r>
        <w:t>Each set of parachutes adds a weight of ~ 2.3lbs to each section, giving the fore section a final weight of 21.3 lbs and the aft section a final weight of 19.9lbs.</w:t>
      </w:r>
    </w:p>
    <w:p w14:paraId="2A1E1C21" w14:textId="5A265CEE" w:rsidR="00F842D5" w:rsidRDefault="00A272EC" w:rsidP="00553FF1">
      <w:pPr>
        <w:pStyle w:val="Heading4"/>
      </w:pPr>
      <w:r>
        <w:rPr>
          <w:noProof/>
        </w:rPr>
        <w:lastRenderedPageBreak/>
        <mc:AlternateContent>
          <mc:Choice Requires="wpg">
            <w:drawing>
              <wp:anchor distT="0" distB="0" distL="114300" distR="114300" simplePos="0" relativeHeight="251658265" behindDoc="0" locked="0" layoutInCell="1" allowOverlap="1" wp14:anchorId="16908952" wp14:editId="72BEE56B">
                <wp:simplePos x="0" y="0"/>
                <wp:positionH relativeFrom="margin">
                  <wp:align>right</wp:align>
                </wp:positionH>
                <wp:positionV relativeFrom="paragraph">
                  <wp:posOffset>56</wp:posOffset>
                </wp:positionV>
                <wp:extent cx="5943600" cy="3730752"/>
                <wp:effectExtent l="0" t="0" r="0" b="3175"/>
                <wp:wrapSquare wrapText="bothSides"/>
                <wp:docPr id="26" name="Group 26"/>
                <wp:cNvGraphicFramePr/>
                <a:graphic xmlns:a="http://schemas.openxmlformats.org/drawingml/2006/main">
                  <a:graphicData uri="http://schemas.microsoft.com/office/word/2010/wordprocessingGroup">
                    <wpg:wgp>
                      <wpg:cNvGrpSpPr/>
                      <wpg:grpSpPr>
                        <a:xfrm>
                          <a:off x="0" y="0"/>
                          <a:ext cx="5943600" cy="3730752"/>
                          <a:chOff x="0" y="0"/>
                          <a:chExt cx="5562600" cy="3731260"/>
                        </a:xfrm>
                      </wpg:grpSpPr>
                      <pic:pic xmlns:pic="http://schemas.openxmlformats.org/drawingml/2006/picture">
                        <pic:nvPicPr>
                          <pic:cNvPr id="1329161412" name="Picture 1329161412"/>
                          <pic:cNvPicPr>
                            <a:picLocks noChangeAspect="1"/>
                          </pic:cNvPicPr>
                        </pic:nvPicPr>
                        <pic:blipFill>
                          <a:blip r:embed="rId27"/>
                          <a:stretch>
                            <a:fillRect/>
                          </a:stretch>
                        </pic:blipFill>
                        <pic:spPr>
                          <a:xfrm>
                            <a:off x="0" y="0"/>
                            <a:ext cx="5562600" cy="3402965"/>
                          </a:xfrm>
                          <a:prstGeom prst="rect">
                            <a:avLst/>
                          </a:prstGeom>
                        </pic:spPr>
                      </pic:pic>
                      <wps:wsp>
                        <wps:cNvPr id="25" name="Text Box 25"/>
                        <wps:cNvSpPr txBox="1"/>
                        <wps:spPr>
                          <a:xfrm>
                            <a:off x="0" y="3458210"/>
                            <a:ext cx="5562600" cy="273050"/>
                          </a:xfrm>
                          <a:prstGeom prst="rect">
                            <a:avLst/>
                          </a:prstGeom>
                          <a:solidFill>
                            <a:prstClr val="white"/>
                          </a:solidFill>
                          <a:ln>
                            <a:noFill/>
                          </a:ln>
                        </wps:spPr>
                        <wps:txbx>
                          <w:txbxContent>
                            <w:p w14:paraId="1E100E5D" w14:textId="46F761FA" w:rsidR="00A50ABA" w:rsidRPr="00946A1A" w:rsidRDefault="00A50ABA" w:rsidP="00241706">
                              <w:pPr>
                                <w:pStyle w:val="Caption"/>
                                <w:jc w:val="center"/>
                              </w:pPr>
                              <w:bookmarkStart w:id="48" w:name="_Ref497317832"/>
                              <w:r>
                                <w:t xml:space="preserve">Figure </w:t>
                              </w:r>
                              <w:fldSimple w:instr=" SEQ Figure \* ARABIC ">
                                <w:r w:rsidR="00F01151">
                                  <w:rPr>
                                    <w:noProof/>
                                  </w:rPr>
                                  <w:t>10</w:t>
                                </w:r>
                              </w:fldSimple>
                              <w:bookmarkEnd w:id="48"/>
                              <w:r>
                                <w:t xml:space="preserve">: </w:t>
                              </w:r>
                              <w:r w:rsidRPr="007A4EE2">
                                <w:t>Terminal Velocity Plot for Fore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908952" id="Group 26" o:spid="_x0000_s1047" style="position:absolute;left:0;text-align:left;margin-left:416.8pt;margin-top:0;width:468pt;height:293.75pt;z-index:251658265;mso-position-horizontal:right;mso-position-horizontal-relative:margin;mso-width-relative:margin;mso-height-relative:margin" coordsize="55626,37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">
                <v:shape id="Picture 1329161412" o:spid="_x0000_s1048" type="#_x0000_t75" style="position:absolute;width:55626;height:3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">
                  <v:imagedata r:id="rId28" o:title=""/>
                  <v:path arrowok="t"/>
                </v:shape>
                <v:shape id="Text Box 25" o:spid="_x0000_s1049" type="#_x0000_t202" style="position:absolute;top:34582;width:5562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1E100E5D" w14:textId="46F761FA" w:rsidR="00A50ABA" w:rsidRPr="00946A1A" w:rsidRDefault="00A50ABA" w:rsidP="00241706">
                        <w:pPr>
                          <w:pStyle w:val="Caption"/>
                          <w:jc w:val="center"/>
                        </w:pPr>
                        <w:bookmarkStart w:id="49" w:name="_Ref497317832"/>
                        <w:r>
                          <w:t xml:space="preserve">Figure </w:t>
                        </w:r>
                        <w:fldSimple w:instr=" SEQ Figure \* ARABIC ">
                          <w:r w:rsidR="00F01151">
                            <w:rPr>
                              <w:noProof/>
                            </w:rPr>
                            <w:t>10</w:t>
                          </w:r>
                        </w:fldSimple>
                        <w:bookmarkEnd w:id="49"/>
                        <w:r>
                          <w:t xml:space="preserve">: </w:t>
                        </w:r>
                        <w:r w:rsidRPr="007A4EE2">
                          <w:t>Terminal Velocity Plot for Fore Section</w:t>
                        </w:r>
                      </w:p>
                    </w:txbxContent>
                  </v:textbox>
                </v:shape>
                <w10:wrap type="square" anchorx="margin"/>
              </v:group>
            </w:pict>
          </mc:Fallback>
        </mc:AlternateContent>
      </w:r>
      <w:r w:rsidR="48440CE3">
        <w:t>Ejection Charge Sizes</w:t>
      </w:r>
    </w:p>
    <w:p w14:paraId="133D2CEC" w14:textId="5CB42C45" w:rsidR="00285FE3" w:rsidRDefault="00285FE3" w:rsidP="00352C26">
      <w:pPr>
        <w:spacing w:after="0" w:line="240" w:lineRule="auto"/>
        <w:ind w:left="1080" w:firstLine="360"/>
        <w:jc w:val="both"/>
      </w:pPr>
      <w:r>
        <w:t xml:space="preserve">To calculate an approximate charge size for this rocket design, </w:t>
      </w:r>
      <w:r w:rsidR="006E5083">
        <w:fldChar w:fldCharType="begin"/>
      </w:r>
      <w:r w:rsidR="006E5083">
        <w:instrText xml:space="preserve"> REF _Ref497321773 \h </w:instrText>
      </w:r>
      <w:r w:rsidR="006E5083">
        <w:fldChar w:fldCharType="separate"/>
      </w:r>
      <w:r w:rsidR="00A50ABA">
        <w:t xml:space="preserve">Equation </w:t>
      </w:r>
      <w:r w:rsidR="00A50ABA">
        <w:rPr>
          <w:noProof/>
        </w:rPr>
        <w:t>4</w:t>
      </w:r>
      <w:r w:rsidR="00A50ABA">
        <w:noBreakHyphen/>
      </w:r>
      <w:r w:rsidR="00A50ABA">
        <w:rPr>
          <w:noProof/>
        </w:rPr>
        <w:t>3</w:t>
      </w:r>
      <w:r w:rsidR="006E5083">
        <w:fldChar w:fldCharType="end"/>
      </w:r>
      <w:r>
        <w:rPr>
          <w:b/>
          <w:bCs/>
        </w:rPr>
        <w:t xml:space="preserve"> </w:t>
      </w:r>
      <w:r>
        <w:t>can be used, courtesy of Rouse-Tech’s CD3 Instruction Manual. This equation is useful for approximating FFFF black powder charge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285FE3" w14:paraId="1084D7C2" w14:textId="77777777" w:rsidTr="48440CE3">
        <w:trPr>
          <w:trHeight w:val="720"/>
        </w:trPr>
        <w:tc>
          <w:tcPr>
            <w:tcW w:w="3116" w:type="dxa"/>
            <w:vAlign w:val="center"/>
          </w:tcPr>
          <w:p w14:paraId="2CF1051F" w14:textId="77777777" w:rsidR="00285FE3" w:rsidRDefault="00285FE3" w:rsidP="003E314C">
            <w:pPr>
              <w:pStyle w:val="Caption"/>
              <w:rPr>
                <w:rFonts w:eastAsiaTheme="minorEastAsia" w:cs="Times New Roman"/>
              </w:rPr>
            </w:pPr>
          </w:p>
        </w:tc>
        <w:tc>
          <w:tcPr>
            <w:tcW w:w="3117" w:type="dxa"/>
            <w:vAlign w:val="center"/>
          </w:tcPr>
          <w:p w14:paraId="355E3042" w14:textId="77777777" w:rsidR="00285FE3" w:rsidRPr="00B36588" w:rsidRDefault="00F01151" w:rsidP="003E314C">
            <w:pPr>
              <w:pStyle w:val="Caption"/>
              <w:keepNext/>
              <w:spacing w:after="0"/>
            </w:pPr>
            <m:oMathPara>
              <m:oMath>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P*V</m:t>
                    </m:r>
                  </m:num>
                  <m:den>
                    <m:r>
                      <w:rPr>
                        <w:rFonts w:ascii="Cambria Math" w:hAnsi="Cambria Math"/>
                      </w:rPr>
                      <m:t>R*T</m:t>
                    </m:r>
                  </m:den>
                </m:f>
                <m:r>
                  <w:rPr>
                    <w:rFonts w:ascii="Cambria Math" w:eastAsiaTheme="minorEastAsia" w:hAnsi="Cambria Math"/>
                  </w:rPr>
                  <m:t xml:space="preserve"> </m:t>
                </m:r>
              </m:oMath>
            </m:oMathPara>
          </w:p>
        </w:tc>
        <w:tc>
          <w:tcPr>
            <w:tcW w:w="3117" w:type="dxa"/>
            <w:vAlign w:val="center"/>
          </w:tcPr>
          <w:p w14:paraId="796E1E14" w14:textId="2640A57A" w:rsidR="00285FE3" w:rsidRDefault="00285FE3" w:rsidP="48440CE3">
            <w:pPr>
              <w:pStyle w:val="Caption"/>
              <w:keepNext/>
              <w:spacing w:after="0"/>
              <w:jc w:val="right"/>
              <w:rPr>
                <w:rFonts w:eastAsiaTheme="minorEastAsia" w:cs="Times New Roman"/>
              </w:rPr>
            </w:pPr>
            <w:bookmarkStart w:id="50" w:name="_Ref497321773"/>
            <w:r>
              <w:t xml:space="preserve">Equation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B56A28">
              <w:noBreakHyphen/>
            </w:r>
            <w:r w:rsidR="00F01151">
              <w:fldChar w:fldCharType="begin"/>
            </w:r>
            <w:r w:rsidR="00F01151">
              <w:instrText xml:space="preserve"> SEQ Equation \* ARABIC \s 1 </w:instrText>
            </w:r>
            <w:r w:rsidR="00F01151">
              <w:fldChar w:fldCharType="separate"/>
            </w:r>
            <w:r w:rsidR="00A50ABA">
              <w:rPr>
                <w:noProof/>
              </w:rPr>
              <w:t>3</w:t>
            </w:r>
            <w:r w:rsidR="00F01151">
              <w:rPr>
                <w:noProof/>
              </w:rPr>
              <w:fldChar w:fldCharType="end"/>
            </w:r>
            <w:bookmarkEnd w:id="50"/>
          </w:p>
        </w:tc>
      </w:tr>
    </w:tbl>
    <w:p w14:paraId="5355F5EE" w14:textId="6323F128" w:rsidR="00285FE3" w:rsidRPr="002333A3" w:rsidRDefault="113E320C" w:rsidP="00352C26">
      <w:pPr>
        <w:spacing w:after="0" w:line="240" w:lineRule="auto"/>
        <w:ind w:left="1080" w:firstLine="360"/>
        <w:jc w:val="both"/>
      </w:pPr>
      <w:r>
        <w:t>Where P is the ejection charge pressure, R is the combustion gas contestant 22.16 (ft-lbf/lbm R), T is the combustion gas temperature 3307 R, and V is the free volume in cubic inches. The length of the free volume is about 24 inches, and the outer diameter is 5 inches. A typical ejection charge needs to be about 15 psi, according to Rouse-Tech’s CD3 Instruction Manual. The resultant weight of black powder required is 0.08 ounces. Similar calculations using the HARA Rocket club ejection size calculator result in 0.125 ounces of black powder being required.</w:t>
      </w:r>
    </w:p>
    <w:p w14:paraId="74E789C8" w14:textId="4DB12115" w:rsidR="00285FE3" w:rsidRPr="002333A3" w:rsidRDefault="48440CE3" w:rsidP="00352C26">
      <w:pPr>
        <w:spacing w:after="0" w:line="240" w:lineRule="auto"/>
        <w:ind w:left="1080" w:firstLine="360"/>
        <w:jc w:val="both"/>
      </w:pPr>
      <w:r>
        <w:t>These numbers will be used as a starting point, and through ground testing the actual amount required will be selected.  The back-up set of charges will contain 130% the weight of black powder that the primary set of charges contains.</w:t>
      </w:r>
    </w:p>
    <w:p w14:paraId="6444B9EA" w14:textId="6FAF7D4C" w:rsidR="00F842D5" w:rsidRPr="002333A3" w:rsidRDefault="00F842D5" w:rsidP="002333A3">
      <w:pPr>
        <w:ind w:left="1080" w:firstLine="360"/>
        <w:jc w:val="both"/>
      </w:pPr>
    </w:p>
    <w:p w14:paraId="1D04D30E" w14:textId="77777777" w:rsidR="00A50ABA" w:rsidRDefault="003E314C" w:rsidP="00A76C81">
      <w:pPr>
        <w:pStyle w:val="Heading3"/>
      </w:pPr>
      <w:r>
        <w:lastRenderedPageBreak/>
        <w:t>System Layout</w:t>
      </w:r>
    </w:p>
    <w:p w14:paraId="574DD323" w14:textId="0850C0E5" w:rsidR="003E314C" w:rsidRDefault="00A50ABA" w:rsidP="00A50ABA">
      <w:pPr>
        <w:pStyle w:val="Heading3"/>
        <w:numPr>
          <w:ilvl w:val="0"/>
          <w:numId w:val="0"/>
        </w:numPr>
      </w:pPr>
      <w:r>
        <w:rPr>
          <w:noProof/>
          <w14:shadow w14:blurRad="0" w14:dist="0" w14:dir="0" w14:sx="0" w14:sy="0" w14:kx="0" w14:ky="0" w14:algn="none">
            <w14:srgbClr w14:val="000000"/>
          </w14:shadow>
          <w14:textOutline w14:w="0" w14:cap="rnd" w14:cmpd="sng" w14:algn="ctr">
            <w14:noFill/>
            <w14:prstDash w14:val="solid"/>
            <w14:bevel/>
          </w14:textOutline>
        </w:rPr>
        <mc:AlternateContent>
          <mc:Choice Requires="wpg">
            <w:drawing>
              <wp:inline distT="0" distB="0" distL="0" distR="0" wp14:anchorId="3C0C43B6" wp14:editId="12F8C1BA">
                <wp:extent cx="5943600" cy="4789170"/>
                <wp:effectExtent l="38100" t="38100" r="38100" b="0"/>
                <wp:docPr id="1329161414" name="Group 1329161414"/>
                <wp:cNvGraphicFramePr/>
                <a:graphic xmlns:a="http://schemas.openxmlformats.org/drawingml/2006/main">
                  <a:graphicData uri="http://schemas.microsoft.com/office/word/2010/wordprocessingGroup">
                    <wpg:wgp>
                      <wpg:cNvGrpSpPr/>
                      <wpg:grpSpPr>
                        <a:xfrm>
                          <a:off x="0" y="0"/>
                          <a:ext cx="5943600" cy="4789170"/>
                          <a:chOff x="0" y="0"/>
                          <a:chExt cx="5943600" cy="4827270"/>
                        </a:xfrm>
                      </wpg:grpSpPr>
                      <pic:pic xmlns:pic="http://schemas.openxmlformats.org/drawingml/2006/picture">
                        <pic:nvPicPr>
                          <pic:cNvPr id="1329161418" name="Picture 1329161418" descr="IMG_0341[5157].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38100" cmpd="sng">
                            <a:solidFill>
                              <a:srgbClr val="000000"/>
                            </a:solidFill>
                          </a:ln>
                        </pic:spPr>
                      </pic:pic>
                      <wps:wsp>
                        <wps:cNvPr id="29" name="Text Box 29"/>
                        <wps:cNvSpPr txBox="1"/>
                        <wps:spPr>
                          <a:xfrm>
                            <a:off x="0" y="4516120"/>
                            <a:ext cx="5943600" cy="273050"/>
                          </a:xfrm>
                          <a:prstGeom prst="rect">
                            <a:avLst/>
                          </a:prstGeom>
                          <a:solidFill>
                            <a:prstClr val="white"/>
                          </a:solidFill>
                          <a:ln>
                            <a:noFill/>
                          </a:ln>
                        </wps:spPr>
                        <wps:txbx>
                          <w:txbxContent>
                            <w:p w14:paraId="2BF3A41D" w14:textId="66923BBC" w:rsidR="00A50ABA" w:rsidRPr="004D2527" w:rsidRDefault="00A50ABA" w:rsidP="00A50ABA">
                              <w:pPr>
                                <w:pStyle w:val="Caption"/>
                                <w:jc w:val="center"/>
                              </w:pPr>
                              <w:bookmarkStart w:id="51" w:name="_Ref497307288"/>
                              <w:r>
                                <w:t xml:space="preserve">Figure </w:t>
                              </w:r>
                              <w:fldSimple w:instr=" SEQ Figure \* ARABIC ">
                                <w:r w:rsidR="00F01151">
                                  <w:rPr>
                                    <w:noProof/>
                                  </w:rPr>
                                  <w:t>11</w:t>
                                </w:r>
                              </w:fldSimple>
                              <w:bookmarkEnd w:id="51"/>
                              <w:r>
                                <w:t xml:space="preserve">: </w:t>
                              </w:r>
                              <w:r w:rsidRPr="00646CF8">
                                <w:t>Recovery System Timing and Event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C0C43B6" id="Group 1329161414" o:spid="_x0000_s1050" style="width:468pt;height:377.1pt;mso-position-horizontal-relative:char;mso-position-vertical-relative:line" coordsize="59436,48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">
                <v:shape id="Picture 1329161418" o:spid="_x0000_s1051" type="#_x0000_t75" alt="IMG_0341[5157].PNG"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" stroked="t" strokeweight="3pt">
                  <v:imagedata r:id="rId30" o:title="IMG_0341[5157]"/>
                  <v:path arrowok="t"/>
                </v:shape>
                <v:shape id="Text Box 29" o:spid="_x0000_s1052" type="#_x0000_t202" style="position:absolute;top:45161;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BF3A41D" w14:textId="66923BBC" w:rsidR="00A50ABA" w:rsidRPr="004D2527" w:rsidRDefault="00A50ABA" w:rsidP="00A50ABA">
                        <w:pPr>
                          <w:pStyle w:val="Caption"/>
                          <w:jc w:val="center"/>
                        </w:pPr>
                        <w:bookmarkStart w:id="52" w:name="_Ref497307288"/>
                        <w:r>
                          <w:t xml:space="preserve">Figure </w:t>
                        </w:r>
                        <w:fldSimple w:instr=" SEQ Figure \* ARABIC ">
                          <w:r w:rsidR="00F01151">
                            <w:rPr>
                              <w:noProof/>
                            </w:rPr>
                            <w:t>11</w:t>
                          </w:r>
                        </w:fldSimple>
                        <w:bookmarkEnd w:id="52"/>
                        <w:r>
                          <w:t xml:space="preserve">: </w:t>
                        </w:r>
                        <w:r w:rsidRPr="00646CF8">
                          <w:t>Recovery System Timing and Event Diagram</w:t>
                        </w:r>
                      </w:p>
                    </w:txbxContent>
                  </v:textbox>
                </v:shape>
                <w10:anchorlock/>
              </v:group>
            </w:pict>
          </mc:Fallback>
        </mc:AlternateContent>
      </w:r>
    </w:p>
    <w:p w14:paraId="5FA9D8BA" w14:textId="64048A27" w:rsidR="003E314C" w:rsidRPr="00AD07D2" w:rsidRDefault="00942B7A" w:rsidP="00352C26">
      <w:pPr>
        <w:spacing w:after="0" w:line="240" w:lineRule="auto"/>
        <w:ind w:left="720" w:firstLine="360"/>
        <w:jc w:val="both"/>
        <w:rPr>
          <w:rFonts w:cs="Times New Roman"/>
        </w:rPr>
      </w:pPr>
      <w:r>
        <w:rPr>
          <w:rFonts w:cs="Times New Roman"/>
        </w:rPr>
        <w:t xml:space="preserve">The major events of the recovery system are shown in </w:t>
      </w:r>
      <w:r w:rsidR="00241706" w:rsidRPr="22137CDC">
        <w:fldChar w:fldCharType="begin"/>
      </w:r>
      <w:r w:rsidR="00241706">
        <w:rPr>
          <w:rFonts w:cs="Times New Roman"/>
        </w:rPr>
        <w:instrText xml:space="preserve"> REF _Ref497307288 \h </w:instrText>
      </w:r>
      <w:r w:rsidR="00241706" w:rsidRPr="22137CDC">
        <w:rPr>
          <w:rFonts w:cs="Times New Roman"/>
        </w:rPr>
        <w:fldChar w:fldCharType="separate"/>
      </w:r>
      <w:r w:rsidR="00A50ABA">
        <w:t xml:space="preserve">Figure </w:t>
      </w:r>
      <w:r w:rsidR="00A50ABA">
        <w:rPr>
          <w:noProof/>
        </w:rPr>
        <w:t>4</w:t>
      </w:r>
      <w:r w:rsidR="00A50ABA">
        <w:noBreakHyphen/>
      </w:r>
      <w:r w:rsidR="00A50ABA">
        <w:rPr>
          <w:noProof/>
        </w:rPr>
        <w:t>10</w:t>
      </w:r>
      <w:r w:rsidR="00241706" w:rsidRPr="22137CDC">
        <w:fldChar w:fldCharType="end"/>
      </w:r>
      <w:r>
        <w:rPr>
          <w:rFonts w:cs="Times New Roman"/>
        </w:rPr>
        <w:t xml:space="preserve">. </w:t>
      </w:r>
      <w:r w:rsidR="003E314C" w:rsidRPr="7438E103">
        <w:rPr>
          <w:rFonts w:cs="Times New Roman"/>
        </w:rPr>
        <w:t xml:space="preserve">The rocket is split into two independent sections for the recovery: the aft section holds the motor canister and the fin assembly, while the fore section contains the payload and nose cone.  The section containing the payload will be open ended, with minimal distance between the payload and open end, to ensure payload ejection is as simple as possible.  </w:t>
      </w:r>
    </w:p>
    <w:p w14:paraId="11EC50CF" w14:textId="764211AB" w:rsidR="003E314C" w:rsidRPr="00AD07D2" w:rsidRDefault="48440CE3" w:rsidP="00352C26">
      <w:pPr>
        <w:spacing w:after="0" w:line="240" w:lineRule="auto"/>
        <w:ind w:left="720" w:firstLine="360"/>
        <w:jc w:val="both"/>
        <w:rPr>
          <w:rFonts w:cs="Times New Roman"/>
        </w:rPr>
      </w:pPr>
      <w:r w:rsidRPr="48440CE3">
        <w:rPr>
          <w:rFonts w:cs="Times New Roman"/>
        </w:rPr>
        <w:t>Ejection controllers will be housed in a container separate from any other electronics and stored directly next to the bulkhead which contains the charges the ejection controllers activate. The housing will be covered in a conductive copper tape to shield it magnetically. A set of static ports through the airframe will be made for each set of altimeters to ensure accurate altitude sensing.</w:t>
      </w:r>
    </w:p>
    <w:p w14:paraId="30582D81" w14:textId="77777777" w:rsidR="003E314C" w:rsidRPr="00AD07D2" w:rsidRDefault="48440CE3" w:rsidP="00352C26">
      <w:pPr>
        <w:spacing w:after="0" w:line="240" w:lineRule="auto"/>
        <w:ind w:left="720" w:firstLine="360"/>
        <w:jc w:val="both"/>
        <w:rPr>
          <w:rFonts w:cs="Times New Roman"/>
        </w:rPr>
      </w:pPr>
      <w:r w:rsidRPr="48440CE3">
        <w:rPr>
          <w:rFonts w:cs="Times New Roman"/>
        </w:rPr>
        <w:t xml:space="preserve">At apogee, the fore and aft sections are separated by ejection charges which are located above the motor bulkhead and controlled by the aft ejection controller.  This deploys the aft drogue parachute while keeping the fore section intact, which allows the two sections to drift apart and avoid collisions.  At 1 second past apogee, the forward ejection controller separates the fore section and deploys the drogue parachute. </w:t>
      </w:r>
    </w:p>
    <w:p w14:paraId="41D67F9C" w14:textId="77777777" w:rsidR="003E314C" w:rsidRPr="00AD07D2" w:rsidRDefault="113E320C" w:rsidP="00352C26">
      <w:pPr>
        <w:spacing w:after="0" w:line="240" w:lineRule="auto"/>
        <w:ind w:left="720" w:firstLine="360"/>
        <w:jc w:val="both"/>
        <w:rPr>
          <w:rFonts w:cs="Times New Roman"/>
        </w:rPr>
      </w:pPr>
      <w:r w:rsidRPr="113E320C">
        <w:rPr>
          <w:rFonts w:cs="Times New Roman"/>
        </w:rPr>
        <w:t>Research showed that drogue parachutes for rockets are usually designed for a terminal velocity between 75-150 ft/s.  A drogue velocity on the low end of 80 ft/s was selected to minimize the loads on the rocket during the main deployment.  If analysis shows that this causes too large of a drift distance a higher velocity will be used.</w:t>
      </w:r>
    </w:p>
    <w:p w14:paraId="5CEA6407" w14:textId="020C36C0" w:rsidR="003E314C" w:rsidRDefault="00AF0A31" w:rsidP="00352C26">
      <w:pPr>
        <w:spacing w:after="0" w:line="240" w:lineRule="auto"/>
        <w:ind w:left="720" w:firstLine="360"/>
        <w:jc w:val="both"/>
        <w:rPr>
          <w:rFonts w:cs="Times New Roman"/>
        </w:rPr>
      </w:pPr>
      <w:r>
        <w:rPr>
          <w:rFonts w:cs="Times New Roman"/>
          <w:noProof/>
        </w:rPr>
        <w:lastRenderedPageBreak/>
        <mc:AlternateContent>
          <mc:Choice Requires="wpg">
            <w:drawing>
              <wp:anchor distT="0" distB="0" distL="114300" distR="114300" simplePos="0" relativeHeight="251658267" behindDoc="0" locked="0" layoutInCell="1" allowOverlap="1" wp14:anchorId="4D4C72C2" wp14:editId="1F7725B1">
                <wp:simplePos x="0" y="0"/>
                <wp:positionH relativeFrom="margin">
                  <wp:align>left</wp:align>
                </wp:positionH>
                <wp:positionV relativeFrom="paragraph">
                  <wp:posOffset>38100</wp:posOffset>
                </wp:positionV>
                <wp:extent cx="5943600" cy="2998135"/>
                <wp:effectExtent l="38100" t="38100" r="38100" b="0"/>
                <wp:wrapTopAndBottom/>
                <wp:docPr id="1329161419" name="Group 1329161419"/>
                <wp:cNvGraphicFramePr/>
                <a:graphic xmlns:a="http://schemas.openxmlformats.org/drawingml/2006/main">
                  <a:graphicData uri="http://schemas.microsoft.com/office/word/2010/wordprocessingGroup">
                    <wpg:wgp>
                      <wpg:cNvGrpSpPr/>
                      <wpg:grpSpPr>
                        <a:xfrm>
                          <a:off x="0" y="0"/>
                          <a:ext cx="5943600" cy="2998135"/>
                          <a:chOff x="0" y="0"/>
                          <a:chExt cx="5943600" cy="3032125"/>
                        </a:xfrm>
                      </wpg:grpSpPr>
                      <pic:pic xmlns:pic="http://schemas.openxmlformats.org/drawingml/2006/picture">
                        <pic:nvPicPr>
                          <pic:cNvPr id="1329161417" name="Picture 1329161417" descr="\\depot.engr.oregonstate.edu\users\obrienky\Windows.Documents\Downloads\ForeSection.png"/>
                          <pic:cNvPicPr preferRelativeResize="0">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 y="0"/>
                            <a:ext cx="5942859" cy="2700318"/>
                          </a:xfrm>
                          <a:prstGeom prst="rect">
                            <a:avLst/>
                          </a:prstGeom>
                          <a:noFill/>
                          <a:ln w="38100" cmpd="sng">
                            <a:solidFill>
                              <a:srgbClr val="000000"/>
                            </a:solidFill>
                          </a:ln>
                        </pic:spPr>
                      </pic:pic>
                      <wps:wsp>
                        <wps:cNvPr id="1329161415" name="Text Box 1329161415"/>
                        <wps:cNvSpPr txBox="1"/>
                        <wps:spPr>
                          <a:xfrm>
                            <a:off x="0" y="2759075"/>
                            <a:ext cx="5943600" cy="273050"/>
                          </a:xfrm>
                          <a:prstGeom prst="rect">
                            <a:avLst/>
                          </a:prstGeom>
                          <a:solidFill>
                            <a:prstClr val="white"/>
                          </a:solidFill>
                          <a:ln>
                            <a:noFill/>
                          </a:ln>
                        </wps:spPr>
                        <wps:txbx>
                          <w:txbxContent>
                            <w:p w14:paraId="38C67E0B" w14:textId="7E346BE1" w:rsidR="00A50ABA" w:rsidRPr="00C51EAD" w:rsidRDefault="00A50ABA" w:rsidP="00241706">
                              <w:pPr>
                                <w:pStyle w:val="Caption"/>
                                <w:jc w:val="center"/>
                              </w:pPr>
                              <w:bookmarkStart w:id="53" w:name="_Ref497307353"/>
                              <w:r>
                                <w:t xml:space="preserve">Figure </w:t>
                              </w:r>
                              <w:fldSimple w:instr=" SEQ Figure \* ARABIC ">
                                <w:r w:rsidR="00F01151">
                                  <w:rPr>
                                    <w:noProof/>
                                  </w:rPr>
                                  <w:t>12</w:t>
                                </w:r>
                              </w:fldSimple>
                              <w:bookmarkEnd w:id="53"/>
                              <w:r>
                                <w:t xml:space="preserve">: </w:t>
                              </w:r>
                              <w:r w:rsidRPr="00885B1E">
                                <w:t>Fore Section Recovery System Layout (Not Shown to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4C72C2" id="Group 1329161419" o:spid="_x0000_s1053" style="position:absolute;left:0;text-align:left;margin-left:0;margin-top:3pt;width:468pt;height:236.05pt;z-index:251658267;mso-position-horizontal:left;mso-position-horizontal-relative:margin;mso-position-vertical-relative:text;mso-width-relative:margin;mso-height-relative:margin" coordsize="59436,30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">
                <v:shape id="Picture 1329161417" o:spid="_x0000_s1054" type="#_x0000_t75" style="position:absolute;width:59428;height:27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" stroked="t" strokeweight="3pt">
                  <v:imagedata r:id="rId32" o:title="ForeSection"/>
                  <v:path arrowok="t"/>
                </v:shape>
                <v:shape id="Text Box 1329161415" o:spid="_x0000_s1055" type="#_x0000_t202" style="position:absolute;top:27590;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" stroked="f">
                  <v:textbox style="mso-fit-shape-to-text:t" inset="0,0,0,0">
                    <w:txbxContent>
                      <w:p w14:paraId="38C67E0B" w14:textId="7E346BE1" w:rsidR="00A50ABA" w:rsidRPr="00C51EAD" w:rsidRDefault="00A50ABA" w:rsidP="00241706">
                        <w:pPr>
                          <w:pStyle w:val="Caption"/>
                          <w:jc w:val="center"/>
                        </w:pPr>
                        <w:bookmarkStart w:id="54" w:name="_Ref497307353"/>
                        <w:r>
                          <w:t xml:space="preserve">Figure </w:t>
                        </w:r>
                        <w:fldSimple w:instr=" SEQ Figure \* ARABIC ">
                          <w:r w:rsidR="00F01151">
                            <w:rPr>
                              <w:noProof/>
                            </w:rPr>
                            <w:t>12</w:t>
                          </w:r>
                        </w:fldSimple>
                        <w:bookmarkEnd w:id="54"/>
                        <w:r>
                          <w:t xml:space="preserve">: </w:t>
                        </w:r>
                        <w:r w:rsidRPr="00885B1E">
                          <w:t>Fore Section Recovery System Layout (Not Shown to Scale)</w:t>
                        </w:r>
                      </w:p>
                    </w:txbxContent>
                  </v:textbox>
                </v:shape>
                <w10:wrap type="topAndBottom" anchorx="margin"/>
              </v:group>
            </w:pict>
          </mc:Fallback>
        </mc:AlternateContent>
      </w:r>
      <w:r w:rsidR="113E320C" w:rsidRPr="113E320C">
        <w:rPr>
          <w:rFonts w:cs="Times New Roman"/>
        </w:rPr>
        <w:t>Both sections fall under the drogue until they reach a height of 1000 ft. AGL, where the Jolly Logic Chute Releases activate the main parachutes. A main deployment height of 750-1500 ft AGL is typically used. Since the mains are already out of the rocket and the lines are stretched when the parachutes are released, main deployment happens rapidly in a short altitude drop.  Because of this, a lower main deployment height was selected to minimize the drift distance.</w:t>
      </w:r>
    </w:p>
    <w:p w14:paraId="35784078" w14:textId="2325F3F1" w:rsidR="00DD1D41" w:rsidRDefault="00DD1D41" w:rsidP="003E314C">
      <w:pPr>
        <w:tabs>
          <w:tab w:val="left" w:pos="1350"/>
        </w:tabs>
        <w:ind w:left="1440" w:firstLine="720"/>
        <w:rPr>
          <w:rFonts w:cs="Times New Roman"/>
        </w:rPr>
      </w:pPr>
    </w:p>
    <w:p w14:paraId="11E45453" w14:textId="1A9E4422" w:rsidR="003E314C" w:rsidRDefault="003E314C" w:rsidP="00352C26">
      <w:pPr>
        <w:spacing w:after="0" w:line="240" w:lineRule="auto"/>
        <w:ind w:left="720" w:firstLine="360"/>
        <w:jc w:val="both"/>
        <w:rPr>
          <w:rFonts w:cs="Times New Roman"/>
        </w:rPr>
      </w:pPr>
      <w:r w:rsidRPr="7438E103">
        <w:rPr>
          <w:rFonts w:cs="Times New Roman"/>
        </w:rPr>
        <w:t>The fore</w:t>
      </w:r>
      <w:r>
        <w:rPr>
          <w:rFonts w:cs="Times New Roman"/>
        </w:rPr>
        <w:t xml:space="preserve"> section</w:t>
      </w:r>
      <w:r w:rsidRPr="7438E103">
        <w:rPr>
          <w:rFonts w:cs="Times New Roman"/>
        </w:rPr>
        <w:t xml:space="preserve"> recovery</w:t>
      </w:r>
      <w:r>
        <w:rPr>
          <w:rFonts w:cs="Times New Roman"/>
        </w:rPr>
        <w:t xml:space="preserve"> system layout is shown in </w:t>
      </w:r>
      <w:r w:rsidR="00241706" w:rsidRPr="22137CDC">
        <w:fldChar w:fldCharType="begin"/>
      </w:r>
      <w:r w:rsidR="00241706">
        <w:rPr>
          <w:rFonts w:cs="Times New Roman"/>
        </w:rPr>
        <w:instrText xml:space="preserve"> REF _Ref497307353 \h </w:instrText>
      </w:r>
      <w:r w:rsidR="00241706" w:rsidRPr="22137CDC">
        <w:rPr>
          <w:rFonts w:cs="Times New Roman"/>
        </w:rPr>
        <w:fldChar w:fldCharType="separate"/>
      </w:r>
      <w:r w:rsidR="00A50ABA">
        <w:t xml:space="preserve">Figure </w:t>
      </w:r>
      <w:r w:rsidR="00A50ABA">
        <w:rPr>
          <w:noProof/>
        </w:rPr>
        <w:t>4</w:t>
      </w:r>
      <w:r w:rsidR="00A50ABA">
        <w:noBreakHyphen/>
      </w:r>
      <w:r w:rsidR="00A50ABA">
        <w:rPr>
          <w:noProof/>
        </w:rPr>
        <w:t>11</w:t>
      </w:r>
      <w:r w:rsidR="00241706" w:rsidRPr="22137CDC">
        <w:fldChar w:fldCharType="end"/>
      </w:r>
      <w:r w:rsidR="00DB3F84">
        <w:rPr>
          <w:rFonts w:cs="Times New Roman"/>
        </w:rPr>
        <w:t xml:space="preserve">. </w:t>
      </w:r>
      <w:r>
        <w:rPr>
          <w:rFonts w:cs="Times New Roman"/>
        </w:rPr>
        <w:t>The</w:t>
      </w:r>
      <w:r w:rsidRPr="7438E103">
        <w:rPr>
          <w:rFonts w:cs="Times New Roman"/>
        </w:rPr>
        <w:t xml:space="preserve"> harness consists of an eyebolt on both the nose cone and the payload section, two nylon Y-harnesses separated by a bridle line which is three times the length of the payload section to prevent collision between the two sections.  One end of the Y-harness near the payload section will attach to the main parachute, and the Y-harness by the nose cone will attach to the main parachute.  In this configuration, the nose cone will impact the ground before the payload section.  The nose cone will have an aluminum tip which is more impact resistant than the carbon fiber of the payload section, and it is believed that by the payload section landing second, the chances of it getting stuck in the ground will be reduced.</w:t>
      </w:r>
    </w:p>
    <w:p w14:paraId="32745325" w14:textId="5F55397F" w:rsidR="003E314C" w:rsidRPr="00AD07D2" w:rsidRDefault="00241706" w:rsidP="00352C26">
      <w:pPr>
        <w:spacing w:after="0" w:line="240" w:lineRule="auto"/>
        <w:ind w:left="720" w:firstLine="360"/>
        <w:jc w:val="both"/>
        <w:rPr>
          <w:rFonts w:cs="Times New Roman"/>
        </w:rPr>
      </w:pPr>
      <w:r>
        <w:rPr>
          <w:noProof/>
        </w:rPr>
        <w:lastRenderedPageBreak/>
        <mc:AlternateContent>
          <mc:Choice Requires="wpg">
            <w:drawing>
              <wp:anchor distT="0" distB="0" distL="114300" distR="114300" simplePos="0" relativeHeight="251658268" behindDoc="0" locked="0" layoutInCell="1" allowOverlap="1" wp14:anchorId="4AC53899" wp14:editId="61B65DDC">
                <wp:simplePos x="0" y="0"/>
                <wp:positionH relativeFrom="column">
                  <wp:posOffset>0</wp:posOffset>
                </wp:positionH>
                <wp:positionV relativeFrom="paragraph">
                  <wp:posOffset>38100</wp:posOffset>
                </wp:positionV>
                <wp:extent cx="5943600" cy="3055620"/>
                <wp:effectExtent l="38100" t="38100" r="38100" b="0"/>
                <wp:wrapTopAndBottom/>
                <wp:docPr id="1329161421" name="Group 1329161421"/>
                <wp:cNvGraphicFramePr/>
                <a:graphic xmlns:a="http://schemas.openxmlformats.org/drawingml/2006/main">
                  <a:graphicData uri="http://schemas.microsoft.com/office/word/2010/wordprocessingGroup">
                    <wpg:wgp>
                      <wpg:cNvGrpSpPr/>
                      <wpg:grpSpPr>
                        <a:xfrm>
                          <a:off x="0" y="0"/>
                          <a:ext cx="5943600" cy="3055620"/>
                          <a:chOff x="0" y="0"/>
                          <a:chExt cx="5943600" cy="3055620"/>
                        </a:xfrm>
                      </wpg:grpSpPr>
                      <pic:pic xmlns:pic="http://schemas.openxmlformats.org/drawingml/2006/picture">
                        <pic:nvPicPr>
                          <pic:cNvPr id="1329161416" name="Picture 1329161416" descr="\\depot.engr.oregonstate.edu\users\obrienky\Windows.Documents\Downloads\AftSection (1).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26690"/>
                          </a:xfrm>
                          <a:prstGeom prst="rect">
                            <a:avLst/>
                          </a:prstGeom>
                          <a:noFill/>
                          <a:ln w="38100" cmpd="sng">
                            <a:solidFill>
                              <a:srgbClr val="000000"/>
                            </a:solidFill>
                          </a:ln>
                        </pic:spPr>
                      </pic:pic>
                      <wps:wsp>
                        <wps:cNvPr id="1329161420" name="Text Box 1329161420"/>
                        <wps:cNvSpPr txBox="1"/>
                        <wps:spPr>
                          <a:xfrm>
                            <a:off x="0" y="2782570"/>
                            <a:ext cx="5943600" cy="273050"/>
                          </a:xfrm>
                          <a:prstGeom prst="rect">
                            <a:avLst/>
                          </a:prstGeom>
                          <a:solidFill>
                            <a:prstClr val="white"/>
                          </a:solidFill>
                          <a:ln>
                            <a:noFill/>
                          </a:ln>
                        </wps:spPr>
                        <wps:txbx>
                          <w:txbxContent>
                            <w:p w14:paraId="7E4B46C0" w14:textId="5B20A2A1" w:rsidR="00A50ABA" w:rsidRPr="009C44F2" w:rsidRDefault="00A50ABA" w:rsidP="00241706">
                              <w:pPr>
                                <w:pStyle w:val="Caption"/>
                                <w:jc w:val="center"/>
                              </w:pPr>
                              <w:bookmarkStart w:id="55" w:name="_Ref497307400"/>
                              <w:r>
                                <w:t xml:space="preserve">Figure </w:t>
                              </w:r>
                              <w:fldSimple w:instr=" SEQ Figure \* ARABIC ">
                                <w:r w:rsidR="00F01151">
                                  <w:rPr>
                                    <w:noProof/>
                                  </w:rPr>
                                  <w:t>13</w:t>
                                </w:r>
                              </w:fldSimple>
                              <w:bookmarkEnd w:id="55"/>
                              <w:r>
                                <w:t xml:space="preserve">: </w:t>
                              </w:r>
                              <w:r w:rsidRPr="00CD0CAF">
                                <w:t>Aft Section Recovery System Layout (Not Shown to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C53899" id="Group 1329161421" o:spid="_x0000_s1056" style="position:absolute;left:0;text-align:left;margin-left:0;margin-top:3pt;width:468pt;height:240.6pt;z-index:251658268;mso-position-horizontal-relative:text;mso-position-vertical-relative:text" coordsize="59436,30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">
                <v:shape id="Picture 1329161416" o:spid="_x0000_s1057" type="#_x0000_t75" style="position:absolute;width:59436;height:27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" stroked="t" strokeweight="3pt">
                  <v:imagedata r:id="rId34" o:title="AftSection (1)"/>
                  <v:path arrowok="t"/>
                </v:shape>
                <v:shape id="Text Box 1329161420" o:spid="_x0000_s1058" type="#_x0000_t202" style="position:absolute;top:27825;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" stroked="f">
                  <v:textbox style="mso-fit-shape-to-text:t" inset="0,0,0,0">
                    <w:txbxContent>
                      <w:p w14:paraId="7E4B46C0" w14:textId="5B20A2A1" w:rsidR="00A50ABA" w:rsidRPr="009C44F2" w:rsidRDefault="00A50ABA" w:rsidP="00241706">
                        <w:pPr>
                          <w:pStyle w:val="Caption"/>
                          <w:jc w:val="center"/>
                        </w:pPr>
                        <w:bookmarkStart w:id="56" w:name="_Ref497307400"/>
                        <w:r>
                          <w:t xml:space="preserve">Figure </w:t>
                        </w:r>
                        <w:fldSimple w:instr=" SEQ Figure \* ARABIC ">
                          <w:r w:rsidR="00F01151">
                            <w:rPr>
                              <w:noProof/>
                            </w:rPr>
                            <w:t>13</w:t>
                          </w:r>
                        </w:fldSimple>
                        <w:bookmarkEnd w:id="56"/>
                        <w:r>
                          <w:t xml:space="preserve">: </w:t>
                        </w:r>
                        <w:r w:rsidRPr="00CD0CAF">
                          <w:t>Aft Section Recovery System Layout (Not Shown to Scale)</w:t>
                        </w:r>
                      </w:p>
                    </w:txbxContent>
                  </v:textbox>
                </v:shape>
                <w10:wrap type="topAndBottom"/>
              </v:group>
            </w:pict>
          </mc:Fallback>
        </mc:AlternateContent>
      </w:r>
      <w:r w:rsidR="003E314C" w:rsidRPr="7438E103">
        <w:rPr>
          <w:rFonts w:cs="Times New Roman"/>
        </w:rPr>
        <w:t xml:space="preserve">The </w:t>
      </w:r>
      <w:r w:rsidR="003E314C">
        <w:rPr>
          <w:rFonts w:cs="Times New Roman"/>
        </w:rPr>
        <w:t>section</w:t>
      </w:r>
      <w:r w:rsidR="003E314C" w:rsidRPr="7438E103">
        <w:rPr>
          <w:rFonts w:cs="Times New Roman"/>
        </w:rPr>
        <w:t xml:space="preserve"> recovery</w:t>
      </w:r>
      <w:r w:rsidR="003E314C">
        <w:rPr>
          <w:rFonts w:cs="Times New Roman"/>
        </w:rPr>
        <w:t xml:space="preserve"> system layout is shown in </w:t>
      </w:r>
      <w:r w:rsidRPr="22137CDC">
        <w:fldChar w:fldCharType="begin"/>
      </w:r>
      <w:r>
        <w:rPr>
          <w:rFonts w:cs="Times New Roman"/>
        </w:rPr>
        <w:instrText xml:space="preserve"> REF _Ref497307400 \h </w:instrText>
      </w:r>
      <w:r w:rsidRPr="22137CDC">
        <w:rPr>
          <w:rFonts w:cs="Times New Roman"/>
        </w:rPr>
        <w:fldChar w:fldCharType="separate"/>
      </w:r>
      <w:r w:rsidR="00A50ABA">
        <w:t xml:space="preserve">Figure </w:t>
      </w:r>
      <w:r w:rsidR="00A50ABA">
        <w:rPr>
          <w:noProof/>
        </w:rPr>
        <w:t>4</w:t>
      </w:r>
      <w:r w:rsidR="00A50ABA">
        <w:noBreakHyphen/>
      </w:r>
      <w:r w:rsidR="00A50ABA">
        <w:rPr>
          <w:noProof/>
        </w:rPr>
        <w:t>12</w:t>
      </w:r>
      <w:r w:rsidRPr="22137CDC">
        <w:fldChar w:fldCharType="end"/>
      </w:r>
      <w:r w:rsidR="003E314C">
        <w:rPr>
          <w:rFonts w:cs="Times New Roman"/>
        </w:rPr>
        <w:t>. The</w:t>
      </w:r>
      <w:r w:rsidR="003E314C" w:rsidRPr="7438E103">
        <w:rPr>
          <w:rFonts w:cs="Times New Roman"/>
        </w:rPr>
        <w:t xml:space="preserve"> harness consists of a single eyehook attached to a Nylon bridle line twice the length of the aft section, which extends out into a Y-harness.  Both the drogue and the main parachutes are attached at either end of the harness. The drogue parachute will be placed further away from the Y-harness to prevent collision between it and the main when both are open.  This will also place the main below the drogue before it is deployed, which will keep it in consistent air-flow for a more reliable inflation.</w:t>
      </w:r>
    </w:p>
    <w:p w14:paraId="6BCB7824" w14:textId="10C450B4" w:rsidR="003E314C" w:rsidRPr="003E314C" w:rsidRDefault="48440CE3" w:rsidP="00352C26">
      <w:pPr>
        <w:spacing w:after="0" w:line="240" w:lineRule="auto"/>
        <w:ind w:left="720" w:firstLine="360"/>
        <w:jc w:val="both"/>
        <w:rPr>
          <w:rFonts w:cs="Times New Roman"/>
        </w:rPr>
      </w:pPr>
      <w:r w:rsidRPr="48440CE3">
        <w:rPr>
          <w:rFonts w:cs="Times New Roman"/>
        </w:rPr>
        <w:t>To provide protection from the black powder charges, the lower 3 feet of the Nylon harnesses closest to the ejection gasses will be covered with a thermal resistant Nomex sleeve.  A Nomex blanket will also be placed between the ejection charges and the other recovery components, and a Nomex cover placed on every Chute Release.  To mitigate the chance of any of the parachutes becoming tangled during descent due to twisting, all parachutes will be mounted with a swivel between the bridle lines and suspension lines.</w:t>
      </w:r>
    </w:p>
    <w:p w14:paraId="288C9954" w14:textId="6DEEF769" w:rsidR="003E314C" w:rsidRPr="003E314C" w:rsidRDefault="48440CE3" w:rsidP="003E314C">
      <w:pPr>
        <w:pStyle w:val="Heading3"/>
      </w:pPr>
      <w:r>
        <w:t>Redundancy</w:t>
      </w:r>
    </w:p>
    <w:p w14:paraId="25E31CC9" w14:textId="77777777" w:rsidR="00DD1D41" w:rsidRDefault="48440CE3" w:rsidP="00352C26">
      <w:pPr>
        <w:spacing w:after="0" w:line="240" w:lineRule="auto"/>
        <w:ind w:left="720" w:firstLine="360"/>
        <w:jc w:val="both"/>
        <w:rPr>
          <w:rFonts w:cs="Times New Roman"/>
        </w:rPr>
      </w:pPr>
      <w:r w:rsidRPr="48440CE3">
        <w:rPr>
          <w:rFonts w:cs="Times New Roman"/>
        </w:rPr>
        <w:t xml:space="preserve">Redundancy is provided by using duplicates of all ejection controllers.  Two altimeters will be used in each section, and each will be powered off independent batteries.  The primary altimeter will be connected to the primary ejection charges and will operate normally. The back-up altimeter will be set for a short time delay, and will be connected to the secondary set of ejection charges, which are larger than the primary.  If the primary altimeter or charges fail, the pressure from the second charges will be greater than the primary, making it more likely to separate properly at the risk of damaging interior components. If the primary system operates as intended, the compartment will be open when the secondary charges fire and over-pressure will not be an issue.  </w:t>
      </w:r>
    </w:p>
    <w:p w14:paraId="04EC5824" w14:textId="5AAFD09E" w:rsidR="00F842D5" w:rsidRDefault="48440CE3" w:rsidP="00352C26">
      <w:pPr>
        <w:spacing w:after="0" w:line="240" w:lineRule="auto"/>
        <w:ind w:left="720" w:firstLine="360"/>
        <w:jc w:val="both"/>
        <w:rPr>
          <w:rFonts w:cs="Times New Roman"/>
        </w:rPr>
      </w:pPr>
      <w:r w:rsidRPr="48440CE3">
        <w:rPr>
          <w:rFonts w:cs="Times New Roman"/>
        </w:rPr>
        <w:t>To add redundancy to the Chute Releases, two units will be used on each main parachute.  They will be attached to one another so that if either controller activates, the loop is opened, and the main parachute can unfurl.  Since there are no risks associated with both controllers activating at the same time, they will be programed identically.</w:t>
      </w:r>
    </w:p>
    <w:p w14:paraId="033A7BA1" w14:textId="77777777" w:rsidR="00F32E0E" w:rsidRPr="00C770E7" w:rsidRDefault="00F32E0E" w:rsidP="00C770E7">
      <w:pPr>
        <w:ind w:left="1440" w:firstLine="720"/>
      </w:pPr>
    </w:p>
    <w:p w14:paraId="6BC5D993" w14:textId="2F94341D" w:rsidR="00E66562" w:rsidRDefault="48440CE3" w:rsidP="00E53D18">
      <w:pPr>
        <w:pStyle w:val="Heading2"/>
        <w:ind w:left="990" w:hanging="630"/>
      </w:pPr>
      <w:r>
        <w:lastRenderedPageBreak/>
        <w:t>Avionics</w:t>
      </w:r>
    </w:p>
    <w:p w14:paraId="72616AAB" w14:textId="1B6765F2" w:rsidR="00AB6E41" w:rsidRDefault="48440CE3" w:rsidP="00352C26">
      <w:pPr>
        <w:spacing w:after="0" w:line="240" w:lineRule="auto"/>
        <w:ind w:left="360" w:firstLine="360"/>
        <w:jc w:val="both"/>
      </w:pPr>
      <w:r>
        <w:t>As defined in the USLI handbook, there must be an electronic tracking device that will transmit the position of the tethered vehicle or any independent section to a ground receiver. Additionally, all recovery electronics must be independent of any other electrical subsystem onboard the rocket. This includes the altimeter system used to record altitude as well as the electrical systems of the payload. OSRT’s solution to this is a standalone GPS and RF transceiver that will be utilized to receive and transmit the position of the rocket for the duration of the flight. GPS was chosen as it provides the best performance at the lowest cost. The maturity of the technology will ensure that the system will be stable and reliable under the extreme environmental conditions that the system will be subject to.</w:t>
      </w:r>
    </w:p>
    <w:p w14:paraId="1E4610B8" w14:textId="721C6F3F" w:rsidR="00AB6E41" w:rsidRDefault="7438E103" w:rsidP="00352C26">
      <w:pPr>
        <w:spacing w:after="0" w:line="240" w:lineRule="auto"/>
        <w:ind w:left="360" w:firstLine="360"/>
        <w:jc w:val="both"/>
      </w:pPr>
      <w:r>
        <w:t xml:space="preserve">Due to the prevalence of GPS in the U.S. and the superior accuracy over alternatives such as GLONASS, Doris, and Beidou it was chosen as the positioning and location system of choice. Additionally, GPS receivers are low cost low power solutions that satisfy the size constraints of the rocket. High-level design considerations that defined the avionics and positioning system included the size, weight, flexibility, reliability, ease of implementation, as well as satisfying the electrical requirements that pertain to continuously transmitting GPS coordinates wirelessly. These include low power consumption by the system while still being able to transmit over long distances, accurate positioning with low time to first fix to ensure </w:t>
      </w:r>
      <w:r w:rsidR="007221A3">
        <w:t>accurate flight data</w:t>
      </w:r>
      <w:r>
        <w:t xml:space="preserve">, and designing a system small enough to fit in the nosecone of the rocket. GPS coordination protocol requires a master transmission station to set the satellite time in order to coordinate satellites relative to their orbit. Current time is then transmitted to the user on earth who triangulates the position based on the time information received by a series of satellites. GPS communication can be seen in </w:t>
      </w:r>
      <w:r w:rsidR="007840CA" w:rsidRPr="48440CE3">
        <w:fldChar w:fldCharType="begin"/>
      </w:r>
      <w:r w:rsidR="007840CA" w:rsidRPr="007840CA">
        <w:instrText xml:space="preserve"> REF _Ref497302298 \h </w:instrText>
      </w:r>
      <w:r w:rsidR="007840CA" w:rsidRPr="007840CA">
        <w:rPr>
          <w:bCs/>
        </w:rPr>
        <w:instrText xml:space="preserve"> \* MERGEFORMAT </w:instrText>
      </w:r>
      <w:r w:rsidR="007840CA" w:rsidRPr="48440CE3">
        <w:rPr>
          <w:bCs/>
        </w:rPr>
        <w:fldChar w:fldCharType="separate"/>
      </w:r>
      <w:r w:rsidR="00A50ABA">
        <w:t xml:space="preserve">Figure </w:t>
      </w:r>
      <w:r w:rsidR="00A50ABA">
        <w:rPr>
          <w:noProof/>
        </w:rPr>
        <w:t>4</w:t>
      </w:r>
      <w:r w:rsidR="00A50ABA">
        <w:rPr>
          <w:noProof/>
        </w:rPr>
        <w:noBreakHyphen/>
        <w:t>14</w:t>
      </w:r>
      <w:r w:rsidR="007840CA" w:rsidRPr="48440CE3">
        <w:fldChar w:fldCharType="end"/>
      </w:r>
      <w:r w:rsidRPr="113E320C">
        <w:t>.</w:t>
      </w:r>
    </w:p>
    <w:p w14:paraId="3E924373" w14:textId="3B97FDAE" w:rsidR="00A50ABA" w:rsidRDefault="00AB6E41" w:rsidP="00352C26">
      <w:pPr>
        <w:spacing w:after="0" w:line="240" w:lineRule="auto"/>
        <w:ind w:left="360" w:firstLine="360"/>
        <w:jc w:val="both"/>
      </w:pPr>
      <w:r>
        <w:t xml:space="preserve">The avionics system can be broken into four primary blocks for the purposes of design seen below in </w:t>
      </w:r>
      <w:r w:rsidR="00047FD0" w:rsidRPr="22137CDC">
        <w:fldChar w:fldCharType="begin"/>
      </w:r>
      <w:r w:rsidR="00047FD0">
        <w:rPr>
          <w:b/>
          <w:bCs/>
        </w:rPr>
        <w:instrText xml:space="preserve"> REF _Ref497302184 \h </w:instrText>
      </w:r>
      <w:r w:rsidR="00352C26">
        <w:instrText xml:space="preserve"> \* MERGEFORMAT </w:instrText>
      </w:r>
      <w:r w:rsidR="00047FD0" w:rsidRPr="22137CDC">
        <w:rPr>
          <w:b/>
          <w:bCs/>
        </w:rPr>
        <w:fldChar w:fldCharType="separate"/>
      </w:r>
      <w:r w:rsidR="00A50ABA">
        <w:t xml:space="preserve">Figure </w:t>
      </w:r>
      <w:r w:rsidR="00A50ABA">
        <w:rPr>
          <w:noProof/>
        </w:rPr>
        <w:t>4</w:t>
      </w:r>
      <w:r w:rsidR="00A50ABA">
        <w:rPr>
          <w:noProof/>
        </w:rPr>
        <w:noBreakHyphen/>
        <w:t>13</w:t>
      </w:r>
      <w:r w:rsidR="00047FD0" w:rsidRPr="22137CDC">
        <w:fldChar w:fldCharType="end"/>
      </w:r>
      <w:r>
        <w:t xml:space="preserve">. The power delivery, GPS receiver, signal processing, and RF transceiver blocks comprise the system that will satisfy the avionics requirements of this project. Each of these block definitions and design decisions will be </w:t>
      </w:r>
      <w:r w:rsidR="00C914EB">
        <w:t>detailed in further sections</w:t>
      </w:r>
      <w:r>
        <w:t>.</w:t>
      </w:r>
    </w:p>
    <w:p w14:paraId="67DC71AF" w14:textId="77777777" w:rsidR="00A50ABA" w:rsidRDefault="00A50ABA" w:rsidP="00352C26">
      <w:pPr>
        <w:spacing w:after="0" w:line="240" w:lineRule="auto"/>
        <w:ind w:left="360" w:firstLine="360"/>
        <w:jc w:val="both"/>
        <w:rPr>
          <w:noProof/>
        </w:rPr>
      </w:pPr>
    </w:p>
    <w:p w14:paraId="628692BC" w14:textId="2B718F46" w:rsidR="00AB6E41" w:rsidRDefault="00A50ABA" w:rsidP="00A50ABA">
      <w:pPr>
        <w:spacing w:after="0" w:line="240" w:lineRule="auto"/>
        <w:jc w:val="both"/>
      </w:pPr>
      <w:r>
        <w:rPr>
          <w:noProof/>
        </w:rPr>
        <mc:AlternateContent>
          <mc:Choice Requires="wpg">
            <w:drawing>
              <wp:inline distT="0" distB="0" distL="0" distR="0" wp14:anchorId="56B84868" wp14:editId="054C2168">
                <wp:extent cx="5943600" cy="3255010"/>
                <wp:effectExtent l="38100" t="38100" r="38100" b="2540"/>
                <wp:docPr id="11" name="Group 11"/>
                <wp:cNvGraphicFramePr/>
                <a:graphic xmlns:a="http://schemas.openxmlformats.org/drawingml/2006/main">
                  <a:graphicData uri="http://schemas.microsoft.com/office/word/2010/wordprocessingGroup">
                    <wpg:wgp>
                      <wpg:cNvGrpSpPr/>
                      <wpg:grpSpPr>
                        <a:xfrm>
                          <a:off x="0" y="0"/>
                          <a:ext cx="5943600" cy="3255010"/>
                          <a:chOff x="0" y="0"/>
                          <a:chExt cx="5283200" cy="3254375"/>
                        </a:xfrm>
                      </wpg:grpSpPr>
                      <pic:pic xmlns:pic="http://schemas.openxmlformats.org/drawingml/2006/picture">
                        <pic:nvPicPr>
                          <pic:cNvPr id="174" name="Picture 1" descr="Avionics"/>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3200" cy="2922905"/>
                          </a:xfrm>
                          <a:prstGeom prst="rect">
                            <a:avLst/>
                          </a:prstGeom>
                          <a:noFill/>
                          <a:ln w="38100" cmpd="sng">
                            <a:solidFill>
                              <a:srgbClr val="000000"/>
                            </a:solidFill>
                          </a:ln>
                        </pic:spPr>
                      </pic:pic>
                      <wps:wsp>
                        <wps:cNvPr id="3" name="Text Box 3"/>
                        <wps:cNvSpPr txBox="1"/>
                        <wps:spPr>
                          <a:xfrm>
                            <a:off x="0" y="2981325"/>
                            <a:ext cx="5283200" cy="273050"/>
                          </a:xfrm>
                          <a:prstGeom prst="rect">
                            <a:avLst/>
                          </a:prstGeom>
                          <a:solidFill>
                            <a:prstClr val="white"/>
                          </a:solidFill>
                          <a:ln>
                            <a:noFill/>
                          </a:ln>
                        </wps:spPr>
                        <wps:txbx>
                          <w:txbxContent>
                            <w:p w14:paraId="6E55B292" w14:textId="5D18C98E" w:rsidR="00A50ABA" w:rsidRPr="0091372C" w:rsidRDefault="00A50ABA" w:rsidP="00A50ABA">
                              <w:pPr>
                                <w:pStyle w:val="Caption"/>
                                <w:jc w:val="center"/>
                              </w:pPr>
                              <w:bookmarkStart w:id="57" w:name="_Ref497302184"/>
                              <w:r>
                                <w:t xml:space="preserve">Figure </w:t>
                              </w:r>
                              <w:fldSimple w:instr=" SEQ Figure \* ARABIC ">
                                <w:r w:rsidR="00F01151">
                                  <w:rPr>
                                    <w:noProof/>
                                  </w:rPr>
                                  <w:t>14</w:t>
                                </w:r>
                              </w:fldSimple>
                              <w:bookmarkEnd w:id="57"/>
                              <w:r>
                                <w:t xml:space="preserve">: </w:t>
                              </w:r>
                              <w:r w:rsidRPr="003D1B90">
                                <w:t>Avionics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B84868" id="Group 11" o:spid="_x0000_s1059" style="width:468pt;height:256.3pt;mso-position-horizontal-relative:char;mso-position-vertical-relative:line" coordsize="52832,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">
                <v:shape id="Picture 1" o:spid="_x0000_s1060" type="#_x0000_t75" alt="Avionics" style="position:absolute;width:52832;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" stroked="t" strokeweight="3pt">
                  <v:imagedata r:id="rId36" o:title="Avionics"/>
                  <v:path arrowok="t"/>
                </v:shape>
                <v:shape id="Text Box 3" o:spid="_x0000_s1061" type="#_x0000_t202" style="position:absolute;top:29813;width:528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E55B292" w14:textId="5D18C98E" w:rsidR="00A50ABA" w:rsidRPr="0091372C" w:rsidRDefault="00A50ABA" w:rsidP="00A50ABA">
                        <w:pPr>
                          <w:pStyle w:val="Caption"/>
                          <w:jc w:val="center"/>
                        </w:pPr>
                        <w:bookmarkStart w:id="58" w:name="_Ref497302184"/>
                        <w:r>
                          <w:t xml:space="preserve">Figure </w:t>
                        </w:r>
                        <w:fldSimple w:instr=" SEQ Figure \* ARABIC ">
                          <w:r w:rsidR="00F01151">
                            <w:rPr>
                              <w:noProof/>
                            </w:rPr>
                            <w:t>14</w:t>
                          </w:r>
                        </w:fldSimple>
                        <w:bookmarkEnd w:id="58"/>
                        <w:r>
                          <w:t xml:space="preserve">: </w:t>
                        </w:r>
                        <w:r w:rsidRPr="003D1B90">
                          <w:t>Avionics Block Diagram</w:t>
                        </w:r>
                      </w:p>
                    </w:txbxContent>
                  </v:textbox>
                </v:shape>
                <w10:anchorlock/>
              </v:group>
            </w:pict>
          </mc:Fallback>
        </mc:AlternateContent>
      </w:r>
    </w:p>
    <w:p w14:paraId="35A01136" w14:textId="1C0B0CA0" w:rsidR="00AB6E41" w:rsidRDefault="48440CE3" w:rsidP="00A76C81">
      <w:pPr>
        <w:pStyle w:val="Heading3"/>
      </w:pPr>
      <w:r>
        <w:lastRenderedPageBreak/>
        <w:t>GPS Block</w:t>
      </w:r>
    </w:p>
    <w:p w14:paraId="58C1110B" w14:textId="77777777" w:rsidR="00AB6E41" w:rsidRPr="008D7632" w:rsidRDefault="48440CE3" w:rsidP="00A76C81">
      <w:pPr>
        <w:pStyle w:val="Heading4"/>
      </w:pPr>
      <w:r>
        <w:t>GPS Module</w:t>
      </w:r>
    </w:p>
    <w:p w14:paraId="00ECA6B0" w14:textId="77777777" w:rsidR="00C914EB" w:rsidRDefault="48440CE3" w:rsidP="00352C26">
      <w:pPr>
        <w:spacing w:after="0" w:line="240" w:lineRule="auto"/>
        <w:ind w:left="1080" w:firstLine="360"/>
        <w:jc w:val="both"/>
      </w:pPr>
      <w:r>
        <w:t xml:space="preserve">The GPS block is perhaps the most important block as it allows the rocket to receive positioning coordinates, thereby allowing the team to track the position of the rocket in real-time as well as find the rocket once it has safely landed. This is mission critical as rocket retrieval is a top priority. Considerations and design decisions cover the two primary components that comprise this system, the receiver chip itself, and the antenna used in receiving the signal. Key performance indicators for the GPS unit include the Rx sensitivity, power consumption, time to first fix, and position update frequency. </w:t>
      </w:r>
    </w:p>
    <w:p w14:paraId="3CFF97FC" w14:textId="28ECC366" w:rsidR="00C914EB" w:rsidRDefault="007840CA" w:rsidP="00352C26">
      <w:pPr>
        <w:spacing w:after="0" w:line="240" w:lineRule="auto"/>
        <w:ind w:left="1080" w:firstLine="360"/>
        <w:jc w:val="both"/>
      </w:pPr>
      <w:r>
        <w:rPr>
          <w:noProof/>
        </w:rPr>
        <mc:AlternateContent>
          <mc:Choice Requires="wpg">
            <w:drawing>
              <wp:anchor distT="0" distB="0" distL="114300" distR="114300" simplePos="0" relativeHeight="251658270" behindDoc="0" locked="0" layoutInCell="1" allowOverlap="1" wp14:anchorId="1E10DE06" wp14:editId="03362213">
                <wp:simplePos x="0" y="0"/>
                <wp:positionH relativeFrom="column">
                  <wp:posOffset>3085106</wp:posOffset>
                </wp:positionH>
                <wp:positionV relativeFrom="paragraph">
                  <wp:posOffset>1486894</wp:posOffset>
                </wp:positionV>
                <wp:extent cx="2816225" cy="2764155"/>
                <wp:effectExtent l="38100" t="38100" r="41275" b="0"/>
                <wp:wrapSquare wrapText="bothSides"/>
                <wp:docPr id="23" name="Group 23"/>
                <wp:cNvGraphicFramePr/>
                <a:graphic xmlns:a="http://schemas.openxmlformats.org/drawingml/2006/main">
                  <a:graphicData uri="http://schemas.microsoft.com/office/word/2010/wordprocessingGroup">
                    <wpg:wgp>
                      <wpg:cNvGrpSpPr/>
                      <wpg:grpSpPr>
                        <a:xfrm>
                          <a:off x="0" y="0"/>
                          <a:ext cx="2816225" cy="2764155"/>
                          <a:chOff x="0" y="0"/>
                          <a:chExt cx="2816225" cy="2764155"/>
                        </a:xfrm>
                      </wpg:grpSpPr>
                      <pic:pic xmlns:pic="http://schemas.openxmlformats.org/drawingml/2006/picture">
                        <pic:nvPicPr>
                          <pic:cNvPr id="171" name="Picture 17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16225" cy="2286000"/>
                          </a:xfrm>
                          <a:prstGeom prst="rect">
                            <a:avLst/>
                          </a:prstGeom>
                          <a:ln w="38100" cmpd="sng">
                            <a:solidFill>
                              <a:srgbClr val="000000"/>
                            </a:solidFill>
                          </a:ln>
                        </pic:spPr>
                      </pic:pic>
                      <wps:wsp>
                        <wps:cNvPr id="22" name="Text Box 22"/>
                        <wps:cNvSpPr txBox="1"/>
                        <wps:spPr>
                          <a:xfrm>
                            <a:off x="0" y="2345055"/>
                            <a:ext cx="2816225" cy="419100"/>
                          </a:xfrm>
                          <a:prstGeom prst="rect">
                            <a:avLst/>
                          </a:prstGeom>
                          <a:solidFill>
                            <a:prstClr val="white"/>
                          </a:solidFill>
                          <a:ln>
                            <a:noFill/>
                          </a:ln>
                        </wps:spPr>
                        <wps:txbx>
                          <w:txbxContent>
                            <w:p w14:paraId="2166E63C" w14:textId="0DF29EF1" w:rsidR="00A50ABA" w:rsidRPr="0004402C" w:rsidRDefault="00A50ABA" w:rsidP="00271B34">
                              <w:pPr>
                                <w:pStyle w:val="Caption"/>
                                <w:jc w:val="center"/>
                              </w:pPr>
                              <w:bookmarkStart w:id="59" w:name="_Ref497302298"/>
                              <w:r>
                                <w:t xml:space="preserve">Figure </w:t>
                              </w:r>
                              <w:fldSimple w:instr=" SEQ Figure \* ARABIC ">
                                <w:r w:rsidR="00F01151">
                                  <w:rPr>
                                    <w:noProof/>
                                  </w:rPr>
                                  <w:t>15</w:t>
                                </w:r>
                              </w:fldSimple>
                              <w:bookmarkEnd w:id="59"/>
                              <w:r>
                                <w:t xml:space="preserve">: </w:t>
                              </w:r>
                              <w:r w:rsidRPr="008C1E7D">
                                <w:t>GPS Communication (IEEE GPS Technology)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0DE06" id="Group 23" o:spid="_x0000_s1062" style="position:absolute;left:0;text-align:left;margin-left:242.9pt;margin-top:117.1pt;width:221.75pt;height:217.65pt;z-index:251658270;mso-position-horizontal-relative:text;mso-position-vertical-relative:text" coordsize="28162,2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">
                <v:shape id="Picture 171" o:spid="_x0000_s1063" type="#_x0000_t75" style="position:absolute;width:2816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" stroked="t" strokeweight="3pt">
                  <v:imagedata r:id="rId38" o:title=""/>
                  <v:path arrowok="t"/>
                </v:shape>
                <v:shape id="Text Box 22" o:spid="_x0000_s1064" type="#_x0000_t202" style="position:absolute;top:23450;width:2816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166E63C" w14:textId="0DF29EF1" w:rsidR="00A50ABA" w:rsidRPr="0004402C" w:rsidRDefault="00A50ABA" w:rsidP="00271B34">
                        <w:pPr>
                          <w:pStyle w:val="Caption"/>
                          <w:jc w:val="center"/>
                        </w:pPr>
                        <w:bookmarkStart w:id="60" w:name="_Ref497302298"/>
                        <w:r>
                          <w:t xml:space="preserve">Figure </w:t>
                        </w:r>
                        <w:fldSimple w:instr=" SEQ Figure \* ARABIC ">
                          <w:r w:rsidR="00F01151">
                            <w:rPr>
                              <w:noProof/>
                            </w:rPr>
                            <w:t>15</w:t>
                          </w:r>
                        </w:fldSimple>
                        <w:bookmarkEnd w:id="60"/>
                        <w:r>
                          <w:t xml:space="preserve">: </w:t>
                        </w:r>
                        <w:r w:rsidRPr="008C1E7D">
                          <w:t>GPS Communication (IEEE GPS Technology)</w:t>
                        </w:r>
                      </w:p>
                    </w:txbxContent>
                  </v:textbox>
                </v:shape>
                <w10:wrap type="square"/>
              </v:group>
            </w:pict>
          </mc:Fallback>
        </mc:AlternateContent>
      </w:r>
      <w:r w:rsidR="00AB6E41" w:rsidRPr="00D35FC9">
        <w:t>Rx sensitivity ensures that a signal can be found even in densely populated areas where severe signal attenuation and noise may be present. The more sensitive the receiver is, the greater the likelihood of</w:t>
      </w:r>
      <w:r w:rsidR="007221A3">
        <w:t xml:space="preserve"> quickly</w:t>
      </w:r>
      <w:r w:rsidR="00AB6E41" w:rsidRPr="00D35FC9">
        <w:t xml:space="preserve"> locking on to a signal and determining the</w:t>
      </w:r>
      <w:r w:rsidR="007221A3">
        <w:t xml:space="preserve"> exact coordinates of the device</w:t>
      </w:r>
      <w:r w:rsidR="00AB6E41" w:rsidRPr="00D35FC9">
        <w:t xml:space="preserve">. Power consumption during tracking and acquisition are important parameters as it will define the power requirements for the system and influence the choice of power delivery system. Time to first fix defines the amount of time under a variety of conditions including cold start, warm start, and hot start in which the GPS will acquire a signal with a good degree of accuracy. The lower the time to first fix, the longer the GPS unit can be kept in sleep mode prior to launch thereby saving power and ensuring all systems are functional for any length of time that the rocket may be on the launch pad, in the air, or on the ground. Additionally, if the signal is lost, the time to first fix defines the time necessary to reacquire a signal and continue to transmit data. Position update frequency is the final </w:t>
      </w:r>
      <w:r w:rsidR="00D86EDD">
        <w:t>requirement</w:t>
      </w:r>
      <w:r w:rsidR="00AB6E41" w:rsidRPr="00D35FC9">
        <w:t xml:space="preserve"> that governs the selection for a GPS module. </w:t>
      </w:r>
    </w:p>
    <w:p w14:paraId="13B4D1E7" w14:textId="6A6F29B7" w:rsidR="00AF0A31" w:rsidRDefault="7438E103" w:rsidP="00AF0A31">
      <w:pPr>
        <w:spacing w:after="0" w:line="240" w:lineRule="auto"/>
        <w:ind w:left="1080" w:firstLine="360"/>
        <w:jc w:val="both"/>
      </w:pPr>
      <w:r>
        <w:t xml:space="preserve">During flight, the </w:t>
      </w:r>
      <w:r w:rsidR="00D86EDD">
        <w:t>launch vehicle</w:t>
      </w:r>
      <w:r>
        <w:t xml:space="preserve"> will be traveling very quickly; to accurately track </w:t>
      </w:r>
      <w:r w:rsidR="00D86EDD">
        <w:t>its</w:t>
      </w:r>
      <w:r>
        <w:t xml:space="preserve"> position, a high refresh rate on the position will be necessary. This will allow for greater resolution in the flight data that is sent to the ground but also creates a buffer in which the GPS has increased probability of successfully transmitting correct positioning coordinates for a fixed period. Calculations of positioning may be incorrect or packets may be dropped during wireless communication</w:t>
      </w:r>
      <w:r w:rsidR="00D86EDD">
        <w:t>.</w:t>
      </w:r>
      <w:r>
        <w:t xml:space="preserve"> </w:t>
      </w:r>
      <w:r w:rsidR="00D86EDD">
        <w:t>Having</w:t>
      </w:r>
      <w:r>
        <w:t xml:space="preserve"> greater packet density over a period, provided that the transceiver can handle the data throughput, </w:t>
      </w:r>
      <w:r w:rsidR="00D86EDD">
        <w:t>results in a</w:t>
      </w:r>
      <w:r>
        <w:t xml:space="preserve"> higher probability of at least one successful transmission for the fixed period. A variety of GPS modules were considered based on the described parameters with the ultimate </w:t>
      </w:r>
      <w:r w:rsidR="00A272EC">
        <w:t>decision quantitatively chos</w:t>
      </w:r>
      <w:r w:rsidR="00AF0A31">
        <w:t xml:space="preserve">en in </w:t>
      </w:r>
      <w:r w:rsidR="00AF0A31">
        <w:fldChar w:fldCharType="begin"/>
      </w:r>
      <w:r w:rsidR="00AF0A31">
        <w:instrText xml:space="preserve"> REF _Ref497390104 \h </w:instrText>
      </w:r>
      <w:r w:rsidR="00AF0A31">
        <w:fldChar w:fldCharType="separate"/>
      </w:r>
      <w:r w:rsidR="00A50ABA">
        <w:t xml:space="preserve">Table </w:t>
      </w:r>
      <w:r w:rsidR="00A50ABA">
        <w:rPr>
          <w:noProof/>
        </w:rPr>
        <w:t>4</w:t>
      </w:r>
      <w:r w:rsidR="00A50ABA">
        <w:noBreakHyphen/>
      </w:r>
      <w:r w:rsidR="00A50ABA">
        <w:rPr>
          <w:noProof/>
        </w:rPr>
        <w:t>18</w:t>
      </w:r>
      <w:r w:rsidR="00AF0A31">
        <w:fldChar w:fldCharType="end"/>
      </w:r>
      <w:r w:rsidR="00AF0A31">
        <w:t>.</w:t>
      </w:r>
    </w:p>
    <w:p w14:paraId="7C5FF48C" w14:textId="714DBADB" w:rsidR="004A2076" w:rsidRDefault="113E320C" w:rsidP="00AF0A31">
      <w:pPr>
        <w:spacing w:after="0" w:line="240" w:lineRule="auto"/>
        <w:ind w:left="1080" w:firstLine="360"/>
        <w:jc w:val="both"/>
      </w:pPr>
      <w:r>
        <w:t xml:space="preserve">The SparkFun Venus GPS was chosen due to its high sensitivity receiver architecture capable of capturing signals down to -165 dBm, 1 second time to first fix hot start, 29-second time to first fix cold start, and the inclusion of an onboard SMA connector. The sensitivity of the GlobalTop and Trimble modules was good but sacrificed performance to produce a lower cost device. Time to first fix for the GlobalTop and Trimble models were also higher due to the lower cost components and fewer included GPS channels. The UBlox and SparkFun modules have very similar performance characteristics with 18Hz and 20Hz maximum update </w:t>
      </w:r>
      <w:r>
        <w:lastRenderedPageBreak/>
        <w:t>rates respectively, and -165dBm Rx sensitivity. Ease of use is a factor that encompasses the form factor, amount of documentation and support available, and the difficulty of system integration. This was the deciding factor between the UBlox and SparkFun modules due to the nearly identical electrical performance characteristics. The SparkFun module is a thru hole mounted breakout board with an SMA connector pre-soldered onto the board. The UBlox module comes in either a surface mount or land grid array package. In addition to the increased difficulty of soldering into the system, an RF PCB trace would need to be designed to allow for connection of an external antenna. RF PCB traces require a high level of knowledge and skill to implement correctly and are outside of the scope of this teams’ knowledge. The SparkFun module provides a similar feature set in an easier to use form factor which is why it will be used.</w:t>
      </w:r>
    </w:p>
    <w:tbl>
      <w:tblPr>
        <w:tblpPr w:leftFromText="180" w:rightFromText="180" w:vertAnchor="page" w:horzAnchor="margin" w:tblpY="4524"/>
        <w:tblW w:w="5000" w:type="pct"/>
        <w:tblLook w:val="04A0" w:firstRow="1" w:lastRow="0" w:firstColumn="1" w:lastColumn="0" w:noHBand="0" w:noVBand="1"/>
      </w:tblPr>
      <w:tblGrid>
        <w:gridCol w:w="2043"/>
        <w:gridCol w:w="749"/>
        <w:gridCol w:w="781"/>
        <w:gridCol w:w="756"/>
        <w:gridCol w:w="890"/>
        <w:gridCol w:w="984"/>
        <w:gridCol w:w="862"/>
        <w:gridCol w:w="937"/>
        <w:gridCol w:w="643"/>
        <w:gridCol w:w="710"/>
      </w:tblGrid>
      <w:tr w:rsidR="00FA5D05" w:rsidRPr="00726761" w14:paraId="43DD9CCC" w14:textId="77777777" w:rsidTr="00AF0A31">
        <w:trPr>
          <w:trHeight w:val="37"/>
        </w:trPr>
        <w:tc>
          <w:tcPr>
            <w:tcW w:w="5000" w:type="pct"/>
            <w:gridSpan w:val="10"/>
            <w:tcBorders>
              <w:top w:val="single" w:sz="4" w:space="0" w:color="000000"/>
              <w:left w:val="single" w:sz="4" w:space="0" w:color="000000"/>
              <w:bottom w:val="single" w:sz="4" w:space="0" w:color="000000"/>
              <w:right w:val="nil"/>
            </w:tcBorders>
            <w:shd w:val="clear" w:color="auto" w:fill="C45911" w:themeFill="accent2" w:themeFillShade="BF"/>
            <w:noWrap/>
            <w:vAlign w:val="bottom"/>
            <w:hideMark/>
          </w:tcPr>
          <w:p w14:paraId="7F859CCF" w14:textId="77777777" w:rsidR="00FA5D05" w:rsidRPr="00DF0ADF" w:rsidRDefault="00FA5D05" w:rsidP="00FA5D05">
            <w:pPr>
              <w:spacing w:after="0" w:line="240" w:lineRule="auto"/>
              <w:rPr>
                <w:rFonts w:eastAsia="Times New Roman" w:cs="Times New Roman"/>
                <w:color w:val="000000"/>
              </w:rPr>
            </w:pPr>
            <w:bookmarkStart w:id="61" w:name="_Ref497302558"/>
            <w:r w:rsidRPr="005D615C">
              <w:rPr>
                <w:rFonts w:cs="Times New Roman"/>
                <w:color w:val="FFFFFF" w:themeColor="background1"/>
                <w:sz w:val="28"/>
                <w:szCs w:val="28"/>
              </w:rPr>
              <w:t>GPS Module</w:t>
            </w:r>
          </w:p>
        </w:tc>
      </w:tr>
      <w:tr w:rsidR="00FA5D05" w:rsidRPr="00726761" w14:paraId="6587C226" w14:textId="77777777" w:rsidTr="00AF0A31">
        <w:trPr>
          <w:trHeight w:val="37"/>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27D511A8"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Design</w:t>
            </w:r>
          </w:p>
        </w:tc>
        <w:tc>
          <w:tcPr>
            <w:tcW w:w="471" w:type="pct"/>
            <w:tcBorders>
              <w:top w:val="nil"/>
              <w:left w:val="nil"/>
              <w:bottom w:val="single" w:sz="4" w:space="0" w:color="000000"/>
              <w:right w:val="single" w:sz="4" w:space="0" w:color="000000"/>
            </w:tcBorders>
            <w:shd w:val="clear" w:color="auto" w:fill="auto"/>
            <w:noWrap/>
            <w:vAlign w:val="bottom"/>
            <w:hideMark/>
          </w:tcPr>
          <w:p w14:paraId="341321D0"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 </w:t>
            </w:r>
          </w:p>
        </w:tc>
        <w:tc>
          <w:tcPr>
            <w:tcW w:w="795"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5D0502DA"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GlobalTop PA6H</w:t>
            </w:r>
          </w:p>
        </w:tc>
        <w:tc>
          <w:tcPr>
            <w:tcW w:w="931"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244B3A51"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Trimble Copernicus II</w:t>
            </w:r>
          </w:p>
        </w:tc>
        <w:tc>
          <w:tcPr>
            <w:tcW w:w="845"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7508F616"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UBlox MAX-M8Q-0</w:t>
            </w:r>
          </w:p>
        </w:tc>
        <w:tc>
          <w:tcPr>
            <w:tcW w:w="931"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73D5A0D3" w14:textId="77777777" w:rsidR="00FA5D05" w:rsidRPr="00726761" w:rsidRDefault="00FA5D05" w:rsidP="00FA5D05">
            <w:pPr>
              <w:spacing w:after="0" w:line="240" w:lineRule="auto"/>
              <w:rPr>
                <w:rFonts w:ascii="Calibri" w:eastAsia="Times New Roman" w:hAnsi="Calibri" w:cs="Calibri"/>
                <w:color w:val="000000"/>
                <w:sz w:val="16"/>
                <w:szCs w:val="16"/>
              </w:rPr>
            </w:pPr>
            <w:r w:rsidRPr="00726761">
              <w:rPr>
                <w:rFonts w:ascii="Calibri" w:eastAsia="Times New Roman" w:hAnsi="Calibri" w:cs="Calibri"/>
                <w:color w:val="000000"/>
                <w:sz w:val="16"/>
                <w:szCs w:val="16"/>
              </w:rPr>
              <w:t>SparkFun Venus GPS</w:t>
            </w:r>
          </w:p>
        </w:tc>
      </w:tr>
      <w:tr w:rsidR="00FA5D05" w:rsidRPr="00726761" w14:paraId="48770710" w14:textId="77777777" w:rsidTr="00AF0A31">
        <w:trPr>
          <w:trHeight w:val="37"/>
        </w:trPr>
        <w:tc>
          <w:tcPr>
            <w:tcW w:w="1027" w:type="pct"/>
            <w:tcBorders>
              <w:top w:val="nil"/>
              <w:left w:val="single" w:sz="4" w:space="0" w:color="000000"/>
              <w:bottom w:val="single" w:sz="4" w:space="0" w:color="000000"/>
              <w:right w:val="single" w:sz="4" w:space="0" w:color="000000"/>
            </w:tcBorders>
            <w:shd w:val="clear" w:color="000000" w:fill="000000"/>
            <w:noWrap/>
            <w:vAlign w:val="bottom"/>
            <w:hideMark/>
          </w:tcPr>
          <w:p w14:paraId="2430239E"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Requirement</w:t>
            </w:r>
          </w:p>
        </w:tc>
        <w:tc>
          <w:tcPr>
            <w:tcW w:w="471" w:type="pct"/>
            <w:tcBorders>
              <w:top w:val="nil"/>
              <w:left w:val="nil"/>
              <w:bottom w:val="single" w:sz="4" w:space="0" w:color="000000"/>
              <w:right w:val="single" w:sz="4" w:space="0" w:color="000000"/>
            </w:tcBorders>
            <w:shd w:val="clear" w:color="000000" w:fill="000000"/>
            <w:noWrap/>
            <w:vAlign w:val="bottom"/>
            <w:hideMark/>
          </w:tcPr>
          <w:p w14:paraId="65D328E2"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Weight</w:t>
            </w:r>
          </w:p>
        </w:tc>
        <w:tc>
          <w:tcPr>
            <w:tcW w:w="404" w:type="pct"/>
            <w:tcBorders>
              <w:top w:val="nil"/>
              <w:left w:val="nil"/>
              <w:bottom w:val="single" w:sz="4" w:space="0" w:color="000000"/>
              <w:right w:val="single" w:sz="4" w:space="0" w:color="000000"/>
            </w:tcBorders>
            <w:shd w:val="clear" w:color="000000" w:fill="000000"/>
            <w:noWrap/>
            <w:vAlign w:val="bottom"/>
            <w:hideMark/>
          </w:tcPr>
          <w:p w14:paraId="70D440B0"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Value</w:t>
            </w:r>
          </w:p>
        </w:tc>
        <w:tc>
          <w:tcPr>
            <w:tcW w:w="391" w:type="pct"/>
            <w:tcBorders>
              <w:top w:val="nil"/>
              <w:left w:val="nil"/>
              <w:bottom w:val="single" w:sz="4" w:space="0" w:color="000000"/>
              <w:right w:val="single" w:sz="4" w:space="0" w:color="000000"/>
            </w:tcBorders>
            <w:shd w:val="clear" w:color="000000" w:fill="000000"/>
            <w:noWrap/>
            <w:vAlign w:val="bottom"/>
            <w:hideMark/>
          </w:tcPr>
          <w:p w14:paraId="19C290EF"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Score</w:t>
            </w:r>
          </w:p>
        </w:tc>
        <w:tc>
          <w:tcPr>
            <w:tcW w:w="441" w:type="pct"/>
            <w:tcBorders>
              <w:top w:val="nil"/>
              <w:left w:val="nil"/>
              <w:bottom w:val="single" w:sz="4" w:space="0" w:color="000000"/>
              <w:right w:val="single" w:sz="4" w:space="0" w:color="000000"/>
            </w:tcBorders>
            <w:shd w:val="clear" w:color="000000" w:fill="000000"/>
            <w:noWrap/>
            <w:vAlign w:val="bottom"/>
            <w:hideMark/>
          </w:tcPr>
          <w:p w14:paraId="583ED101"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Value</w:t>
            </w:r>
          </w:p>
        </w:tc>
        <w:tc>
          <w:tcPr>
            <w:tcW w:w="490" w:type="pct"/>
            <w:tcBorders>
              <w:top w:val="nil"/>
              <w:left w:val="nil"/>
              <w:bottom w:val="single" w:sz="4" w:space="0" w:color="000000"/>
              <w:right w:val="single" w:sz="4" w:space="0" w:color="000000"/>
            </w:tcBorders>
            <w:shd w:val="clear" w:color="000000" w:fill="000000"/>
            <w:noWrap/>
            <w:vAlign w:val="bottom"/>
            <w:hideMark/>
          </w:tcPr>
          <w:p w14:paraId="7CE4E555"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Score</w:t>
            </w:r>
          </w:p>
        </w:tc>
        <w:tc>
          <w:tcPr>
            <w:tcW w:w="404" w:type="pct"/>
            <w:tcBorders>
              <w:top w:val="nil"/>
              <w:left w:val="nil"/>
              <w:bottom w:val="single" w:sz="4" w:space="0" w:color="000000"/>
              <w:right w:val="single" w:sz="4" w:space="0" w:color="000000"/>
            </w:tcBorders>
            <w:shd w:val="clear" w:color="000000" w:fill="000000"/>
            <w:noWrap/>
            <w:vAlign w:val="bottom"/>
            <w:hideMark/>
          </w:tcPr>
          <w:p w14:paraId="743EE324"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Value</w:t>
            </w:r>
          </w:p>
        </w:tc>
        <w:tc>
          <w:tcPr>
            <w:tcW w:w="441" w:type="pct"/>
            <w:tcBorders>
              <w:top w:val="nil"/>
              <w:left w:val="nil"/>
              <w:bottom w:val="single" w:sz="4" w:space="0" w:color="000000"/>
              <w:right w:val="single" w:sz="4" w:space="0" w:color="000000"/>
            </w:tcBorders>
            <w:shd w:val="clear" w:color="000000" w:fill="000000"/>
            <w:noWrap/>
            <w:vAlign w:val="bottom"/>
            <w:hideMark/>
          </w:tcPr>
          <w:p w14:paraId="2B9CC042"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Score</w:t>
            </w:r>
          </w:p>
        </w:tc>
        <w:tc>
          <w:tcPr>
            <w:tcW w:w="441" w:type="pct"/>
            <w:tcBorders>
              <w:top w:val="nil"/>
              <w:left w:val="nil"/>
              <w:bottom w:val="single" w:sz="4" w:space="0" w:color="000000"/>
              <w:right w:val="single" w:sz="4" w:space="0" w:color="000000"/>
            </w:tcBorders>
            <w:shd w:val="clear" w:color="000000" w:fill="000000"/>
            <w:noWrap/>
            <w:vAlign w:val="bottom"/>
            <w:hideMark/>
          </w:tcPr>
          <w:p w14:paraId="37887846" w14:textId="77777777" w:rsidR="00FA5D05" w:rsidRPr="00726761" w:rsidRDefault="00FA5D05" w:rsidP="00FA5D05">
            <w:pPr>
              <w:spacing w:after="0" w:line="240" w:lineRule="auto"/>
              <w:rPr>
                <w:rFonts w:ascii="Calibri" w:eastAsia="Times New Roman" w:hAnsi="Calibri" w:cs="Calibri"/>
                <w:color w:val="FFFFFF"/>
                <w:sz w:val="16"/>
                <w:szCs w:val="16"/>
              </w:rPr>
            </w:pPr>
            <w:r w:rsidRPr="00726761">
              <w:rPr>
                <w:rFonts w:ascii="Calibri" w:eastAsia="Times New Roman" w:hAnsi="Calibri" w:cs="Calibri"/>
                <w:color w:val="FFFFFF"/>
                <w:sz w:val="16"/>
                <w:szCs w:val="16"/>
              </w:rPr>
              <w:t>Value</w:t>
            </w:r>
          </w:p>
        </w:tc>
        <w:tc>
          <w:tcPr>
            <w:tcW w:w="490" w:type="pct"/>
            <w:tcBorders>
              <w:top w:val="nil"/>
              <w:left w:val="nil"/>
              <w:bottom w:val="single" w:sz="4" w:space="0" w:color="000000"/>
              <w:right w:val="single" w:sz="4" w:space="0" w:color="000000"/>
            </w:tcBorders>
            <w:shd w:val="clear" w:color="000000" w:fill="000000"/>
            <w:noWrap/>
            <w:vAlign w:val="bottom"/>
            <w:hideMark/>
          </w:tcPr>
          <w:p w14:paraId="097AD62C" w14:textId="77777777" w:rsidR="00FA5D05" w:rsidRPr="00726761" w:rsidRDefault="00FA5D05" w:rsidP="00FA5D05">
            <w:pPr>
              <w:spacing w:after="0" w:line="240" w:lineRule="auto"/>
              <w:rPr>
                <w:rFonts w:ascii="Calibri" w:eastAsia="Times New Roman" w:hAnsi="Calibri" w:cs="Calibri"/>
                <w:color w:val="FFFFFF"/>
                <w:sz w:val="16"/>
                <w:szCs w:val="16"/>
              </w:rPr>
            </w:pPr>
            <w:r w:rsidRPr="00726761">
              <w:rPr>
                <w:rFonts w:ascii="Calibri" w:eastAsia="Times New Roman" w:hAnsi="Calibri" w:cs="Calibri"/>
                <w:color w:val="FFFFFF"/>
                <w:sz w:val="16"/>
                <w:szCs w:val="16"/>
              </w:rPr>
              <w:t>Score</w:t>
            </w:r>
          </w:p>
        </w:tc>
      </w:tr>
      <w:tr w:rsidR="00FA5D05" w:rsidRPr="00726761" w14:paraId="5A2B28FE" w14:textId="77777777" w:rsidTr="00AF0A31">
        <w:trPr>
          <w:trHeight w:val="143"/>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1956C9AE"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Rx Sensitivity</w:t>
            </w:r>
          </w:p>
        </w:tc>
        <w:tc>
          <w:tcPr>
            <w:tcW w:w="471" w:type="pct"/>
            <w:tcBorders>
              <w:top w:val="nil"/>
              <w:left w:val="nil"/>
              <w:bottom w:val="single" w:sz="4" w:space="0" w:color="000000"/>
              <w:right w:val="single" w:sz="4" w:space="0" w:color="000000"/>
            </w:tcBorders>
            <w:shd w:val="clear" w:color="auto" w:fill="auto"/>
            <w:noWrap/>
            <w:vAlign w:val="bottom"/>
            <w:hideMark/>
          </w:tcPr>
          <w:p w14:paraId="3183DC06"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404" w:type="pct"/>
            <w:tcBorders>
              <w:top w:val="nil"/>
              <w:left w:val="nil"/>
              <w:bottom w:val="single" w:sz="4" w:space="0" w:color="000000"/>
              <w:right w:val="single" w:sz="4" w:space="0" w:color="000000"/>
            </w:tcBorders>
            <w:shd w:val="clear" w:color="auto" w:fill="auto"/>
            <w:noWrap/>
            <w:vAlign w:val="bottom"/>
            <w:hideMark/>
          </w:tcPr>
          <w:p w14:paraId="2A9C946B"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391" w:type="pct"/>
            <w:tcBorders>
              <w:top w:val="nil"/>
              <w:left w:val="nil"/>
              <w:bottom w:val="single" w:sz="4" w:space="0" w:color="000000"/>
              <w:right w:val="single" w:sz="4" w:space="0" w:color="000000"/>
            </w:tcBorders>
            <w:shd w:val="clear" w:color="auto" w:fill="auto"/>
            <w:noWrap/>
            <w:vAlign w:val="bottom"/>
            <w:hideMark/>
          </w:tcPr>
          <w:p w14:paraId="53F6963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56</w:t>
            </w:r>
          </w:p>
        </w:tc>
        <w:tc>
          <w:tcPr>
            <w:tcW w:w="441" w:type="pct"/>
            <w:tcBorders>
              <w:top w:val="nil"/>
              <w:left w:val="nil"/>
              <w:bottom w:val="single" w:sz="4" w:space="0" w:color="000000"/>
              <w:right w:val="single" w:sz="4" w:space="0" w:color="000000"/>
            </w:tcBorders>
            <w:shd w:val="clear" w:color="auto" w:fill="auto"/>
            <w:noWrap/>
            <w:vAlign w:val="bottom"/>
            <w:hideMark/>
          </w:tcPr>
          <w:p w14:paraId="35EE023E"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5</w:t>
            </w:r>
          </w:p>
        </w:tc>
        <w:tc>
          <w:tcPr>
            <w:tcW w:w="490" w:type="pct"/>
            <w:tcBorders>
              <w:top w:val="nil"/>
              <w:left w:val="nil"/>
              <w:bottom w:val="single" w:sz="4" w:space="0" w:color="000000"/>
              <w:right w:val="single" w:sz="4" w:space="0" w:color="000000"/>
            </w:tcBorders>
            <w:shd w:val="clear" w:color="auto" w:fill="auto"/>
            <w:noWrap/>
            <w:vAlign w:val="bottom"/>
            <w:hideMark/>
          </w:tcPr>
          <w:p w14:paraId="06D8CFD5"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40</w:t>
            </w:r>
          </w:p>
        </w:tc>
        <w:tc>
          <w:tcPr>
            <w:tcW w:w="404" w:type="pct"/>
            <w:tcBorders>
              <w:top w:val="nil"/>
              <w:left w:val="nil"/>
              <w:bottom w:val="single" w:sz="4" w:space="0" w:color="000000"/>
              <w:right w:val="single" w:sz="4" w:space="0" w:color="000000"/>
            </w:tcBorders>
            <w:shd w:val="clear" w:color="FFFFFF" w:fill="FFFFFF"/>
            <w:noWrap/>
            <w:vAlign w:val="bottom"/>
            <w:hideMark/>
          </w:tcPr>
          <w:p w14:paraId="46A9C08C"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9</w:t>
            </w:r>
          </w:p>
        </w:tc>
        <w:tc>
          <w:tcPr>
            <w:tcW w:w="441" w:type="pct"/>
            <w:tcBorders>
              <w:top w:val="nil"/>
              <w:left w:val="nil"/>
              <w:bottom w:val="single" w:sz="4" w:space="0" w:color="000000"/>
              <w:right w:val="single" w:sz="4" w:space="0" w:color="000000"/>
            </w:tcBorders>
            <w:shd w:val="clear" w:color="FFFFFF" w:fill="FFFFFF"/>
            <w:noWrap/>
            <w:vAlign w:val="bottom"/>
            <w:hideMark/>
          </w:tcPr>
          <w:p w14:paraId="794C8E1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72</w:t>
            </w:r>
          </w:p>
        </w:tc>
        <w:tc>
          <w:tcPr>
            <w:tcW w:w="441" w:type="pct"/>
            <w:tcBorders>
              <w:top w:val="nil"/>
              <w:left w:val="nil"/>
              <w:bottom w:val="single" w:sz="4" w:space="0" w:color="000000"/>
              <w:right w:val="single" w:sz="4" w:space="0" w:color="000000"/>
            </w:tcBorders>
            <w:shd w:val="clear" w:color="auto" w:fill="auto"/>
            <w:noWrap/>
            <w:vAlign w:val="bottom"/>
            <w:hideMark/>
          </w:tcPr>
          <w:p w14:paraId="08F47415"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9</w:t>
            </w:r>
          </w:p>
        </w:tc>
        <w:tc>
          <w:tcPr>
            <w:tcW w:w="490" w:type="pct"/>
            <w:tcBorders>
              <w:top w:val="nil"/>
              <w:left w:val="nil"/>
              <w:bottom w:val="single" w:sz="4" w:space="0" w:color="000000"/>
              <w:right w:val="single" w:sz="4" w:space="0" w:color="000000"/>
            </w:tcBorders>
            <w:shd w:val="clear" w:color="auto" w:fill="auto"/>
            <w:noWrap/>
            <w:vAlign w:val="bottom"/>
            <w:hideMark/>
          </w:tcPr>
          <w:p w14:paraId="25160E31"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72</w:t>
            </w:r>
          </w:p>
        </w:tc>
      </w:tr>
      <w:tr w:rsidR="00FA5D05" w:rsidRPr="00726761" w14:paraId="53A0CF3C" w14:textId="77777777" w:rsidTr="00AF0A31">
        <w:trPr>
          <w:trHeight w:val="215"/>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44D08525"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Current Consumption</w:t>
            </w:r>
          </w:p>
        </w:tc>
        <w:tc>
          <w:tcPr>
            <w:tcW w:w="471" w:type="pct"/>
            <w:tcBorders>
              <w:top w:val="nil"/>
              <w:left w:val="nil"/>
              <w:bottom w:val="single" w:sz="4" w:space="0" w:color="000000"/>
              <w:right w:val="single" w:sz="4" w:space="0" w:color="000000"/>
            </w:tcBorders>
            <w:shd w:val="clear" w:color="auto" w:fill="auto"/>
            <w:noWrap/>
            <w:vAlign w:val="bottom"/>
            <w:hideMark/>
          </w:tcPr>
          <w:p w14:paraId="0E90B35D"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w:t>
            </w:r>
          </w:p>
        </w:tc>
        <w:tc>
          <w:tcPr>
            <w:tcW w:w="404" w:type="pct"/>
            <w:tcBorders>
              <w:top w:val="nil"/>
              <w:left w:val="nil"/>
              <w:bottom w:val="single" w:sz="4" w:space="0" w:color="000000"/>
              <w:right w:val="single" w:sz="4" w:space="0" w:color="000000"/>
            </w:tcBorders>
            <w:shd w:val="clear" w:color="auto" w:fill="auto"/>
            <w:noWrap/>
            <w:vAlign w:val="bottom"/>
            <w:hideMark/>
          </w:tcPr>
          <w:p w14:paraId="603D9ED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391" w:type="pct"/>
            <w:tcBorders>
              <w:top w:val="nil"/>
              <w:left w:val="nil"/>
              <w:bottom w:val="single" w:sz="4" w:space="0" w:color="000000"/>
              <w:right w:val="single" w:sz="4" w:space="0" w:color="000000"/>
            </w:tcBorders>
            <w:shd w:val="clear" w:color="auto" w:fill="auto"/>
            <w:noWrap/>
            <w:vAlign w:val="bottom"/>
            <w:hideMark/>
          </w:tcPr>
          <w:p w14:paraId="3704B1AC"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14</w:t>
            </w:r>
          </w:p>
        </w:tc>
        <w:tc>
          <w:tcPr>
            <w:tcW w:w="441" w:type="pct"/>
            <w:tcBorders>
              <w:top w:val="nil"/>
              <w:left w:val="nil"/>
              <w:bottom w:val="single" w:sz="4" w:space="0" w:color="000000"/>
              <w:right w:val="single" w:sz="4" w:space="0" w:color="000000"/>
            </w:tcBorders>
            <w:shd w:val="clear" w:color="auto" w:fill="auto"/>
            <w:noWrap/>
            <w:vAlign w:val="bottom"/>
            <w:hideMark/>
          </w:tcPr>
          <w:p w14:paraId="4A20D31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w:t>
            </w:r>
          </w:p>
        </w:tc>
        <w:tc>
          <w:tcPr>
            <w:tcW w:w="490" w:type="pct"/>
            <w:tcBorders>
              <w:top w:val="nil"/>
              <w:left w:val="nil"/>
              <w:bottom w:val="single" w:sz="4" w:space="0" w:color="000000"/>
              <w:right w:val="single" w:sz="4" w:space="0" w:color="000000"/>
            </w:tcBorders>
            <w:shd w:val="clear" w:color="auto" w:fill="auto"/>
            <w:noWrap/>
            <w:vAlign w:val="bottom"/>
            <w:hideMark/>
          </w:tcPr>
          <w:p w14:paraId="684F4816"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6</w:t>
            </w:r>
          </w:p>
        </w:tc>
        <w:tc>
          <w:tcPr>
            <w:tcW w:w="404" w:type="pct"/>
            <w:tcBorders>
              <w:top w:val="nil"/>
              <w:left w:val="nil"/>
              <w:bottom w:val="single" w:sz="4" w:space="0" w:color="000000"/>
              <w:right w:val="single" w:sz="4" w:space="0" w:color="000000"/>
            </w:tcBorders>
            <w:shd w:val="clear" w:color="FFFFFF" w:fill="FFFFFF"/>
            <w:noWrap/>
            <w:vAlign w:val="bottom"/>
            <w:hideMark/>
          </w:tcPr>
          <w:p w14:paraId="448D644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441" w:type="pct"/>
            <w:tcBorders>
              <w:top w:val="nil"/>
              <w:left w:val="nil"/>
              <w:bottom w:val="single" w:sz="4" w:space="0" w:color="000000"/>
              <w:right w:val="single" w:sz="4" w:space="0" w:color="000000"/>
            </w:tcBorders>
            <w:shd w:val="clear" w:color="FFFFFF" w:fill="FFFFFF"/>
            <w:noWrap/>
            <w:vAlign w:val="bottom"/>
            <w:hideMark/>
          </w:tcPr>
          <w:p w14:paraId="7F4E0F40"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16</w:t>
            </w:r>
          </w:p>
        </w:tc>
        <w:tc>
          <w:tcPr>
            <w:tcW w:w="441" w:type="pct"/>
            <w:tcBorders>
              <w:top w:val="nil"/>
              <w:left w:val="nil"/>
              <w:bottom w:val="single" w:sz="4" w:space="0" w:color="000000"/>
              <w:right w:val="single" w:sz="4" w:space="0" w:color="000000"/>
            </w:tcBorders>
            <w:shd w:val="clear" w:color="auto" w:fill="auto"/>
            <w:noWrap/>
            <w:vAlign w:val="bottom"/>
            <w:hideMark/>
          </w:tcPr>
          <w:p w14:paraId="70AC014F"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5</w:t>
            </w:r>
          </w:p>
        </w:tc>
        <w:tc>
          <w:tcPr>
            <w:tcW w:w="490" w:type="pct"/>
            <w:tcBorders>
              <w:top w:val="nil"/>
              <w:left w:val="nil"/>
              <w:bottom w:val="single" w:sz="4" w:space="0" w:color="000000"/>
              <w:right w:val="single" w:sz="4" w:space="0" w:color="000000"/>
            </w:tcBorders>
            <w:shd w:val="clear" w:color="auto" w:fill="auto"/>
            <w:noWrap/>
            <w:vAlign w:val="bottom"/>
            <w:hideMark/>
          </w:tcPr>
          <w:p w14:paraId="11BB25AB"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10</w:t>
            </w:r>
          </w:p>
        </w:tc>
      </w:tr>
      <w:tr w:rsidR="00FA5D05" w:rsidRPr="00726761" w14:paraId="29EE7AE3" w14:textId="77777777" w:rsidTr="00AF0A31">
        <w:trPr>
          <w:trHeight w:val="197"/>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5B3B20E3"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Cost</w:t>
            </w:r>
          </w:p>
        </w:tc>
        <w:tc>
          <w:tcPr>
            <w:tcW w:w="471" w:type="pct"/>
            <w:tcBorders>
              <w:top w:val="nil"/>
              <w:left w:val="nil"/>
              <w:bottom w:val="single" w:sz="4" w:space="0" w:color="000000"/>
              <w:right w:val="single" w:sz="4" w:space="0" w:color="000000"/>
            </w:tcBorders>
            <w:shd w:val="clear" w:color="auto" w:fill="auto"/>
            <w:noWrap/>
            <w:vAlign w:val="bottom"/>
            <w:hideMark/>
          </w:tcPr>
          <w:p w14:paraId="06699A7B"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w:t>
            </w:r>
          </w:p>
        </w:tc>
        <w:tc>
          <w:tcPr>
            <w:tcW w:w="404" w:type="pct"/>
            <w:tcBorders>
              <w:top w:val="nil"/>
              <w:left w:val="nil"/>
              <w:bottom w:val="single" w:sz="4" w:space="0" w:color="000000"/>
              <w:right w:val="single" w:sz="4" w:space="0" w:color="000000"/>
            </w:tcBorders>
            <w:shd w:val="clear" w:color="auto" w:fill="auto"/>
            <w:noWrap/>
            <w:vAlign w:val="bottom"/>
            <w:hideMark/>
          </w:tcPr>
          <w:p w14:paraId="1C581762"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5</w:t>
            </w:r>
          </w:p>
        </w:tc>
        <w:tc>
          <w:tcPr>
            <w:tcW w:w="391" w:type="pct"/>
            <w:tcBorders>
              <w:top w:val="nil"/>
              <w:left w:val="nil"/>
              <w:bottom w:val="single" w:sz="4" w:space="0" w:color="000000"/>
              <w:right w:val="single" w:sz="4" w:space="0" w:color="000000"/>
            </w:tcBorders>
            <w:shd w:val="clear" w:color="auto" w:fill="auto"/>
            <w:noWrap/>
            <w:vAlign w:val="bottom"/>
            <w:hideMark/>
          </w:tcPr>
          <w:p w14:paraId="7A85D501"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10</w:t>
            </w:r>
          </w:p>
        </w:tc>
        <w:tc>
          <w:tcPr>
            <w:tcW w:w="441" w:type="pct"/>
            <w:tcBorders>
              <w:top w:val="nil"/>
              <w:left w:val="nil"/>
              <w:bottom w:val="single" w:sz="4" w:space="0" w:color="000000"/>
              <w:right w:val="single" w:sz="4" w:space="0" w:color="000000"/>
            </w:tcBorders>
            <w:shd w:val="clear" w:color="auto" w:fill="auto"/>
            <w:noWrap/>
            <w:vAlign w:val="bottom"/>
            <w:hideMark/>
          </w:tcPr>
          <w:p w14:paraId="7B496F5C"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5</w:t>
            </w:r>
          </w:p>
        </w:tc>
        <w:tc>
          <w:tcPr>
            <w:tcW w:w="490" w:type="pct"/>
            <w:tcBorders>
              <w:top w:val="nil"/>
              <w:left w:val="nil"/>
              <w:bottom w:val="single" w:sz="4" w:space="0" w:color="000000"/>
              <w:right w:val="single" w:sz="4" w:space="0" w:color="000000"/>
            </w:tcBorders>
            <w:shd w:val="clear" w:color="auto" w:fill="auto"/>
            <w:noWrap/>
            <w:vAlign w:val="bottom"/>
            <w:hideMark/>
          </w:tcPr>
          <w:p w14:paraId="4B42211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10</w:t>
            </w:r>
          </w:p>
        </w:tc>
        <w:tc>
          <w:tcPr>
            <w:tcW w:w="404" w:type="pct"/>
            <w:tcBorders>
              <w:top w:val="nil"/>
              <w:left w:val="nil"/>
              <w:bottom w:val="single" w:sz="4" w:space="0" w:color="000000"/>
              <w:right w:val="single" w:sz="4" w:space="0" w:color="000000"/>
            </w:tcBorders>
            <w:shd w:val="clear" w:color="FFFFFF" w:fill="FFFFFF"/>
            <w:noWrap/>
            <w:vAlign w:val="bottom"/>
            <w:hideMark/>
          </w:tcPr>
          <w:p w14:paraId="42FD701D"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5</w:t>
            </w:r>
          </w:p>
        </w:tc>
        <w:tc>
          <w:tcPr>
            <w:tcW w:w="441" w:type="pct"/>
            <w:tcBorders>
              <w:top w:val="nil"/>
              <w:left w:val="nil"/>
              <w:bottom w:val="single" w:sz="4" w:space="0" w:color="000000"/>
              <w:right w:val="single" w:sz="4" w:space="0" w:color="000000"/>
            </w:tcBorders>
            <w:shd w:val="clear" w:color="FFFFFF" w:fill="FFFFFF"/>
            <w:noWrap/>
            <w:vAlign w:val="bottom"/>
            <w:hideMark/>
          </w:tcPr>
          <w:p w14:paraId="0FC2D7D0"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10</w:t>
            </w:r>
          </w:p>
        </w:tc>
        <w:tc>
          <w:tcPr>
            <w:tcW w:w="441" w:type="pct"/>
            <w:tcBorders>
              <w:top w:val="nil"/>
              <w:left w:val="nil"/>
              <w:bottom w:val="single" w:sz="4" w:space="0" w:color="000000"/>
              <w:right w:val="single" w:sz="4" w:space="0" w:color="000000"/>
            </w:tcBorders>
            <w:shd w:val="clear" w:color="auto" w:fill="auto"/>
            <w:noWrap/>
            <w:vAlign w:val="bottom"/>
            <w:hideMark/>
          </w:tcPr>
          <w:p w14:paraId="40DE00C8"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3</w:t>
            </w:r>
          </w:p>
        </w:tc>
        <w:tc>
          <w:tcPr>
            <w:tcW w:w="490" w:type="pct"/>
            <w:tcBorders>
              <w:top w:val="nil"/>
              <w:left w:val="nil"/>
              <w:bottom w:val="single" w:sz="4" w:space="0" w:color="000000"/>
              <w:right w:val="single" w:sz="4" w:space="0" w:color="000000"/>
            </w:tcBorders>
            <w:shd w:val="clear" w:color="auto" w:fill="auto"/>
            <w:noWrap/>
            <w:vAlign w:val="bottom"/>
            <w:hideMark/>
          </w:tcPr>
          <w:p w14:paraId="1FD0D7AB"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6</w:t>
            </w:r>
          </w:p>
        </w:tc>
      </w:tr>
      <w:tr w:rsidR="00FA5D05" w:rsidRPr="00726761" w14:paraId="6C5AAD88" w14:textId="77777777" w:rsidTr="00AF0A31">
        <w:trPr>
          <w:trHeight w:val="107"/>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3CED200C"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Time To First Fix</w:t>
            </w:r>
          </w:p>
        </w:tc>
        <w:tc>
          <w:tcPr>
            <w:tcW w:w="471" w:type="pct"/>
            <w:tcBorders>
              <w:top w:val="nil"/>
              <w:left w:val="nil"/>
              <w:bottom w:val="single" w:sz="4" w:space="0" w:color="000000"/>
              <w:right w:val="single" w:sz="4" w:space="0" w:color="000000"/>
            </w:tcBorders>
            <w:shd w:val="clear" w:color="auto" w:fill="auto"/>
            <w:noWrap/>
            <w:vAlign w:val="bottom"/>
            <w:hideMark/>
          </w:tcPr>
          <w:p w14:paraId="6FF32E12"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9</w:t>
            </w:r>
          </w:p>
        </w:tc>
        <w:tc>
          <w:tcPr>
            <w:tcW w:w="404" w:type="pct"/>
            <w:tcBorders>
              <w:top w:val="nil"/>
              <w:left w:val="nil"/>
              <w:bottom w:val="single" w:sz="4" w:space="0" w:color="000000"/>
              <w:right w:val="single" w:sz="4" w:space="0" w:color="000000"/>
            </w:tcBorders>
            <w:shd w:val="clear" w:color="auto" w:fill="auto"/>
            <w:noWrap/>
            <w:vAlign w:val="bottom"/>
            <w:hideMark/>
          </w:tcPr>
          <w:p w14:paraId="5F3B4DD7"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391" w:type="pct"/>
            <w:tcBorders>
              <w:top w:val="nil"/>
              <w:left w:val="nil"/>
              <w:bottom w:val="single" w:sz="4" w:space="0" w:color="000000"/>
              <w:right w:val="single" w:sz="4" w:space="0" w:color="000000"/>
            </w:tcBorders>
            <w:shd w:val="clear" w:color="auto" w:fill="auto"/>
            <w:noWrap/>
            <w:vAlign w:val="bottom"/>
            <w:hideMark/>
          </w:tcPr>
          <w:p w14:paraId="01262121"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63</w:t>
            </w:r>
          </w:p>
        </w:tc>
        <w:tc>
          <w:tcPr>
            <w:tcW w:w="441" w:type="pct"/>
            <w:tcBorders>
              <w:top w:val="nil"/>
              <w:left w:val="nil"/>
              <w:bottom w:val="single" w:sz="4" w:space="0" w:color="000000"/>
              <w:right w:val="single" w:sz="4" w:space="0" w:color="000000"/>
            </w:tcBorders>
            <w:shd w:val="clear" w:color="auto" w:fill="auto"/>
            <w:noWrap/>
            <w:vAlign w:val="bottom"/>
            <w:hideMark/>
          </w:tcPr>
          <w:p w14:paraId="2ED1914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w:t>
            </w:r>
          </w:p>
        </w:tc>
        <w:tc>
          <w:tcPr>
            <w:tcW w:w="490" w:type="pct"/>
            <w:tcBorders>
              <w:top w:val="nil"/>
              <w:left w:val="nil"/>
              <w:bottom w:val="single" w:sz="4" w:space="0" w:color="000000"/>
              <w:right w:val="single" w:sz="4" w:space="0" w:color="000000"/>
            </w:tcBorders>
            <w:shd w:val="clear" w:color="auto" w:fill="auto"/>
            <w:noWrap/>
            <w:vAlign w:val="bottom"/>
            <w:hideMark/>
          </w:tcPr>
          <w:p w14:paraId="38C03E85"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36</w:t>
            </w:r>
          </w:p>
        </w:tc>
        <w:tc>
          <w:tcPr>
            <w:tcW w:w="404" w:type="pct"/>
            <w:tcBorders>
              <w:top w:val="nil"/>
              <w:left w:val="nil"/>
              <w:bottom w:val="single" w:sz="4" w:space="0" w:color="000000"/>
              <w:right w:val="single" w:sz="4" w:space="0" w:color="000000"/>
            </w:tcBorders>
            <w:shd w:val="clear" w:color="FFFFFF" w:fill="FFFFFF"/>
            <w:noWrap/>
            <w:vAlign w:val="bottom"/>
            <w:hideMark/>
          </w:tcPr>
          <w:p w14:paraId="422B49D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441" w:type="pct"/>
            <w:tcBorders>
              <w:top w:val="nil"/>
              <w:left w:val="nil"/>
              <w:bottom w:val="single" w:sz="4" w:space="0" w:color="000000"/>
              <w:right w:val="single" w:sz="4" w:space="0" w:color="000000"/>
            </w:tcBorders>
            <w:shd w:val="clear" w:color="FFFFFF" w:fill="FFFFFF"/>
            <w:noWrap/>
            <w:vAlign w:val="bottom"/>
            <w:hideMark/>
          </w:tcPr>
          <w:p w14:paraId="11BCDD9B"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72</w:t>
            </w:r>
          </w:p>
        </w:tc>
        <w:tc>
          <w:tcPr>
            <w:tcW w:w="441" w:type="pct"/>
            <w:tcBorders>
              <w:top w:val="nil"/>
              <w:left w:val="nil"/>
              <w:bottom w:val="single" w:sz="4" w:space="0" w:color="000000"/>
              <w:right w:val="single" w:sz="4" w:space="0" w:color="000000"/>
            </w:tcBorders>
            <w:shd w:val="clear" w:color="auto" w:fill="auto"/>
            <w:noWrap/>
            <w:vAlign w:val="bottom"/>
            <w:hideMark/>
          </w:tcPr>
          <w:p w14:paraId="158E39A2"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8</w:t>
            </w:r>
          </w:p>
        </w:tc>
        <w:tc>
          <w:tcPr>
            <w:tcW w:w="490" w:type="pct"/>
            <w:tcBorders>
              <w:top w:val="nil"/>
              <w:left w:val="nil"/>
              <w:bottom w:val="single" w:sz="4" w:space="0" w:color="000000"/>
              <w:right w:val="single" w:sz="4" w:space="0" w:color="000000"/>
            </w:tcBorders>
            <w:shd w:val="clear" w:color="auto" w:fill="auto"/>
            <w:noWrap/>
            <w:vAlign w:val="bottom"/>
            <w:hideMark/>
          </w:tcPr>
          <w:p w14:paraId="0C45C9C8"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72</w:t>
            </w:r>
          </w:p>
        </w:tc>
      </w:tr>
      <w:tr w:rsidR="00FA5D05" w:rsidRPr="00726761" w14:paraId="6D02CBF6" w14:textId="77777777" w:rsidTr="00AF0A31">
        <w:trPr>
          <w:trHeight w:val="70"/>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6DC03D3B"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Communication Protocol</w:t>
            </w:r>
          </w:p>
        </w:tc>
        <w:tc>
          <w:tcPr>
            <w:tcW w:w="471" w:type="pct"/>
            <w:tcBorders>
              <w:top w:val="nil"/>
              <w:left w:val="nil"/>
              <w:bottom w:val="single" w:sz="4" w:space="0" w:color="000000"/>
              <w:right w:val="single" w:sz="4" w:space="0" w:color="000000"/>
            </w:tcBorders>
            <w:shd w:val="clear" w:color="auto" w:fill="auto"/>
            <w:noWrap/>
            <w:vAlign w:val="bottom"/>
            <w:hideMark/>
          </w:tcPr>
          <w:p w14:paraId="02F9DFF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w:t>
            </w:r>
          </w:p>
        </w:tc>
        <w:tc>
          <w:tcPr>
            <w:tcW w:w="404" w:type="pct"/>
            <w:tcBorders>
              <w:top w:val="nil"/>
              <w:left w:val="nil"/>
              <w:bottom w:val="single" w:sz="4" w:space="0" w:color="000000"/>
              <w:right w:val="single" w:sz="4" w:space="0" w:color="000000"/>
            </w:tcBorders>
            <w:shd w:val="clear" w:color="auto" w:fill="auto"/>
            <w:noWrap/>
            <w:vAlign w:val="bottom"/>
            <w:hideMark/>
          </w:tcPr>
          <w:p w14:paraId="4711F75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391" w:type="pct"/>
            <w:tcBorders>
              <w:top w:val="nil"/>
              <w:left w:val="nil"/>
              <w:bottom w:val="single" w:sz="4" w:space="0" w:color="000000"/>
              <w:right w:val="single" w:sz="4" w:space="0" w:color="000000"/>
            </w:tcBorders>
            <w:shd w:val="clear" w:color="auto" w:fill="auto"/>
            <w:noWrap/>
            <w:vAlign w:val="bottom"/>
            <w:hideMark/>
          </w:tcPr>
          <w:p w14:paraId="174AEB67"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21</w:t>
            </w:r>
          </w:p>
        </w:tc>
        <w:tc>
          <w:tcPr>
            <w:tcW w:w="441" w:type="pct"/>
            <w:tcBorders>
              <w:top w:val="nil"/>
              <w:left w:val="nil"/>
              <w:bottom w:val="single" w:sz="4" w:space="0" w:color="000000"/>
              <w:right w:val="single" w:sz="4" w:space="0" w:color="000000"/>
            </w:tcBorders>
            <w:shd w:val="clear" w:color="auto" w:fill="auto"/>
            <w:noWrap/>
            <w:vAlign w:val="bottom"/>
            <w:hideMark/>
          </w:tcPr>
          <w:p w14:paraId="30357F46"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490" w:type="pct"/>
            <w:tcBorders>
              <w:top w:val="nil"/>
              <w:left w:val="nil"/>
              <w:bottom w:val="single" w:sz="4" w:space="0" w:color="000000"/>
              <w:right w:val="single" w:sz="4" w:space="0" w:color="000000"/>
            </w:tcBorders>
            <w:shd w:val="clear" w:color="auto" w:fill="auto"/>
            <w:noWrap/>
            <w:vAlign w:val="bottom"/>
            <w:hideMark/>
          </w:tcPr>
          <w:p w14:paraId="0F606465"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21</w:t>
            </w:r>
          </w:p>
        </w:tc>
        <w:tc>
          <w:tcPr>
            <w:tcW w:w="404" w:type="pct"/>
            <w:tcBorders>
              <w:top w:val="nil"/>
              <w:left w:val="nil"/>
              <w:bottom w:val="single" w:sz="4" w:space="0" w:color="000000"/>
              <w:right w:val="single" w:sz="4" w:space="0" w:color="000000"/>
            </w:tcBorders>
            <w:shd w:val="clear" w:color="FFFFFF" w:fill="FFFFFF"/>
            <w:noWrap/>
            <w:vAlign w:val="bottom"/>
            <w:hideMark/>
          </w:tcPr>
          <w:p w14:paraId="7FF8207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441" w:type="pct"/>
            <w:tcBorders>
              <w:top w:val="nil"/>
              <w:left w:val="nil"/>
              <w:bottom w:val="single" w:sz="4" w:space="0" w:color="000000"/>
              <w:right w:val="single" w:sz="4" w:space="0" w:color="000000"/>
            </w:tcBorders>
            <w:shd w:val="clear" w:color="FFFFFF" w:fill="FFFFFF"/>
            <w:noWrap/>
            <w:vAlign w:val="bottom"/>
            <w:hideMark/>
          </w:tcPr>
          <w:p w14:paraId="6D03B5F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21</w:t>
            </w:r>
          </w:p>
        </w:tc>
        <w:tc>
          <w:tcPr>
            <w:tcW w:w="441" w:type="pct"/>
            <w:tcBorders>
              <w:top w:val="nil"/>
              <w:left w:val="nil"/>
              <w:bottom w:val="single" w:sz="4" w:space="0" w:color="000000"/>
              <w:right w:val="single" w:sz="4" w:space="0" w:color="000000"/>
            </w:tcBorders>
            <w:shd w:val="clear" w:color="auto" w:fill="auto"/>
            <w:noWrap/>
            <w:vAlign w:val="bottom"/>
            <w:hideMark/>
          </w:tcPr>
          <w:p w14:paraId="42690BD1"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7</w:t>
            </w:r>
          </w:p>
        </w:tc>
        <w:tc>
          <w:tcPr>
            <w:tcW w:w="490" w:type="pct"/>
            <w:tcBorders>
              <w:top w:val="nil"/>
              <w:left w:val="nil"/>
              <w:bottom w:val="single" w:sz="4" w:space="0" w:color="000000"/>
              <w:right w:val="single" w:sz="4" w:space="0" w:color="000000"/>
            </w:tcBorders>
            <w:shd w:val="clear" w:color="auto" w:fill="auto"/>
            <w:noWrap/>
            <w:vAlign w:val="bottom"/>
            <w:hideMark/>
          </w:tcPr>
          <w:p w14:paraId="52F71C3A"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21</w:t>
            </w:r>
          </w:p>
        </w:tc>
      </w:tr>
      <w:tr w:rsidR="00FA5D05" w:rsidRPr="00726761" w14:paraId="7635A67F" w14:textId="77777777" w:rsidTr="00AF0A31">
        <w:trPr>
          <w:trHeight w:val="170"/>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1F5795FA"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Number Of Channels</w:t>
            </w:r>
          </w:p>
        </w:tc>
        <w:tc>
          <w:tcPr>
            <w:tcW w:w="471" w:type="pct"/>
            <w:tcBorders>
              <w:top w:val="nil"/>
              <w:left w:val="nil"/>
              <w:bottom w:val="single" w:sz="4" w:space="0" w:color="000000"/>
              <w:right w:val="single" w:sz="4" w:space="0" w:color="000000"/>
            </w:tcBorders>
            <w:shd w:val="clear" w:color="auto" w:fill="auto"/>
            <w:noWrap/>
            <w:vAlign w:val="bottom"/>
            <w:hideMark/>
          </w:tcPr>
          <w:p w14:paraId="7E216A2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6</w:t>
            </w:r>
          </w:p>
        </w:tc>
        <w:tc>
          <w:tcPr>
            <w:tcW w:w="404" w:type="pct"/>
            <w:tcBorders>
              <w:top w:val="nil"/>
              <w:left w:val="nil"/>
              <w:bottom w:val="single" w:sz="4" w:space="0" w:color="000000"/>
              <w:right w:val="single" w:sz="4" w:space="0" w:color="000000"/>
            </w:tcBorders>
            <w:shd w:val="clear" w:color="auto" w:fill="auto"/>
            <w:noWrap/>
            <w:vAlign w:val="bottom"/>
            <w:hideMark/>
          </w:tcPr>
          <w:p w14:paraId="62F2BEF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6</w:t>
            </w:r>
          </w:p>
        </w:tc>
        <w:tc>
          <w:tcPr>
            <w:tcW w:w="391" w:type="pct"/>
            <w:tcBorders>
              <w:top w:val="nil"/>
              <w:left w:val="nil"/>
              <w:bottom w:val="single" w:sz="4" w:space="0" w:color="000000"/>
              <w:right w:val="single" w:sz="4" w:space="0" w:color="000000"/>
            </w:tcBorders>
            <w:shd w:val="clear" w:color="auto" w:fill="auto"/>
            <w:noWrap/>
            <w:vAlign w:val="bottom"/>
            <w:hideMark/>
          </w:tcPr>
          <w:p w14:paraId="159632A7"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36</w:t>
            </w:r>
          </w:p>
        </w:tc>
        <w:tc>
          <w:tcPr>
            <w:tcW w:w="441" w:type="pct"/>
            <w:tcBorders>
              <w:top w:val="nil"/>
              <w:left w:val="nil"/>
              <w:bottom w:val="single" w:sz="4" w:space="0" w:color="000000"/>
              <w:right w:val="single" w:sz="4" w:space="0" w:color="000000"/>
            </w:tcBorders>
            <w:shd w:val="clear" w:color="auto" w:fill="auto"/>
            <w:noWrap/>
            <w:vAlign w:val="bottom"/>
            <w:hideMark/>
          </w:tcPr>
          <w:p w14:paraId="3E21E75E"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w:t>
            </w:r>
          </w:p>
        </w:tc>
        <w:tc>
          <w:tcPr>
            <w:tcW w:w="490" w:type="pct"/>
            <w:tcBorders>
              <w:top w:val="nil"/>
              <w:left w:val="nil"/>
              <w:bottom w:val="single" w:sz="4" w:space="0" w:color="000000"/>
              <w:right w:val="single" w:sz="4" w:space="0" w:color="000000"/>
            </w:tcBorders>
            <w:shd w:val="clear" w:color="auto" w:fill="auto"/>
            <w:noWrap/>
            <w:vAlign w:val="bottom"/>
            <w:hideMark/>
          </w:tcPr>
          <w:p w14:paraId="35B5CB8E"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12</w:t>
            </w:r>
          </w:p>
        </w:tc>
        <w:tc>
          <w:tcPr>
            <w:tcW w:w="404" w:type="pct"/>
            <w:tcBorders>
              <w:top w:val="nil"/>
              <w:left w:val="nil"/>
              <w:bottom w:val="single" w:sz="4" w:space="0" w:color="000000"/>
              <w:right w:val="single" w:sz="4" w:space="0" w:color="000000"/>
            </w:tcBorders>
            <w:shd w:val="clear" w:color="FFFFFF" w:fill="FFFFFF"/>
            <w:noWrap/>
            <w:vAlign w:val="bottom"/>
            <w:hideMark/>
          </w:tcPr>
          <w:p w14:paraId="1A4EC83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441" w:type="pct"/>
            <w:tcBorders>
              <w:top w:val="nil"/>
              <w:left w:val="nil"/>
              <w:bottom w:val="single" w:sz="4" w:space="0" w:color="000000"/>
              <w:right w:val="single" w:sz="4" w:space="0" w:color="000000"/>
            </w:tcBorders>
            <w:shd w:val="clear" w:color="FFFFFF" w:fill="FFFFFF"/>
            <w:noWrap/>
            <w:vAlign w:val="bottom"/>
            <w:hideMark/>
          </w:tcPr>
          <w:p w14:paraId="5B64110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48</w:t>
            </w:r>
          </w:p>
        </w:tc>
        <w:tc>
          <w:tcPr>
            <w:tcW w:w="441" w:type="pct"/>
            <w:tcBorders>
              <w:top w:val="nil"/>
              <w:left w:val="nil"/>
              <w:bottom w:val="single" w:sz="4" w:space="0" w:color="000000"/>
              <w:right w:val="single" w:sz="4" w:space="0" w:color="000000"/>
            </w:tcBorders>
            <w:shd w:val="clear" w:color="auto" w:fill="auto"/>
            <w:noWrap/>
            <w:vAlign w:val="bottom"/>
            <w:hideMark/>
          </w:tcPr>
          <w:p w14:paraId="28EEA0C6"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7</w:t>
            </w:r>
          </w:p>
        </w:tc>
        <w:tc>
          <w:tcPr>
            <w:tcW w:w="490" w:type="pct"/>
            <w:tcBorders>
              <w:top w:val="nil"/>
              <w:left w:val="nil"/>
              <w:bottom w:val="single" w:sz="4" w:space="0" w:color="000000"/>
              <w:right w:val="single" w:sz="4" w:space="0" w:color="000000"/>
            </w:tcBorders>
            <w:shd w:val="clear" w:color="auto" w:fill="auto"/>
            <w:noWrap/>
            <w:vAlign w:val="bottom"/>
            <w:hideMark/>
          </w:tcPr>
          <w:p w14:paraId="659A943C"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42</w:t>
            </w:r>
          </w:p>
        </w:tc>
      </w:tr>
      <w:tr w:rsidR="00FA5D05" w:rsidRPr="00726761" w14:paraId="7233031B" w14:textId="77777777" w:rsidTr="00AF0A31">
        <w:trPr>
          <w:trHeight w:val="70"/>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03415B23"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Ease of Use</w:t>
            </w:r>
          </w:p>
        </w:tc>
        <w:tc>
          <w:tcPr>
            <w:tcW w:w="471" w:type="pct"/>
            <w:tcBorders>
              <w:top w:val="nil"/>
              <w:left w:val="nil"/>
              <w:bottom w:val="single" w:sz="4" w:space="0" w:color="000000"/>
              <w:right w:val="single" w:sz="4" w:space="0" w:color="000000"/>
            </w:tcBorders>
            <w:shd w:val="clear" w:color="auto" w:fill="auto"/>
            <w:noWrap/>
            <w:vAlign w:val="bottom"/>
            <w:hideMark/>
          </w:tcPr>
          <w:p w14:paraId="7D521112"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9</w:t>
            </w:r>
          </w:p>
        </w:tc>
        <w:tc>
          <w:tcPr>
            <w:tcW w:w="404" w:type="pct"/>
            <w:tcBorders>
              <w:top w:val="nil"/>
              <w:left w:val="nil"/>
              <w:bottom w:val="single" w:sz="4" w:space="0" w:color="000000"/>
              <w:right w:val="single" w:sz="4" w:space="0" w:color="000000"/>
            </w:tcBorders>
            <w:shd w:val="clear" w:color="auto" w:fill="auto"/>
            <w:noWrap/>
            <w:vAlign w:val="bottom"/>
            <w:hideMark/>
          </w:tcPr>
          <w:p w14:paraId="5065EB0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w:t>
            </w:r>
          </w:p>
        </w:tc>
        <w:tc>
          <w:tcPr>
            <w:tcW w:w="391" w:type="pct"/>
            <w:tcBorders>
              <w:top w:val="nil"/>
              <w:left w:val="nil"/>
              <w:bottom w:val="single" w:sz="4" w:space="0" w:color="000000"/>
              <w:right w:val="single" w:sz="4" w:space="0" w:color="000000"/>
            </w:tcBorders>
            <w:shd w:val="clear" w:color="auto" w:fill="auto"/>
            <w:noWrap/>
            <w:vAlign w:val="bottom"/>
            <w:hideMark/>
          </w:tcPr>
          <w:p w14:paraId="70F7713E"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27</w:t>
            </w:r>
          </w:p>
        </w:tc>
        <w:tc>
          <w:tcPr>
            <w:tcW w:w="441" w:type="pct"/>
            <w:tcBorders>
              <w:top w:val="nil"/>
              <w:left w:val="nil"/>
              <w:bottom w:val="single" w:sz="4" w:space="0" w:color="000000"/>
              <w:right w:val="single" w:sz="4" w:space="0" w:color="000000"/>
            </w:tcBorders>
            <w:shd w:val="clear" w:color="auto" w:fill="auto"/>
            <w:noWrap/>
            <w:vAlign w:val="bottom"/>
            <w:hideMark/>
          </w:tcPr>
          <w:p w14:paraId="5FC04CB6"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w:t>
            </w:r>
          </w:p>
        </w:tc>
        <w:tc>
          <w:tcPr>
            <w:tcW w:w="490" w:type="pct"/>
            <w:tcBorders>
              <w:top w:val="nil"/>
              <w:left w:val="nil"/>
              <w:bottom w:val="single" w:sz="4" w:space="0" w:color="000000"/>
              <w:right w:val="single" w:sz="4" w:space="0" w:color="000000"/>
            </w:tcBorders>
            <w:shd w:val="clear" w:color="auto" w:fill="auto"/>
            <w:noWrap/>
            <w:vAlign w:val="bottom"/>
            <w:hideMark/>
          </w:tcPr>
          <w:p w14:paraId="6F4BBF40"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27</w:t>
            </w:r>
          </w:p>
        </w:tc>
        <w:tc>
          <w:tcPr>
            <w:tcW w:w="404" w:type="pct"/>
            <w:tcBorders>
              <w:top w:val="nil"/>
              <w:left w:val="nil"/>
              <w:bottom w:val="single" w:sz="4" w:space="0" w:color="000000"/>
              <w:right w:val="single" w:sz="4" w:space="0" w:color="000000"/>
            </w:tcBorders>
            <w:shd w:val="clear" w:color="FFFFFF" w:fill="FFFFFF"/>
            <w:noWrap/>
            <w:vAlign w:val="bottom"/>
            <w:hideMark/>
          </w:tcPr>
          <w:p w14:paraId="47F4F1FC"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w:t>
            </w:r>
          </w:p>
        </w:tc>
        <w:tc>
          <w:tcPr>
            <w:tcW w:w="441" w:type="pct"/>
            <w:tcBorders>
              <w:top w:val="nil"/>
              <w:left w:val="nil"/>
              <w:bottom w:val="single" w:sz="4" w:space="0" w:color="000000"/>
              <w:right w:val="single" w:sz="4" w:space="0" w:color="000000"/>
            </w:tcBorders>
            <w:shd w:val="clear" w:color="FFFFFF" w:fill="FFFFFF"/>
            <w:noWrap/>
            <w:vAlign w:val="bottom"/>
            <w:hideMark/>
          </w:tcPr>
          <w:p w14:paraId="1AF43494"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27</w:t>
            </w:r>
          </w:p>
        </w:tc>
        <w:tc>
          <w:tcPr>
            <w:tcW w:w="441" w:type="pct"/>
            <w:tcBorders>
              <w:top w:val="nil"/>
              <w:left w:val="nil"/>
              <w:bottom w:val="single" w:sz="4" w:space="0" w:color="000000"/>
              <w:right w:val="single" w:sz="4" w:space="0" w:color="000000"/>
            </w:tcBorders>
            <w:shd w:val="clear" w:color="auto" w:fill="auto"/>
            <w:noWrap/>
            <w:vAlign w:val="bottom"/>
            <w:hideMark/>
          </w:tcPr>
          <w:p w14:paraId="2591D80D"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8</w:t>
            </w:r>
          </w:p>
        </w:tc>
        <w:tc>
          <w:tcPr>
            <w:tcW w:w="490" w:type="pct"/>
            <w:tcBorders>
              <w:top w:val="nil"/>
              <w:left w:val="nil"/>
              <w:bottom w:val="single" w:sz="4" w:space="0" w:color="000000"/>
              <w:right w:val="single" w:sz="4" w:space="0" w:color="000000"/>
            </w:tcBorders>
            <w:shd w:val="clear" w:color="auto" w:fill="auto"/>
            <w:noWrap/>
            <w:vAlign w:val="bottom"/>
            <w:hideMark/>
          </w:tcPr>
          <w:p w14:paraId="671A2CBC"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72</w:t>
            </w:r>
          </w:p>
        </w:tc>
      </w:tr>
      <w:tr w:rsidR="00FA5D05" w:rsidRPr="00726761" w14:paraId="5E67878C" w14:textId="77777777" w:rsidTr="00AF0A31">
        <w:trPr>
          <w:trHeight w:val="70"/>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2A0B28B5"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Max Acceleration Force</w:t>
            </w:r>
          </w:p>
        </w:tc>
        <w:tc>
          <w:tcPr>
            <w:tcW w:w="471" w:type="pct"/>
            <w:tcBorders>
              <w:top w:val="nil"/>
              <w:left w:val="nil"/>
              <w:bottom w:val="single" w:sz="4" w:space="0" w:color="000000"/>
              <w:right w:val="single" w:sz="4" w:space="0" w:color="000000"/>
            </w:tcBorders>
            <w:shd w:val="clear" w:color="auto" w:fill="auto"/>
            <w:noWrap/>
            <w:vAlign w:val="bottom"/>
            <w:hideMark/>
          </w:tcPr>
          <w:p w14:paraId="09257203"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6</w:t>
            </w:r>
          </w:p>
        </w:tc>
        <w:tc>
          <w:tcPr>
            <w:tcW w:w="404" w:type="pct"/>
            <w:tcBorders>
              <w:top w:val="nil"/>
              <w:left w:val="nil"/>
              <w:bottom w:val="single" w:sz="4" w:space="0" w:color="000000"/>
              <w:right w:val="single" w:sz="4" w:space="0" w:color="000000"/>
            </w:tcBorders>
            <w:shd w:val="clear" w:color="auto" w:fill="auto"/>
            <w:noWrap/>
            <w:vAlign w:val="bottom"/>
            <w:hideMark/>
          </w:tcPr>
          <w:p w14:paraId="7C9390C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391" w:type="pct"/>
            <w:tcBorders>
              <w:top w:val="nil"/>
              <w:left w:val="nil"/>
              <w:bottom w:val="single" w:sz="4" w:space="0" w:color="000000"/>
              <w:right w:val="single" w:sz="4" w:space="0" w:color="000000"/>
            </w:tcBorders>
            <w:shd w:val="clear" w:color="auto" w:fill="auto"/>
            <w:noWrap/>
            <w:vAlign w:val="bottom"/>
            <w:hideMark/>
          </w:tcPr>
          <w:p w14:paraId="44267BF6"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48</w:t>
            </w:r>
          </w:p>
        </w:tc>
        <w:tc>
          <w:tcPr>
            <w:tcW w:w="441" w:type="pct"/>
            <w:tcBorders>
              <w:top w:val="nil"/>
              <w:left w:val="nil"/>
              <w:bottom w:val="single" w:sz="4" w:space="0" w:color="000000"/>
              <w:right w:val="single" w:sz="4" w:space="0" w:color="000000"/>
            </w:tcBorders>
            <w:shd w:val="clear" w:color="auto" w:fill="auto"/>
            <w:noWrap/>
            <w:vAlign w:val="bottom"/>
            <w:hideMark/>
          </w:tcPr>
          <w:p w14:paraId="136E597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w:t>
            </w:r>
          </w:p>
        </w:tc>
        <w:tc>
          <w:tcPr>
            <w:tcW w:w="490" w:type="pct"/>
            <w:tcBorders>
              <w:top w:val="nil"/>
              <w:left w:val="nil"/>
              <w:bottom w:val="single" w:sz="4" w:space="0" w:color="000000"/>
              <w:right w:val="single" w:sz="4" w:space="0" w:color="000000"/>
            </w:tcBorders>
            <w:shd w:val="clear" w:color="auto" w:fill="auto"/>
            <w:noWrap/>
            <w:vAlign w:val="bottom"/>
            <w:hideMark/>
          </w:tcPr>
          <w:p w14:paraId="0B6B26E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24</w:t>
            </w:r>
          </w:p>
        </w:tc>
        <w:tc>
          <w:tcPr>
            <w:tcW w:w="404" w:type="pct"/>
            <w:tcBorders>
              <w:top w:val="nil"/>
              <w:left w:val="nil"/>
              <w:bottom w:val="single" w:sz="4" w:space="0" w:color="000000"/>
              <w:right w:val="single" w:sz="4" w:space="0" w:color="000000"/>
            </w:tcBorders>
            <w:shd w:val="clear" w:color="FFFFFF" w:fill="FFFFFF"/>
            <w:noWrap/>
            <w:vAlign w:val="bottom"/>
            <w:hideMark/>
          </w:tcPr>
          <w:p w14:paraId="28C09C13"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441" w:type="pct"/>
            <w:tcBorders>
              <w:top w:val="nil"/>
              <w:left w:val="nil"/>
              <w:bottom w:val="single" w:sz="4" w:space="0" w:color="000000"/>
              <w:right w:val="single" w:sz="4" w:space="0" w:color="000000"/>
            </w:tcBorders>
            <w:shd w:val="clear" w:color="FFFFFF" w:fill="FFFFFF"/>
            <w:noWrap/>
            <w:vAlign w:val="bottom"/>
            <w:hideMark/>
          </w:tcPr>
          <w:p w14:paraId="0030602B"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48</w:t>
            </w:r>
          </w:p>
        </w:tc>
        <w:tc>
          <w:tcPr>
            <w:tcW w:w="441" w:type="pct"/>
            <w:tcBorders>
              <w:top w:val="nil"/>
              <w:left w:val="nil"/>
              <w:bottom w:val="single" w:sz="4" w:space="0" w:color="000000"/>
              <w:right w:val="single" w:sz="4" w:space="0" w:color="000000"/>
            </w:tcBorders>
            <w:shd w:val="clear" w:color="auto" w:fill="auto"/>
            <w:noWrap/>
            <w:vAlign w:val="bottom"/>
            <w:hideMark/>
          </w:tcPr>
          <w:p w14:paraId="5AE60E3D"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8</w:t>
            </w:r>
          </w:p>
        </w:tc>
        <w:tc>
          <w:tcPr>
            <w:tcW w:w="490" w:type="pct"/>
            <w:tcBorders>
              <w:top w:val="nil"/>
              <w:left w:val="nil"/>
              <w:bottom w:val="single" w:sz="4" w:space="0" w:color="000000"/>
              <w:right w:val="single" w:sz="4" w:space="0" w:color="000000"/>
            </w:tcBorders>
            <w:shd w:val="clear" w:color="auto" w:fill="auto"/>
            <w:noWrap/>
            <w:vAlign w:val="bottom"/>
            <w:hideMark/>
          </w:tcPr>
          <w:p w14:paraId="46BD11FA"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48</w:t>
            </w:r>
          </w:p>
        </w:tc>
      </w:tr>
      <w:tr w:rsidR="00FA5D05" w:rsidRPr="00726761" w14:paraId="21C9CD1F" w14:textId="77777777" w:rsidTr="00AF0A31">
        <w:trPr>
          <w:trHeight w:val="70"/>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44C7FCFF"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TOTAL</w:t>
            </w:r>
          </w:p>
        </w:tc>
        <w:tc>
          <w:tcPr>
            <w:tcW w:w="471" w:type="pct"/>
            <w:tcBorders>
              <w:top w:val="nil"/>
              <w:left w:val="nil"/>
              <w:bottom w:val="nil"/>
              <w:right w:val="nil"/>
            </w:tcBorders>
            <w:shd w:val="clear" w:color="auto" w:fill="auto"/>
            <w:noWrap/>
            <w:vAlign w:val="bottom"/>
            <w:hideMark/>
          </w:tcPr>
          <w:p w14:paraId="47419522"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 </w:t>
            </w:r>
          </w:p>
        </w:tc>
        <w:tc>
          <w:tcPr>
            <w:tcW w:w="795" w:type="pct"/>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A0312AB" w14:textId="77777777" w:rsidR="00FA5D05" w:rsidRPr="00DF0ADF" w:rsidRDefault="00FA5D05" w:rsidP="00FA5D05">
            <w:pPr>
              <w:spacing w:after="0" w:line="240" w:lineRule="auto"/>
              <w:jc w:val="center"/>
              <w:rPr>
                <w:rFonts w:eastAsia="Times New Roman" w:cs="Times New Roman"/>
                <w:color w:val="000000"/>
              </w:rPr>
            </w:pPr>
            <w:r w:rsidRPr="00DF0ADF">
              <w:rPr>
                <w:rFonts w:eastAsia="Times New Roman" w:cs="Times New Roman"/>
                <w:color w:val="000000"/>
              </w:rPr>
              <w:t>275</w:t>
            </w:r>
          </w:p>
        </w:tc>
        <w:tc>
          <w:tcPr>
            <w:tcW w:w="931"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22EFF161" w14:textId="77777777" w:rsidR="00FA5D05" w:rsidRPr="00DF0ADF" w:rsidRDefault="00FA5D05" w:rsidP="00FA5D05">
            <w:pPr>
              <w:spacing w:after="0" w:line="240" w:lineRule="auto"/>
              <w:jc w:val="center"/>
              <w:rPr>
                <w:rFonts w:eastAsia="Times New Roman" w:cs="Times New Roman"/>
                <w:color w:val="000000"/>
              </w:rPr>
            </w:pPr>
            <w:r w:rsidRPr="00DF0ADF">
              <w:rPr>
                <w:rFonts w:eastAsia="Times New Roman" w:cs="Times New Roman"/>
                <w:color w:val="000000"/>
              </w:rPr>
              <w:t>176</w:t>
            </w:r>
          </w:p>
        </w:tc>
        <w:tc>
          <w:tcPr>
            <w:tcW w:w="845" w:type="pct"/>
            <w:gridSpan w:val="2"/>
            <w:tcBorders>
              <w:top w:val="single" w:sz="4" w:space="0" w:color="000000"/>
              <w:left w:val="nil"/>
              <w:bottom w:val="single" w:sz="4" w:space="0" w:color="000000"/>
              <w:right w:val="single" w:sz="4" w:space="0" w:color="000000"/>
            </w:tcBorders>
            <w:shd w:val="clear" w:color="FFFFFF" w:fill="FFFFFF"/>
            <w:noWrap/>
            <w:vAlign w:val="bottom"/>
            <w:hideMark/>
          </w:tcPr>
          <w:p w14:paraId="6A0BE61C" w14:textId="77777777" w:rsidR="00FA5D05" w:rsidRPr="00DF0ADF" w:rsidRDefault="00FA5D05" w:rsidP="00FA5D05">
            <w:pPr>
              <w:spacing w:after="0" w:line="240" w:lineRule="auto"/>
              <w:jc w:val="center"/>
              <w:rPr>
                <w:rFonts w:eastAsia="Times New Roman" w:cs="Times New Roman"/>
                <w:color w:val="000000"/>
              </w:rPr>
            </w:pPr>
            <w:r w:rsidRPr="00DF0ADF">
              <w:rPr>
                <w:rFonts w:eastAsia="Times New Roman" w:cs="Times New Roman"/>
                <w:color w:val="000000"/>
              </w:rPr>
              <w:t>314</w:t>
            </w:r>
          </w:p>
        </w:tc>
        <w:tc>
          <w:tcPr>
            <w:tcW w:w="931"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6587B223" w14:textId="77777777" w:rsidR="00FA5D05" w:rsidRPr="00726761" w:rsidRDefault="00FA5D05" w:rsidP="00FA5D05">
            <w:pPr>
              <w:spacing w:after="0" w:line="240" w:lineRule="auto"/>
              <w:jc w:val="center"/>
              <w:rPr>
                <w:rFonts w:ascii="Calibri" w:eastAsia="Times New Roman" w:hAnsi="Calibri" w:cs="Calibri"/>
                <w:color w:val="000000"/>
                <w:sz w:val="16"/>
                <w:szCs w:val="16"/>
              </w:rPr>
            </w:pPr>
            <w:r w:rsidRPr="00726761">
              <w:rPr>
                <w:rFonts w:ascii="Calibri" w:eastAsia="Times New Roman" w:hAnsi="Calibri" w:cs="Calibri"/>
                <w:color w:val="000000"/>
                <w:sz w:val="16"/>
                <w:szCs w:val="16"/>
              </w:rPr>
              <w:t>343</w:t>
            </w:r>
          </w:p>
        </w:tc>
      </w:tr>
    </w:tbl>
    <w:p w14:paraId="59BD5BD8" w14:textId="4F633E54" w:rsidR="00860980" w:rsidRPr="00C914EB" w:rsidRDefault="004A2076" w:rsidP="00AF0A31">
      <w:pPr>
        <w:pStyle w:val="Caption"/>
        <w:keepNext/>
        <w:jc w:val="center"/>
      </w:pPr>
      <w:bookmarkStart w:id="62" w:name="_Ref497390104"/>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18</w:t>
      </w:r>
      <w:r w:rsidR="00F01151">
        <w:rPr>
          <w:noProof/>
        </w:rPr>
        <w:fldChar w:fldCharType="end"/>
      </w:r>
      <w:bookmarkEnd w:id="61"/>
      <w:bookmarkEnd w:id="62"/>
      <w:r>
        <w:t xml:space="preserve">: </w:t>
      </w:r>
      <w:r w:rsidRPr="003425BD">
        <w:t>GPS Module Decision Matrix</w:t>
      </w:r>
    </w:p>
    <w:p w14:paraId="47E8A9C5" w14:textId="77777777" w:rsidR="00AB6E41" w:rsidRDefault="48440CE3" w:rsidP="00A76C81">
      <w:pPr>
        <w:pStyle w:val="Heading4"/>
      </w:pPr>
      <w:r>
        <w:t>GPS Antenna</w:t>
      </w:r>
    </w:p>
    <w:p w14:paraId="43C5C082" w14:textId="49BD3F25" w:rsidR="00A50ABA" w:rsidRDefault="00AB6E41" w:rsidP="00352C26">
      <w:pPr>
        <w:spacing w:after="0" w:line="240" w:lineRule="auto"/>
        <w:ind w:left="1080" w:firstLine="360"/>
        <w:jc w:val="both"/>
        <w:rPr>
          <w:rStyle w:val="eop"/>
          <w:rFonts w:cs="Times New Roman"/>
          <w:color w:val="000000"/>
          <w:shd w:val="clear" w:color="auto" w:fill="FFFFFF"/>
        </w:rPr>
      </w:pPr>
      <w:r w:rsidRPr="00D06612">
        <w:rPr>
          <w:rStyle w:val="normaltextrun"/>
          <w:rFonts w:cs="Times New Roman"/>
          <w:shd w:val="clear" w:color="auto" w:fill="FFFFFF"/>
        </w:rPr>
        <w:t xml:space="preserve">The second primary component within the GPS block is the antenna. Due to the distance over which GPS satellites must transmit timing and positioning data, the signal seen by the </w:t>
      </w:r>
      <w:r w:rsidRPr="00E53D18">
        <w:t>GPS</w:t>
      </w:r>
      <w:r w:rsidRPr="00D06612">
        <w:rPr>
          <w:rStyle w:val="normaltextrun"/>
          <w:rFonts w:cs="Times New Roman"/>
          <w:shd w:val="clear" w:color="auto" w:fill="FFFFFF"/>
        </w:rPr>
        <w:t xml:space="preserve"> receiver is very we</w:t>
      </w:r>
      <w:r w:rsidR="00D86EDD">
        <w:rPr>
          <w:rStyle w:val="normaltextrun"/>
          <w:rFonts w:cs="Times New Roman"/>
          <w:shd w:val="clear" w:color="auto" w:fill="FFFFFF"/>
        </w:rPr>
        <w:t>ak and can reach down into the -</w:t>
      </w:r>
      <w:r w:rsidRPr="00D06612">
        <w:rPr>
          <w:rStyle w:val="normaltextrun"/>
          <w:rFonts w:cs="Times New Roman"/>
          <w:shd w:val="clear" w:color="auto" w:fill="FFFFFF"/>
        </w:rPr>
        <w:t>160</w:t>
      </w:r>
      <w:r w:rsidR="00D86EDD">
        <w:rPr>
          <w:rStyle w:val="normaltextrun"/>
          <w:rFonts w:cs="Times New Roman"/>
          <w:shd w:val="clear" w:color="auto" w:fill="FFFFFF"/>
        </w:rPr>
        <w:t xml:space="preserve"> </w:t>
      </w:r>
      <w:r w:rsidRPr="00D06612">
        <w:rPr>
          <w:rStyle w:val="normaltextrun"/>
          <w:rFonts w:cs="Times New Roman"/>
          <w:shd w:val="clear" w:color="auto" w:fill="FFFFFF"/>
        </w:rPr>
        <w:t xml:space="preserve">dBm range. While the Rx chain built into most GPS receivers can achieve a similar level of sensitivity, maximum performance can only be achieved through a high gain active antenna. For this </w:t>
      </w:r>
      <w:r w:rsidRPr="00E53D18">
        <w:t>reason</w:t>
      </w:r>
      <w:r w:rsidRPr="00D06612">
        <w:rPr>
          <w:rStyle w:val="normaltextrun"/>
          <w:rFonts w:cs="Times New Roman"/>
          <w:shd w:val="clear" w:color="auto" w:fill="FFFFFF"/>
        </w:rPr>
        <w:t xml:space="preserve">, a high gain </w:t>
      </w:r>
      <w:r w:rsidRPr="00352C26">
        <w:t>antenna</w:t>
      </w:r>
      <w:r w:rsidRPr="00D06612">
        <w:rPr>
          <w:rStyle w:val="normaltextrun"/>
          <w:rFonts w:cs="Times New Roman"/>
          <w:shd w:val="clear" w:color="auto" w:fill="FFFFFF"/>
        </w:rPr>
        <w:t xml:space="preserve"> capable of achieving 30 dB of gain on the RF signal prior to baseband down conversion will be used. This additional gain will ensure that a greater number of GPS signals are captured and used which will increase the time to first fix and steady state signal retention. </w:t>
      </w:r>
      <w:r w:rsidRPr="00D06612">
        <w:rPr>
          <w:rStyle w:val="eop"/>
          <w:rFonts w:cs="Times New Roman"/>
          <w:color w:val="000000"/>
          <w:shd w:val="clear" w:color="auto" w:fill="FFFFFF"/>
        </w:rPr>
        <w:t> </w:t>
      </w:r>
    </w:p>
    <w:p w14:paraId="7C2C4D39" w14:textId="77777777" w:rsidR="00A50ABA" w:rsidRDefault="00A50ABA">
      <w:pPr>
        <w:rPr>
          <w:rStyle w:val="eop"/>
          <w:rFonts w:cs="Times New Roman"/>
          <w:color w:val="000000"/>
          <w:shd w:val="clear" w:color="auto" w:fill="FFFFFF"/>
        </w:rPr>
      </w:pPr>
      <w:r>
        <w:rPr>
          <w:rStyle w:val="eop"/>
          <w:rFonts w:cs="Times New Roman"/>
          <w:color w:val="000000"/>
          <w:shd w:val="clear" w:color="auto" w:fill="FFFFFF"/>
        </w:rPr>
        <w:br w:type="page"/>
      </w:r>
    </w:p>
    <w:p w14:paraId="1477222E" w14:textId="77777777" w:rsidR="00AB6E41" w:rsidRDefault="48440CE3" w:rsidP="00A76C81">
      <w:pPr>
        <w:pStyle w:val="Heading3"/>
      </w:pPr>
      <w:r>
        <w:lastRenderedPageBreak/>
        <w:t>RF Transceiver Block</w:t>
      </w:r>
    </w:p>
    <w:p w14:paraId="39670837" w14:textId="77777777" w:rsidR="00AB6E41" w:rsidRPr="003A3860" w:rsidRDefault="48440CE3" w:rsidP="00A76C81">
      <w:pPr>
        <w:pStyle w:val="Heading4"/>
      </w:pPr>
      <w:r>
        <w:t>RF Transceiver Module</w:t>
      </w:r>
    </w:p>
    <w:p w14:paraId="7A2160F8" w14:textId="77777777" w:rsidR="00CC6A7D" w:rsidRDefault="48440CE3" w:rsidP="00352C26">
      <w:pPr>
        <w:spacing w:after="0" w:line="240" w:lineRule="auto"/>
        <w:ind w:left="1080" w:firstLine="360"/>
        <w:jc w:val="both"/>
      </w:pPr>
      <w:r>
        <w:t xml:space="preserve">The RF transceiver chosen for this application on board the rocket is critical to the success of the flight and recovery of the rocket. The transceiver will be responsible for facilitating the communication between the rocket and the base station. As a result, the choice must support data throughput capable of handling 20Hz GPS update signals as well as any other data that may be relayed back to the base station such as altitude and temperature. </w:t>
      </w:r>
    </w:p>
    <w:p w14:paraId="12EA6217" w14:textId="77777777" w:rsidR="00CC6A7D" w:rsidRDefault="48440CE3" w:rsidP="00352C26">
      <w:pPr>
        <w:spacing w:after="0" w:line="240" w:lineRule="auto"/>
        <w:ind w:left="1080" w:firstLine="360"/>
        <w:jc w:val="both"/>
      </w:pPr>
      <w:r>
        <w:t xml:space="preserve">Key performance indicators for the RF transceiver include the transmitter power, current consumption, maximum data rate throughput, range, and ease of implementation. The importance of the data throughput, transmitter power, and range are paramount to the success of the communication with the rocket for the duration of the flight. These parameters were given the highest weighting in the design matrix. The choice to use 900MHz falls under the ease of use category as it is an unlicensed ISM band so no radio license is necessary to operate within this band. Additionally, communication channels using this frequency are mature and very reliable helping to satisfy the durability of the engineering component choice. </w:t>
      </w:r>
    </w:p>
    <w:p w14:paraId="5B0DFBD7" w14:textId="31CA90CE" w:rsidR="00CC6A7D" w:rsidRDefault="48440CE3" w:rsidP="00352C26">
      <w:pPr>
        <w:spacing w:after="0" w:line="240" w:lineRule="auto"/>
        <w:ind w:left="1080" w:firstLine="360"/>
        <w:jc w:val="both"/>
      </w:pPr>
      <w:r>
        <w:t xml:space="preserve">The alternative options to 900MHz would be either 433MHz or 2.4GHz. While it provides greater range and the option for a higher power transceiver, the 433MHz band requires a radio operator license and sacrifices data throughput due to the lower frequency and smaller frequency band available. These drawbacks make it potentially unsuitable for the anticipated data throughput. 2.4GHz 802.11 communication protocols provide high data throughput on the scale of hundreds of megabytes per second. The 2.4GHz band suffers from range limitations due to the high frequency, however, and has a maximum range of 105 feet. The range limitations eliminate the 2.4GHz band from use in this application. 900MHz provides sufficient range of up to 60 miles line of sight for a 1 watt transceiver with high gain antennas. </w:t>
      </w:r>
    </w:p>
    <w:p w14:paraId="5BD94778" w14:textId="6EBE0BE6" w:rsidR="003F3EA7" w:rsidRDefault="7438E103" w:rsidP="00352C26">
      <w:pPr>
        <w:spacing w:after="0" w:line="240" w:lineRule="auto"/>
        <w:ind w:left="1080" w:firstLine="360"/>
        <w:jc w:val="both"/>
      </w:pPr>
      <w:r>
        <w:t xml:space="preserve">Given that the primary type of data transmitted is GPS coordinates, calculating the packet size and necessary throughput needed for reliable data transfer was included in the design decision and can be seen below in </w:t>
      </w:r>
      <w:r w:rsidR="0097545C" w:rsidRPr="22137CDC">
        <w:fldChar w:fldCharType="begin"/>
      </w:r>
      <w:r w:rsidR="0097545C">
        <w:instrText xml:space="preserve"> REF _Ref497303815 \h </w:instrText>
      </w:r>
      <w:r w:rsidR="0097545C" w:rsidRPr="22137CDC">
        <w:rPr>
          <w:b/>
          <w:bCs/>
        </w:rPr>
        <w:fldChar w:fldCharType="separate"/>
      </w:r>
      <w:r w:rsidR="00A50ABA">
        <w:t xml:space="preserve">Equation </w:t>
      </w:r>
      <w:r w:rsidR="00A50ABA">
        <w:rPr>
          <w:noProof/>
        </w:rPr>
        <w:t>4</w:t>
      </w:r>
      <w:r w:rsidR="00A50ABA">
        <w:noBreakHyphen/>
      </w:r>
      <w:r w:rsidR="00A50ABA">
        <w:rPr>
          <w:noProof/>
        </w:rPr>
        <w:t>4</w:t>
      </w:r>
      <w:r w:rsidR="0097545C" w:rsidRPr="22137CDC">
        <w:fldChar w:fldCharType="end"/>
      </w:r>
      <w:r>
        <w:t xml:space="preserve">. The 900MHz band satisfies </w:t>
      </w:r>
      <w:r w:rsidR="0097545C">
        <w:t>these</w:t>
      </w:r>
      <w:r>
        <w:t xml:space="preserve"> requirements. The second primary deciding factor for the RF transceiver was the output power of the transmitter. This directly determines the possible range of the system and due to the importance of rocket recovery to the success of the mission, there must be no doubt or possibility of this system failing to operate due to extended range. The decision to choose a 1 Watt transceiver will allow for communication at distances multiple orders of magnitude larger than what the rocket will be experiencing in competition. The flexibility of this </w:t>
      </w:r>
      <w:r w:rsidR="0097545C">
        <w:t>high-power</w:t>
      </w:r>
      <w:r>
        <w:t xml:space="preserve"> transceiver manifests itself in the ability to also reduce the power and design low power operation should a lower power be sufficient for the purposes of this application.</w:t>
      </w: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950"/>
        <w:gridCol w:w="2160"/>
      </w:tblGrid>
      <w:tr w:rsidR="0071710D" w14:paraId="40EF934D" w14:textId="77777777" w:rsidTr="48440CE3">
        <w:trPr>
          <w:trHeight w:val="720"/>
        </w:trPr>
        <w:tc>
          <w:tcPr>
            <w:tcW w:w="2340" w:type="dxa"/>
            <w:vAlign w:val="center"/>
          </w:tcPr>
          <w:p w14:paraId="0C07816F" w14:textId="77777777" w:rsidR="0071710D" w:rsidRDefault="0071710D" w:rsidP="00D44A33">
            <w:pPr>
              <w:pStyle w:val="Caption"/>
              <w:rPr>
                <w:rFonts w:eastAsiaTheme="minorEastAsia" w:cs="Times New Roman"/>
              </w:rPr>
            </w:pPr>
          </w:p>
        </w:tc>
        <w:tc>
          <w:tcPr>
            <w:tcW w:w="4950" w:type="dxa"/>
            <w:vAlign w:val="center"/>
          </w:tcPr>
          <w:p w14:paraId="16FD33DA" w14:textId="31E5AFC6" w:rsidR="0071710D" w:rsidRPr="003F3EA7" w:rsidRDefault="00047FD0" w:rsidP="00D44A33">
            <w:pPr>
              <w:pStyle w:val="Caption"/>
              <w:keepNext/>
              <w:spacing w:after="0"/>
            </w:pPr>
            <m:oMathPara>
              <m:oMathParaPr>
                <m:jc m:val="center"/>
              </m:oMathParaPr>
              <m:oMath>
                <m:r>
                  <w:rPr>
                    <w:rFonts w:ascii="Cambria Math" w:hAnsi="Cambria Math" w:cs="Times New Roman"/>
                  </w:rPr>
                  <m:t>1500bits*</m:t>
                </m:r>
                <m:f>
                  <m:fPr>
                    <m:ctrlPr>
                      <w:rPr>
                        <w:rFonts w:ascii="Cambria Math" w:hAnsi="Cambria Math" w:cs="Times New Roman"/>
                        <w:i/>
                      </w:rPr>
                    </m:ctrlPr>
                  </m:fPr>
                  <m:num>
                    <m:r>
                      <w:rPr>
                        <w:rFonts w:ascii="Cambria Math" w:hAnsi="Cambria Math" w:cs="Times New Roman"/>
                      </w:rPr>
                      <m:t>20 packets</m:t>
                    </m:r>
                  </m:num>
                  <m:den>
                    <m:r>
                      <w:rPr>
                        <w:rFonts w:ascii="Cambria Math" w:hAnsi="Cambria Math" w:cs="Times New Roman"/>
                      </w:rPr>
                      <m:t>s</m:t>
                    </m:r>
                  </m:den>
                </m:f>
                <m:r>
                  <w:rPr>
                    <w:rFonts w:ascii="Cambria Math" w:hAnsi="Cambria Math" w:cs="Times New Roman"/>
                  </w:rPr>
                  <m:t xml:space="preserve"> =30,000bits/s</m:t>
                </m:r>
                <m:r>
                  <w:rPr>
                    <w:rFonts w:ascii="Cambria Math" w:eastAsiaTheme="minorEastAsia" w:hAnsi="Cambria Math"/>
                  </w:rPr>
                  <m:t xml:space="preserve"> </m:t>
                </m:r>
              </m:oMath>
            </m:oMathPara>
          </w:p>
        </w:tc>
        <w:tc>
          <w:tcPr>
            <w:tcW w:w="2160" w:type="dxa"/>
            <w:vAlign w:val="center"/>
          </w:tcPr>
          <w:p w14:paraId="0ABAF256" w14:textId="1CDEB601" w:rsidR="0071710D" w:rsidRDefault="007D1B2C" w:rsidP="48440CE3">
            <w:pPr>
              <w:pStyle w:val="Caption"/>
              <w:spacing w:after="0"/>
              <w:jc w:val="right"/>
              <w:rPr>
                <w:rFonts w:eastAsiaTheme="minorEastAsia" w:cs="Times New Roman"/>
              </w:rPr>
            </w:pPr>
            <w:bookmarkStart w:id="63" w:name="_Ref497303815"/>
            <w:r>
              <w:t xml:space="preserve">Equation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B56A28">
              <w:noBreakHyphen/>
            </w:r>
            <w:r w:rsidR="00F01151">
              <w:fldChar w:fldCharType="begin"/>
            </w:r>
            <w:r w:rsidR="00F01151">
              <w:instrText xml:space="preserve"> SEQ Equation \* ARABIC \s 1 </w:instrText>
            </w:r>
            <w:r w:rsidR="00F01151">
              <w:fldChar w:fldCharType="separate"/>
            </w:r>
            <w:r w:rsidR="00A50ABA">
              <w:rPr>
                <w:noProof/>
              </w:rPr>
              <w:t>4</w:t>
            </w:r>
            <w:r w:rsidR="00F01151">
              <w:rPr>
                <w:noProof/>
              </w:rPr>
              <w:fldChar w:fldCharType="end"/>
            </w:r>
            <w:bookmarkEnd w:id="63"/>
          </w:p>
        </w:tc>
      </w:tr>
    </w:tbl>
    <w:p w14:paraId="6388AE5E" w14:textId="0346561C" w:rsidR="00AB6E41" w:rsidRDefault="7438E103" w:rsidP="00352C26">
      <w:pPr>
        <w:spacing w:after="0" w:line="240" w:lineRule="auto"/>
        <w:ind w:left="1080" w:firstLine="360"/>
        <w:jc w:val="both"/>
        <w:rPr>
          <w:rFonts w:eastAsiaTheme="minorEastAsia"/>
        </w:rPr>
      </w:pPr>
      <w:r w:rsidRPr="48440CE3">
        <w:rPr>
          <w:rFonts w:eastAsiaTheme="minorEastAsia"/>
        </w:rPr>
        <w:t xml:space="preserve">The Digi Xbee Pro SX satisfies </w:t>
      </w:r>
      <w:r w:rsidR="0097545C" w:rsidRPr="48440CE3">
        <w:rPr>
          <w:rFonts w:eastAsiaTheme="minorEastAsia"/>
        </w:rPr>
        <w:t>all</w:t>
      </w:r>
      <w:r w:rsidRPr="48440CE3">
        <w:rPr>
          <w:rFonts w:eastAsiaTheme="minorEastAsia"/>
        </w:rPr>
        <w:t xml:space="preserve"> the requirements of this application and provides the best performance out of all of the options considered. With a transmitter output power of 1 watt, it is the highest of the options selected with the alternate Digi model using the same transmitter and the Murata and Adafruit options only reaching 22dBm and 20dBm respectively compared to the Digi’s 30dBm. The maximum data</w:t>
      </w:r>
      <w:r w:rsidR="00D86EDD" w:rsidRPr="48440CE3">
        <w:rPr>
          <w:rFonts w:eastAsiaTheme="minorEastAsia"/>
        </w:rPr>
        <w:t xml:space="preserve"> </w:t>
      </w:r>
      <w:r w:rsidRPr="48440CE3">
        <w:rPr>
          <w:rFonts w:eastAsiaTheme="minorEastAsia"/>
        </w:rPr>
        <w:t xml:space="preserve">rate of the Xbee Pro SX of 125kbps is more than sufficient for the GPS data that will take a maximum of 30kbps as calculated in </w:t>
      </w:r>
      <w:r w:rsidR="004D0791" w:rsidRPr="22137CDC">
        <w:fldChar w:fldCharType="begin"/>
      </w:r>
      <w:r w:rsidR="004D0791">
        <w:rPr>
          <w:rFonts w:eastAsiaTheme="minorEastAsia"/>
        </w:rPr>
        <w:instrText xml:space="preserve"> REF _Ref497303815 \h </w:instrText>
      </w:r>
      <w:r w:rsidR="004D0791" w:rsidRPr="22137CDC">
        <w:rPr>
          <w:rFonts w:eastAsiaTheme="minorEastAsia"/>
          <w:b/>
          <w:bCs/>
        </w:rPr>
        <w:fldChar w:fldCharType="separate"/>
      </w:r>
      <w:r w:rsidR="00A50ABA">
        <w:t xml:space="preserve">Equation </w:t>
      </w:r>
      <w:r w:rsidR="00A50ABA">
        <w:rPr>
          <w:noProof/>
        </w:rPr>
        <w:t>4</w:t>
      </w:r>
      <w:r w:rsidR="00A50ABA">
        <w:noBreakHyphen/>
      </w:r>
      <w:r w:rsidR="00A50ABA">
        <w:rPr>
          <w:noProof/>
        </w:rPr>
        <w:t>4</w:t>
      </w:r>
      <w:r w:rsidR="004D0791" w:rsidRPr="22137CDC">
        <w:fldChar w:fldCharType="end"/>
      </w:r>
      <w:r w:rsidRPr="48440CE3">
        <w:rPr>
          <w:rFonts w:eastAsiaTheme="minorEastAsia"/>
        </w:rPr>
        <w:t xml:space="preserve">. Other models considered for this application have similar data throughput capabilities. The Xbee Pro SX has the longest range out of any of the models considered due to its high TX power at 30dBm and high RX sensitivity at -103dBm. The maximum range rating for the Xbee Pro SX is 40 miles line of sight, which will ensure that the rocket is always within range of the base station regardless of the flight path. The Xbee Pro SX provides superior </w:t>
      </w:r>
      <w:r w:rsidRPr="48440CE3">
        <w:rPr>
          <w:rFonts w:eastAsiaTheme="minorEastAsia"/>
        </w:rPr>
        <w:lastRenderedPageBreak/>
        <w:t>performance</w:t>
      </w:r>
      <w:r w:rsidR="00D86EDD" w:rsidRPr="48440CE3">
        <w:rPr>
          <w:rFonts w:eastAsiaTheme="minorEastAsia"/>
        </w:rPr>
        <w:t xml:space="preserve"> in transmission range </w:t>
      </w:r>
      <w:r w:rsidRPr="48440CE3">
        <w:rPr>
          <w:rFonts w:eastAsiaTheme="minorEastAsia"/>
        </w:rPr>
        <w:t xml:space="preserve">while maintaining a high data rate throughput. Detailed documentation and protocol support make this option the best choice for this application. With support for both UART and SPI serial communication the Xbee transceiver gives the widest selection for communication interface. Protocol overview can be seen below in </w:t>
      </w:r>
      <w:r w:rsidR="009650AA">
        <w:rPr>
          <w:rFonts w:eastAsiaTheme="minorEastAsia"/>
        </w:rPr>
        <w:fldChar w:fldCharType="begin"/>
      </w:r>
      <w:r w:rsidR="009650AA">
        <w:rPr>
          <w:rFonts w:eastAsiaTheme="minorEastAsia"/>
        </w:rPr>
        <w:instrText xml:space="preserve"> REF _Ref497389144 \h </w:instrText>
      </w:r>
      <w:r w:rsidR="009650AA">
        <w:rPr>
          <w:rFonts w:eastAsiaTheme="minorEastAsia"/>
        </w:rPr>
      </w:r>
      <w:r w:rsidR="009650AA">
        <w:rPr>
          <w:rFonts w:eastAsiaTheme="minorEastAsia"/>
        </w:rPr>
        <w:fldChar w:fldCharType="separate"/>
      </w:r>
      <w:r w:rsidR="00A50ABA">
        <w:t xml:space="preserve">Figure </w:t>
      </w:r>
      <w:r w:rsidR="00A50ABA">
        <w:rPr>
          <w:noProof/>
        </w:rPr>
        <w:t>4</w:t>
      </w:r>
      <w:r w:rsidR="00A50ABA">
        <w:noBreakHyphen/>
      </w:r>
      <w:r w:rsidR="00A50ABA">
        <w:rPr>
          <w:noProof/>
        </w:rPr>
        <w:t>15</w:t>
      </w:r>
      <w:r w:rsidR="009650AA">
        <w:rPr>
          <w:rFonts w:eastAsiaTheme="minorEastAsia"/>
        </w:rPr>
        <w:fldChar w:fldCharType="end"/>
      </w:r>
      <w:r w:rsidR="009650AA">
        <w:rPr>
          <w:rFonts w:eastAsiaTheme="minorEastAsia"/>
        </w:rPr>
        <w:t>.</w:t>
      </w:r>
    </w:p>
    <w:p w14:paraId="07E01870" w14:textId="77777777" w:rsidR="00A50ABA" w:rsidRDefault="00A50ABA" w:rsidP="00352C26">
      <w:pPr>
        <w:spacing w:after="0" w:line="240" w:lineRule="auto"/>
        <w:ind w:left="1080" w:firstLine="360"/>
        <w:jc w:val="both"/>
      </w:pPr>
    </w:p>
    <w:p w14:paraId="2A084DED" w14:textId="77777777" w:rsidR="009650AA" w:rsidRDefault="00A44567" w:rsidP="00A50ABA">
      <w:pPr>
        <w:keepNext/>
        <w:spacing w:after="0" w:line="240" w:lineRule="auto"/>
        <w:jc w:val="right"/>
      </w:pPr>
      <w:r>
        <w:rPr>
          <w:noProof/>
        </w:rPr>
        <w:drawing>
          <wp:inline distT="0" distB="0" distL="0" distR="0" wp14:anchorId="3C0882F4" wp14:editId="1A1A1D8E">
            <wp:extent cx="5943600" cy="2157984"/>
            <wp:effectExtent l="38100" t="38100" r="38100" b="33020"/>
            <wp:docPr id="1" name="Picture 1" descr="https://lh5.googleusercontent.com/lhswMDtnd9-PnNbueOdDmJwcz0ySKKWsAJHHj-wi5r5W6BHfTeT6Ymb8kG57ipOdVtmpUxqkgvdFisTMUXgTAaniKk-pGxpEH0weYMtj5DVl4E0FMmmOeZc5LNqchfWgJr3U5g2ud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lhswMDtnd9-PnNbueOdDmJwcz0ySKKWsAJHHj-wi5r5W6BHfTeT6Ymb8kG57ipOdVtmpUxqkgvdFisTMUXgTAaniKk-pGxpEH0weYMtj5DVl4E0FMmmOeZc5LNqchfWgJr3U5g2udx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157984"/>
                    </a:xfrm>
                    <a:prstGeom prst="rect">
                      <a:avLst/>
                    </a:prstGeom>
                    <a:ln w="38100" cmpd="sng">
                      <a:solidFill>
                        <a:srgbClr val="000000"/>
                      </a:solidFill>
                    </a:ln>
                  </pic:spPr>
                </pic:pic>
              </a:graphicData>
            </a:graphic>
          </wp:inline>
        </w:drawing>
      </w:r>
    </w:p>
    <w:p w14:paraId="0DA8ABBB" w14:textId="3C9D34E5" w:rsidR="00A44567" w:rsidRDefault="009650AA" w:rsidP="009650AA">
      <w:pPr>
        <w:pStyle w:val="Caption"/>
        <w:jc w:val="center"/>
      </w:pPr>
      <w:bookmarkStart w:id="64" w:name="_Ref497389144"/>
      <w:r>
        <w:t xml:space="preserve">Figure </w:t>
      </w:r>
      <w:fldSimple w:instr=" SEQ Figure \* ARABIC ">
        <w:r w:rsidR="00F01151">
          <w:rPr>
            <w:noProof/>
          </w:rPr>
          <w:t>16</w:t>
        </w:r>
      </w:fldSimple>
      <w:bookmarkEnd w:id="64"/>
      <w:r>
        <w:t xml:space="preserve">: </w:t>
      </w:r>
      <w:r w:rsidRPr="00926F0F">
        <w:t>Xbee UART Comm. Datasheet</w:t>
      </w:r>
    </w:p>
    <w:p w14:paraId="753D8EA0" w14:textId="77777777" w:rsidR="00A44567" w:rsidRPr="000E54DB" w:rsidRDefault="00A44567" w:rsidP="00352C26">
      <w:pPr>
        <w:spacing w:after="0" w:line="240" w:lineRule="auto"/>
        <w:ind w:left="1080" w:firstLine="360"/>
        <w:jc w:val="both"/>
        <w:rPr>
          <w:rFonts w:eastAsiaTheme="minorEastAsia"/>
          <w:b/>
          <w:bCs/>
        </w:rPr>
      </w:pPr>
    </w:p>
    <w:p w14:paraId="319F539B" w14:textId="79899760" w:rsidR="00860980" w:rsidRPr="009650AA" w:rsidRDefault="00AB6E41" w:rsidP="009650AA">
      <w:pPr>
        <w:spacing w:after="0" w:line="240" w:lineRule="auto"/>
        <w:ind w:left="1080" w:firstLine="360"/>
        <w:jc w:val="both"/>
        <w:rPr>
          <w:rFonts w:eastAsiaTheme="minorEastAsia"/>
          <w:b/>
          <w:bCs/>
        </w:rPr>
      </w:pPr>
      <w:r w:rsidRPr="48440CE3">
        <w:rPr>
          <w:rFonts w:eastAsiaTheme="minorEastAsia"/>
        </w:rPr>
        <w:t xml:space="preserve">Design decisions are outlined in greater depth in the design matrix seen below in </w:t>
      </w:r>
      <w:r w:rsidR="00333332" w:rsidRPr="3296DA52">
        <w:fldChar w:fldCharType="begin"/>
      </w:r>
      <w:r w:rsidR="00333332">
        <w:rPr>
          <w:rFonts w:eastAsiaTheme="minorEastAsia"/>
          <w:b/>
          <w:bCs/>
        </w:rPr>
        <w:instrText xml:space="preserve"> REF _Ref497303988 \h </w:instrText>
      </w:r>
      <w:r w:rsidR="00333332" w:rsidRPr="3296DA52">
        <w:rPr>
          <w:rFonts w:eastAsiaTheme="minorEastAsia"/>
          <w:b/>
          <w:bCs/>
        </w:rPr>
        <w:fldChar w:fldCharType="separate"/>
      </w:r>
      <w:r w:rsidR="00A50ABA">
        <w:t xml:space="preserve">Table </w:t>
      </w:r>
      <w:r w:rsidR="00A50ABA">
        <w:rPr>
          <w:noProof/>
        </w:rPr>
        <w:t>4</w:t>
      </w:r>
      <w:r w:rsidR="00A50ABA">
        <w:noBreakHyphen/>
      </w:r>
      <w:r w:rsidR="00A50ABA">
        <w:rPr>
          <w:noProof/>
        </w:rPr>
        <w:t>19</w:t>
      </w:r>
      <w:r w:rsidR="00333332" w:rsidRPr="3296DA52">
        <w:fldChar w:fldCharType="end"/>
      </w:r>
      <w:r w:rsidR="00CC6A7D" w:rsidRPr="48440CE3">
        <w:rPr>
          <w:rFonts w:eastAsiaTheme="minorEastAsia"/>
          <w:b/>
          <w:bCs/>
        </w:rPr>
        <w:t>.</w:t>
      </w:r>
    </w:p>
    <w:p w14:paraId="7054C8B4" w14:textId="08EF8D5A" w:rsidR="00333332" w:rsidRDefault="00333332" w:rsidP="00333332">
      <w:pPr>
        <w:pStyle w:val="Caption"/>
        <w:keepNext/>
        <w:jc w:val="center"/>
      </w:pPr>
      <w:bookmarkStart w:id="65" w:name="_Ref497303988"/>
      <w:bookmarkStart w:id="66" w:name="_Ref497303983"/>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19</w:t>
      </w:r>
      <w:r w:rsidR="00F01151">
        <w:rPr>
          <w:noProof/>
        </w:rPr>
        <w:fldChar w:fldCharType="end"/>
      </w:r>
      <w:bookmarkEnd w:id="65"/>
      <w:r>
        <w:t xml:space="preserve">: </w:t>
      </w:r>
      <w:r w:rsidRPr="00F6346F">
        <w:t>RF Transceiver Decision Matrix</w:t>
      </w:r>
      <w:bookmarkEnd w:id="66"/>
    </w:p>
    <w:tbl>
      <w:tblPr>
        <w:tblStyle w:val="ColorfulList-Accent1"/>
        <w:tblW w:w="9813" w:type="dxa"/>
        <w:tblLook w:val="04A0" w:firstRow="1" w:lastRow="0" w:firstColumn="1" w:lastColumn="0" w:noHBand="0" w:noVBand="1"/>
      </w:tblPr>
      <w:tblGrid>
        <w:gridCol w:w="2425"/>
        <w:gridCol w:w="864"/>
        <w:gridCol w:w="787"/>
        <w:gridCol w:w="788"/>
        <w:gridCol w:w="855"/>
        <w:gridCol w:w="810"/>
        <w:gridCol w:w="742"/>
        <w:gridCol w:w="900"/>
        <w:gridCol w:w="742"/>
        <w:gridCol w:w="900"/>
      </w:tblGrid>
      <w:tr w:rsidR="00AB6E41" w:rsidRPr="00860980" w14:paraId="61817D2C" w14:textId="77777777" w:rsidTr="005D615C">
        <w:trPr>
          <w:cnfStyle w:val="100000000000" w:firstRow="1" w:lastRow="0" w:firstColumn="0" w:lastColumn="0" w:oddVBand="0" w:evenVBand="0" w:oddHBand="0" w:evenHBand="0" w:firstRowFirstColumn="0" w:firstRowLastColumn="0" w:lastRowFirstColumn="0" w:lastRowLastColumn="0"/>
          <w:trHeight w:val="44"/>
        </w:trPr>
        <w:tc>
          <w:tcPr>
            <w:cnfStyle w:val="001000000000" w:firstRow="0" w:lastRow="0" w:firstColumn="1" w:lastColumn="0" w:oddVBand="0" w:evenVBand="0" w:oddHBand="0" w:evenHBand="0" w:firstRowFirstColumn="0" w:firstRowLastColumn="0" w:lastRowFirstColumn="0" w:lastRowLastColumn="0"/>
            <w:tcW w:w="9813" w:type="dxa"/>
            <w:gridSpan w:val="10"/>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501F72BC" w14:textId="77777777" w:rsidR="00AB6E41" w:rsidRPr="001B2CB7" w:rsidRDefault="48440CE3" w:rsidP="48440CE3">
            <w:pPr>
              <w:rPr>
                <w:rFonts w:eastAsia="Times New Roman" w:cs="Times New Roman"/>
                <w:sz w:val="28"/>
                <w:szCs w:val="28"/>
              </w:rPr>
            </w:pPr>
            <w:r w:rsidRPr="48440CE3">
              <w:rPr>
                <w:rFonts w:eastAsia="Times New Roman" w:cs="Times New Roman"/>
                <w:sz w:val="28"/>
                <w:szCs w:val="28"/>
              </w:rPr>
              <w:t>RF Transceivers</w:t>
            </w:r>
          </w:p>
        </w:tc>
      </w:tr>
      <w:tr w:rsidR="00AB6E41" w:rsidRPr="00860980" w14:paraId="7C50B5E5" w14:textId="77777777" w:rsidTr="113E320C">
        <w:trPr>
          <w:cnfStyle w:val="000000100000" w:firstRow="0" w:lastRow="0" w:firstColumn="0" w:lastColumn="0" w:oddVBand="0" w:evenVBand="0" w:oddHBand="1" w:evenHBand="0" w:firstRowFirstColumn="0" w:firstRowLastColumn="0" w:lastRowFirstColumn="0" w:lastRowLastColumn="0"/>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ABE9E2" w14:textId="77777777" w:rsidR="00AB6E41" w:rsidRPr="00860980" w:rsidRDefault="48440CE3" w:rsidP="48440CE3">
            <w:pPr>
              <w:rPr>
                <w:rFonts w:eastAsia="Times New Roman" w:cs="Times New Roman"/>
              </w:rPr>
            </w:pPr>
            <w:r w:rsidRPr="48440CE3">
              <w:rPr>
                <w:rFonts w:eastAsia="Times New Roman" w:cs="Times New Roman"/>
              </w:rPr>
              <w:t>Design</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1386854"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57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C074791"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Xbee-PRO SX</w:t>
            </w:r>
          </w:p>
        </w:tc>
        <w:tc>
          <w:tcPr>
            <w:tcW w:w="166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E51527B" w14:textId="10C450B4"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Digi Xtend vB 900MHz</w:t>
            </w:r>
          </w:p>
        </w:tc>
        <w:tc>
          <w:tcPr>
            <w:tcW w:w="1642"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0D5F322" w14:textId="77777777" w:rsidR="00AB6E41" w:rsidRPr="0086098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Murata DNT90MCA</w:t>
            </w:r>
          </w:p>
        </w:tc>
        <w:tc>
          <w:tcPr>
            <w:tcW w:w="1642"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ADD068A" w14:textId="77777777" w:rsidR="00AB6E41" w:rsidRPr="0086098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ADAFRUIT RFM96W</w:t>
            </w:r>
          </w:p>
        </w:tc>
      </w:tr>
      <w:tr w:rsidR="00AB6E41" w:rsidRPr="00860980" w14:paraId="409F222E" w14:textId="77777777" w:rsidTr="113E320C">
        <w:trPr>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F5F0EC3" w14:textId="77777777" w:rsidR="00AB6E41" w:rsidRPr="00860980"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864"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CC614C0"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78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616CF49"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788"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41AEC94"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5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7F2A111"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219BE99"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742"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0B1E0FA"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310B828"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742"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3758823"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EF463A2"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AB6E41" w:rsidRPr="00860980" w14:paraId="7B10BB0D" w14:textId="77777777" w:rsidTr="113E320C">
        <w:trPr>
          <w:cnfStyle w:val="000000100000" w:firstRow="0" w:lastRow="0" w:firstColumn="0" w:lastColumn="0" w:oddVBand="0" w:evenVBand="0" w:oddHBand="1" w:evenHBand="0" w:firstRowFirstColumn="0" w:firstRowLastColumn="0" w:lastRowFirstColumn="0" w:lastRowLastColumn="0"/>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3EF20DE" w14:textId="77777777" w:rsidR="00AB6E41" w:rsidRPr="00860980" w:rsidRDefault="113E320C" w:rsidP="113E320C">
            <w:pPr>
              <w:rPr>
                <w:rFonts w:eastAsia="Times New Roman" w:cs="Times New Roman"/>
              </w:rPr>
            </w:pPr>
            <w:r w:rsidRPr="113E320C">
              <w:rPr>
                <w:rFonts w:eastAsia="Times New Roman" w:cs="Times New Roman"/>
              </w:rPr>
              <w:t>Tx Power</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7CCBC89"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469D673"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B54A4DC"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81</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94576C5"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EA3E4D"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81</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650EE6"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8F98238"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27</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057125"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6D240E6"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AB6E41" w:rsidRPr="00860980" w14:paraId="4D14C7D5" w14:textId="77777777" w:rsidTr="113E320C">
        <w:trPr>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BE4D988" w14:textId="77777777" w:rsidR="00AB6E41" w:rsidRPr="00860980" w:rsidRDefault="48440CE3" w:rsidP="48440CE3">
            <w:pPr>
              <w:rPr>
                <w:rFonts w:eastAsia="Times New Roman" w:cs="Times New Roman"/>
              </w:rPr>
            </w:pPr>
            <w:r w:rsidRPr="48440CE3">
              <w:rPr>
                <w:rFonts w:eastAsia="Times New Roman" w:cs="Times New Roman"/>
              </w:rPr>
              <w:t>Current Consumption</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57A2155"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95D7512"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1612068"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6253310"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C24BB43"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30DA00"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527F19D"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27</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86CF60B"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727CDF3"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27</w:t>
            </w:r>
          </w:p>
        </w:tc>
      </w:tr>
      <w:tr w:rsidR="00AB6E41" w:rsidRPr="00860980" w14:paraId="5460C566" w14:textId="77777777" w:rsidTr="113E320C">
        <w:trPr>
          <w:cnfStyle w:val="000000100000" w:firstRow="0" w:lastRow="0" w:firstColumn="0" w:lastColumn="0" w:oddVBand="0" w:evenVBand="0" w:oddHBand="1" w:evenHBand="0" w:firstRowFirstColumn="0" w:firstRowLastColumn="0" w:lastRowFirstColumn="0" w:lastRowLastColumn="0"/>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143073A" w14:textId="77777777" w:rsidR="00AB6E41" w:rsidRPr="00860980" w:rsidRDefault="48440CE3" w:rsidP="48440CE3">
            <w:pPr>
              <w:rPr>
                <w:rFonts w:eastAsia="Times New Roman" w:cs="Times New Roman"/>
              </w:rPr>
            </w:pPr>
            <w:r w:rsidRPr="48440CE3">
              <w:rPr>
                <w:rFonts w:eastAsia="Times New Roman" w:cs="Times New Roman"/>
              </w:rPr>
              <w:t>Data Rate</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3791588"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3BFDF8"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38AB470"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B390003"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4C225F7"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28</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375B62"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1B992C0"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73F828D"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A803AE8"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r>
      <w:tr w:rsidR="00AB6E41" w:rsidRPr="00860980" w14:paraId="28DFDAF0" w14:textId="77777777" w:rsidTr="113E320C">
        <w:trPr>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F81C235" w14:textId="77777777" w:rsidR="00AB6E41" w:rsidRPr="00860980" w:rsidRDefault="48440CE3" w:rsidP="48440CE3">
            <w:pPr>
              <w:rPr>
                <w:rFonts w:eastAsia="Times New Roman" w:cs="Times New Roman"/>
              </w:rPr>
            </w:pPr>
            <w:r w:rsidRPr="48440CE3">
              <w:rPr>
                <w:rFonts w:eastAsia="Times New Roman" w:cs="Times New Roman"/>
              </w:rPr>
              <w:t>Cost</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043129"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BDEDDCA"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EF7DCD"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1B9FF22"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7D9724"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1C071C"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499E82"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15292D5"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7D7B24B"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45</w:t>
            </w:r>
          </w:p>
        </w:tc>
      </w:tr>
      <w:tr w:rsidR="00AB6E41" w:rsidRPr="00860980" w14:paraId="1CC85682" w14:textId="77777777" w:rsidTr="113E320C">
        <w:trPr>
          <w:cnfStyle w:val="000000100000" w:firstRow="0" w:lastRow="0" w:firstColumn="0" w:lastColumn="0" w:oddVBand="0" w:evenVBand="0" w:oddHBand="1" w:evenHBand="0" w:firstRowFirstColumn="0" w:firstRowLastColumn="0" w:lastRowFirstColumn="0" w:lastRowLastColumn="0"/>
          <w:trHeight w:val="44"/>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EDEEE0C" w14:textId="77777777" w:rsidR="00AB6E41" w:rsidRPr="00860980" w:rsidRDefault="48440CE3" w:rsidP="48440CE3">
            <w:pPr>
              <w:rPr>
                <w:rFonts w:eastAsia="Times New Roman" w:cs="Times New Roman"/>
              </w:rPr>
            </w:pPr>
            <w:r w:rsidRPr="48440CE3">
              <w:rPr>
                <w:rFonts w:eastAsia="Times New Roman" w:cs="Times New Roman"/>
              </w:rPr>
              <w:t>Max Range</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95F196D"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05F46FD"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3309F7"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B120917"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DF3B8AF"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A00D8D4"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D8B3342"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03A105E"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E92B220"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r>
      <w:tr w:rsidR="00AB6E41" w:rsidRPr="00860980" w14:paraId="7305A745" w14:textId="77777777" w:rsidTr="113E320C">
        <w:trPr>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CAB8DBF" w14:textId="77777777" w:rsidR="00AB6E41" w:rsidRPr="00860980" w:rsidRDefault="48440CE3" w:rsidP="48440CE3">
            <w:pPr>
              <w:rPr>
                <w:rFonts w:eastAsia="Times New Roman" w:cs="Times New Roman"/>
              </w:rPr>
            </w:pPr>
            <w:r w:rsidRPr="48440CE3">
              <w:rPr>
                <w:rFonts w:eastAsia="Times New Roman" w:cs="Times New Roman"/>
              </w:rPr>
              <w:t>Documentation</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69AE07"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D4633FC"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94524AF"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9D3B1E"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F1DD51"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7C44A29"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05DE9A6"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DD96E94"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974058B"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r>
      <w:tr w:rsidR="00AB6E41" w:rsidRPr="00860980" w14:paraId="144D6982" w14:textId="77777777" w:rsidTr="113E320C">
        <w:trPr>
          <w:cnfStyle w:val="000000100000" w:firstRow="0" w:lastRow="0" w:firstColumn="0" w:lastColumn="0" w:oddVBand="0" w:evenVBand="0" w:oddHBand="1" w:evenHBand="0" w:firstRowFirstColumn="0" w:firstRowLastColumn="0" w:lastRowFirstColumn="0" w:lastRowLastColumn="0"/>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AEEF2FC" w14:textId="77777777" w:rsidR="00AB6E41" w:rsidRPr="00860980" w:rsidRDefault="48440CE3" w:rsidP="48440CE3">
            <w:pPr>
              <w:rPr>
                <w:rFonts w:eastAsia="Times New Roman" w:cs="Times New Roman"/>
              </w:rPr>
            </w:pPr>
            <w:r w:rsidRPr="48440CE3">
              <w:rPr>
                <w:rFonts w:eastAsia="Times New Roman" w:cs="Times New Roman"/>
              </w:rPr>
              <w:t>Communication Protocol Support</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BEC7D31"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A8BC43A"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EF3AFA0"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A55CB4"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3E2151F"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35114CA"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8974AA5"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177DCD"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341F47F"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w:t>
            </w:r>
          </w:p>
        </w:tc>
      </w:tr>
      <w:tr w:rsidR="00AB6E41" w:rsidRPr="00860980" w14:paraId="0B2DE2C8" w14:textId="77777777" w:rsidTr="113E320C">
        <w:trPr>
          <w:trHeight w:val="6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8D54AA3" w14:textId="77777777" w:rsidR="00AB6E41" w:rsidRPr="00860980" w:rsidRDefault="48440CE3" w:rsidP="48440CE3">
            <w:pPr>
              <w:rPr>
                <w:rFonts w:eastAsia="Times New Roman" w:cs="Times New Roman"/>
              </w:rPr>
            </w:pPr>
            <w:r w:rsidRPr="48440CE3">
              <w:rPr>
                <w:rFonts w:eastAsia="Times New Roman" w:cs="Times New Roman"/>
              </w:rPr>
              <w:t>Total</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99D38B7" w14:textId="77777777" w:rsidR="00AB6E41" w:rsidRPr="00860980" w:rsidRDefault="00AB6E41"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F9594BB" w14:textId="77777777" w:rsidR="00AB6E41" w:rsidRPr="00860980" w:rsidRDefault="00AB6E41"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8779203"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248</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E297341" w14:textId="77777777" w:rsidR="00AB6E41" w:rsidRPr="00860980" w:rsidRDefault="00AB6E41"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374953"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236</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F04BE48" w14:textId="77777777" w:rsidR="00AB6E41" w:rsidRPr="00860980" w:rsidRDefault="00AB6E41"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404B4C9"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154</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985AAF" w14:textId="77777777" w:rsidR="00AB6E41" w:rsidRPr="00860980" w:rsidRDefault="00AB6E41"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DBD959" w14:textId="77777777" w:rsidR="00AB6E41" w:rsidRPr="00860980" w:rsidRDefault="113E320C" w:rsidP="113E320C">
            <w:pPr>
              <w:keepNex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172</w:t>
            </w:r>
          </w:p>
        </w:tc>
      </w:tr>
    </w:tbl>
    <w:p w14:paraId="165C3C9C" w14:textId="77777777" w:rsidR="00AB6E41" w:rsidRPr="003A3860" w:rsidRDefault="48440CE3" w:rsidP="00A76C81">
      <w:pPr>
        <w:pStyle w:val="Heading4"/>
      </w:pPr>
      <w:r>
        <w:t>RF Transceiver Antennas</w:t>
      </w:r>
    </w:p>
    <w:p w14:paraId="6B8DE88A" w14:textId="2C192694" w:rsidR="00AB6E41" w:rsidRDefault="48440CE3" w:rsidP="00A76C81">
      <w:pPr>
        <w:pStyle w:val="Heading5"/>
      </w:pPr>
      <w:r>
        <w:t>RF Base Station Antenna</w:t>
      </w:r>
    </w:p>
    <w:p w14:paraId="4A3D823F" w14:textId="1EAEFE40" w:rsidR="006D70FF" w:rsidRDefault="48440CE3" w:rsidP="00352C26">
      <w:pPr>
        <w:spacing w:after="0" w:line="240" w:lineRule="auto"/>
        <w:ind w:left="1440" w:firstLine="360"/>
        <w:jc w:val="both"/>
      </w:pPr>
      <w:r>
        <w:t xml:space="preserve">The design of the base station antenna was determined by the gain and antenna position relative to the rocket. The three-primary antenna designs that were considered covered a spectrum of radiation patterns suitable for almost any application. Since the base station will not move for the duration of the flight and the path of the rocket requires only a narrow incident angle relative to the base station, the Yagi antenna is best suited for this task. Dipole antennas provide a 360-degree radiation pattern, which is excellent if the direction of the receiver is unknown however since the approximate path of the rocket is known, a </w:t>
      </w:r>
      <w:r>
        <w:lastRenderedPageBreak/>
        <w:t xml:space="preserve">full 360-degree radiation pattern is unnecessary and sacrifices antenna gain due to the omnidirectional radiation. </w:t>
      </w:r>
    </w:p>
    <w:p w14:paraId="3FCB22CB" w14:textId="725E5E72" w:rsidR="00AB6E41" w:rsidRDefault="00333332" w:rsidP="00352C26">
      <w:pPr>
        <w:spacing w:after="0" w:line="240" w:lineRule="auto"/>
        <w:ind w:left="1440" w:firstLine="360"/>
        <w:jc w:val="both"/>
        <w:rPr>
          <w:b/>
          <w:bCs/>
        </w:rPr>
      </w:pPr>
      <w:r>
        <w:rPr>
          <w:noProof/>
        </w:rPr>
        <mc:AlternateContent>
          <mc:Choice Requires="wpg">
            <w:drawing>
              <wp:anchor distT="0" distB="0" distL="114300" distR="114300" simplePos="0" relativeHeight="251658271" behindDoc="0" locked="0" layoutInCell="1" allowOverlap="1" wp14:anchorId="049B1E52" wp14:editId="16FC01BF">
                <wp:simplePos x="0" y="0"/>
                <wp:positionH relativeFrom="column">
                  <wp:posOffset>2623930</wp:posOffset>
                </wp:positionH>
                <wp:positionV relativeFrom="paragraph">
                  <wp:posOffset>108226</wp:posOffset>
                </wp:positionV>
                <wp:extent cx="3327400" cy="3016250"/>
                <wp:effectExtent l="38100" t="38100" r="44450" b="0"/>
                <wp:wrapSquare wrapText="bothSides"/>
                <wp:docPr id="30" name="Group 30"/>
                <wp:cNvGraphicFramePr/>
                <a:graphic xmlns:a="http://schemas.openxmlformats.org/drawingml/2006/main">
                  <a:graphicData uri="http://schemas.microsoft.com/office/word/2010/wordprocessingGroup">
                    <wpg:wgp>
                      <wpg:cNvGrpSpPr/>
                      <wpg:grpSpPr>
                        <a:xfrm>
                          <a:off x="0" y="0"/>
                          <a:ext cx="3327400" cy="3016250"/>
                          <a:chOff x="0" y="0"/>
                          <a:chExt cx="3327400" cy="3016250"/>
                        </a:xfrm>
                      </wpg:grpSpPr>
                      <pic:pic xmlns:pic="http://schemas.openxmlformats.org/drawingml/2006/picture">
                        <pic:nvPicPr>
                          <pic:cNvPr id="31" name="Picture 31" descr="https://www.cisco.com/c/dam/en/us/products/collateral/wireless/aironet-antennas-accessories/prod_white_paper0900aecd806a1a3e.doc/_jcr_content/renditions/0900aecd806a1a3e_null_null_null_08_07_07-11.jp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27400" cy="2687320"/>
                          </a:xfrm>
                          <a:prstGeom prst="rect">
                            <a:avLst/>
                          </a:prstGeom>
                          <a:noFill/>
                          <a:ln w="38100" cmpd="sng">
                            <a:solidFill>
                              <a:srgbClr val="000000"/>
                            </a:solidFill>
                          </a:ln>
                        </pic:spPr>
                      </pic:pic>
                      <wps:wsp>
                        <wps:cNvPr id="1329161408" name="Text Box 1329161408"/>
                        <wps:cNvSpPr txBox="1"/>
                        <wps:spPr>
                          <a:xfrm>
                            <a:off x="0" y="2743200"/>
                            <a:ext cx="3327400" cy="273050"/>
                          </a:xfrm>
                          <a:prstGeom prst="rect">
                            <a:avLst/>
                          </a:prstGeom>
                          <a:solidFill>
                            <a:prstClr val="white"/>
                          </a:solidFill>
                          <a:ln>
                            <a:noFill/>
                          </a:ln>
                        </wps:spPr>
                        <wps:txbx>
                          <w:txbxContent>
                            <w:p w14:paraId="255DF4BB" w14:textId="637A2890" w:rsidR="00A50ABA" w:rsidRPr="00AE3154" w:rsidRDefault="00A50ABA" w:rsidP="005D2928">
                              <w:pPr>
                                <w:pStyle w:val="Caption"/>
                                <w:jc w:val="center"/>
                              </w:pPr>
                              <w:bookmarkStart w:id="67" w:name="_Ref497304087"/>
                              <w:r>
                                <w:t xml:space="preserve">Figure </w:t>
                              </w:r>
                              <w:fldSimple w:instr=" SEQ Figure \* ARABIC ">
                                <w:r w:rsidR="00F01151">
                                  <w:rPr>
                                    <w:noProof/>
                                  </w:rPr>
                                  <w:t>17</w:t>
                                </w:r>
                              </w:fldSimple>
                              <w:bookmarkEnd w:id="67"/>
                              <w:r>
                                <w:t xml:space="preserve">: </w:t>
                              </w:r>
                              <w:r w:rsidRPr="005914ED">
                                <w:t>Cisco Antenna White Papers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9B1E52" id="Group 30" o:spid="_x0000_s1065" style="position:absolute;left:0;text-align:left;margin-left:206.6pt;margin-top:8.5pt;width:262pt;height:237.5pt;z-index:251658271;mso-position-horizontal-relative:text;mso-position-vertical-relative:text" coordsize="33274,30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">
                <v:shape id="Picture 31" o:spid="_x0000_s1066" type="#_x0000_t75" alt="https://www.cisco.com/c/dam/en/us/products/collateral/wireless/aironet-antennas-accessories/prod_white_paper0900aecd806a1a3e.doc/_jcr_content/renditions/0900aecd806a1a3e_null_null_null_08_07_07-11.jpg" style="position:absolute;width:33274;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" stroked="t" strokeweight="3pt">
                  <v:imagedata r:id="rId41" o:title="0900aecd806a1a3e_null_null_null_08_07_07-11"/>
                  <v:path arrowok="t"/>
                </v:shape>
                <v:shape id="Text Box 1329161408" o:spid="_x0000_s1067" type="#_x0000_t202" style="position:absolute;top:27432;width:3327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" stroked="f">
                  <v:textbox style="mso-fit-shape-to-text:t" inset="0,0,0,0">
                    <w:txbxContent>
                      <w:p w14:paraId="255DF4BB" w14:textId="637A2890" w:rsidR="00A50ABA" w:rsidRPr="00AE3154" w:rsidRDefault="00A50ABA" w:rsidP="005D2928">
                        <w:pPr>
                          <w:pStyle w:val="Caption"/>
                          <w:jc w:val="center"/>
                        </w:pPr>
                        <w:bookmarkStart w:id="68" w:name="_Ref497304087"/>
                        <w:r>
                          <w:t xml:space="preserve">Figure </w:t>
                        </w:r>
                        <w:fldSimple w:instr=" SEQ Figure \* ARABIC ">
                          <w:r w:rsidR="00F01151">
                            <w:rPr>
                              <w:noProof/>
                            </w:rPr>
                            <w:t>17</w:t>
                          </w:r>
                        </w:fldSimple>
                        <w:bookmarkEnd w:id="68"/>
                        <w:r>
                          <w:t xml:space="preserve">: </w:t>
                        </w:r>
                        <w:r w:rsidRPr="005914ED">
                          <w:t>Cisco Antenna White Papers</w:t>
                        </w:r>
                      </w:p>
                    </w:txbxContent>
                  </v:textbox>
                </v:shape>
                <w10:wrap type="square"/>
              </v:group>
            </w:pict>
          </mc:Fallback>
        </mc:AlternateContent>
      </w:r>
      <w:r w:rsidR="00AB6E41" w:rsidRPr="003A3860">
        <w:t xml:space="preserve">Dish antennas provide excellent directionalization and gain characteristics for two stationary transceivers. The radiation pattern for dish antennas is typically less than 10 </w:t>
      </w:r>
      <w:r w:rsidR="006D70FF" w:rsidRPr="003A3860">
        <w:t>degrees</w:t>
      </w:r>
      <w:r w:rsidR="00D86EDD">
        <w:t>. however</w:t>
      </w:r>
      <w:r w:rsidR="006D70FF" w:rsidRPr="003A3860">
        <w:t>, which</w:t>
      </w:r>
      <w:r w:rsidR="00AB6E41" w:rsidRPr="003A3860">
        <w:t xml:space="preserve"> will not provide the desired spread to ensure that the </w:t>
      </w:r>
      <w:r w:rsidR="006D70FF" w:rsidRPr="003A3860">
        <w:t>base station receives the signal transmitted by the rocket</w:t>
      </w:r>
      <w:r w:rsidR="00AB6E41" w:rsidRPr="003A3860">
        <w:t>. The Yagi antenna allows for a wider radiation spread to better accommodate the path of the rocket while still maintaining excellent directionalization and gain relative to a dipole antenna.</w:t>
      </w:r>
      <w:r w:rsidR="00AB6E41">
        <w:t xml:space="preserve"> The construction and radiation pattern for Yagi antennas can be seen in </w:t>
      </w:r>
      <w:r w:rsidRPr="3296DA52">
        <w:fldChar w:fldCharType="begin"/>
      </w:r>
      <w:r>
        <w:instrText xml:space="preserve"> REF _Ref497304087 \h </w:instrText>
      </w:r>
      <w:r w:rsidRPr="3296DA52">
        <w:rPr>
          <w:b/>
          <w:bCs/>
        </w:rPr>
        <w:fldChar w:fldCharType="separate"/>
      </w:r>
      <w:r w:rsidR="00A50ABA">
        <w:t xml:space="preserve">Figure </w:t>
      </w:r>
      <w:r w:rsidR="00A50ABA">
        <w:rPr>
          <w:noProof/>
        </w:rPr>
        <w:t>4</w:t>
      </w:r>
      <w:r w:rsidR="00A50ABA">
        <w:noBreakHyphen/>
      </w:r>
      <w:r w:rsidR="00A50ABA">
        <w:rPr>
          <w:noProof/>
        </w:rPr>
        <w:t>16</w:t>
      </w:r>
      <w:r w:rsidRPr="3296DA52">
        <w:fldChar w:fldCharType="end"/>
      </w:r>
      <w:r w:rsidR="0070677A" w:rsidRPr="113E320C">
        <w:t>.</w:t>
      </w:r>
      <w:r w:rsidR="00AB6E41">
        <w:t xml:space="preserve"> Yagi antennas can be dual polarized, thereby increasing the radiation angle while maintaining the same level of directionalization. By using a dual polarization </w:t>
      </w:r>
      <w:r w:rsidR="00D86EDD">
        <w:t>configuration,</w:t>
      </w:r>
      <w:r w:rsidR="00AB6E41">
        <w:t xml:space="preserve"> the antenna now transmits signals on horizontal and vertical axes giving the signal a much wider radiation pattern increasing the ability for the antenna to transmit or receive signals. Design considerations and wei</w:t>
      </w:r>
      <w:r w:rsidR="0070677A">
        <w:t xml:space="preserve">ghts of each can be seen in </w:t>
      </w:r>
      <w:r w:rsidR="00AD3240" w:rsidRPr="009650AA">
        <w:fldChar w:fldCharType="begin"/>
      </w:r>
      <w:r w:rsidR="00AD3240" w:rsidRPr="009650AA">
        <w:instrText xml:space="preserve"> REF _Ref497304126 \h </w:instrText>
      </w:r>
      <w:r w:rsidR="009650AA" w:rsidRPr="009650AA">
        <w:instrText xml:space="preserve"> \* MERGEFORMAT </w:instrText>
      </w:r>
      <w:r w:rsidR="00AD3240" w:rsidRPr="009650AA">
        <w:rPr>
          <w:bCs/>
        </w:rPr>
        <w:fldChar w:fldCharType="separate"/>
      </w:r>
      <w:r w:rsidR="00A50ABA">
        <w:t xml:space="preserve">Table </w:t>
      </w:r>
      <w:r w:rsidR="00A50ABA">
        <w:rPr>
          <w:noProof/>
        </w:rPr>
        <w:t>4</w:t>
      </w:r>
      <w:r w:rsidR="00A50ABA">
        <w:rPr>
          <w:noProof/>
        </w:rPr>
        <w:noBreakHyphen/>
        <w:t>20</w:t>
      </w:r>
      <w:r w:rsidR="00AD3240" w:rsidRPr="009650AA">
        <w:fldChar w:fldCharType="end"/>
      </w:r>
      <w:r w:rsidR="006D70FF" w:rsidRPr="009650AA">
        <w:rPr>
          <w:bCs/>
        </w:rPr>
        <w:t>.</w:t>
      </w:r>
    </w:p>
    <w:p w14:paraId="74772099" w14:textId="77777777" w:rsidR="009650AA" w:rsidRDefault="009650AA" w:rsidP="00352C26">
      <w:pPr>
        <w:spacing w:after="0" w:line="240" w:lineRule="auto"/>
        <w:ind w:left="1440" w:firstLine="360"/>
        <w:jc w:val="both"/>
        <w:rPr>
          <w:b/>
          <w:bCs/>
        </w:rPr>
      </w:pPr>
    </w:p>
    <w:p w14:paraId="1BD7C43E" w14:textId="5AAB1C3F" w:rsidR="00333332" w:rsidRDefault="00333332" w:rsidP="00333332">
      <w:pPr>
        <w:pStyle w:val="Caption"/>
        <w:keepNext/>
        <w:jc w:val="center"/>
      </w:pPr>
      <w:bookmarkStart w:id="69" w:name="_Ref497304126"/>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20</w:t>
      </w:r>
      <w:r w:rsidR="00F01151">
        <w:rPr>
          <w:noProof/>
        </w:rPr>
        <w:fldChar w:fldCharType="end"/>
      </w:r>
      <w:bookmarkEnd w:id="69"/>
      <w:r>
        <w:t xml:space="preserve">: </w:t>
      </w:r>
      <w:r w:rsidRPr="00B102BA">
        <w:t>RF Base Station Antenna Decision Matrix</w:t>
      </w:r>
    </w:p>
    <w:tbl>
      <w:tblPr>
        <w:tblStyle w:val="ColorfulList-Accent1"/>
        <w:tblpPr w:leftFromText="180" w:rightFromText="180" w:vertAnchor="text" w:horzAnchor="margin" w:tblpY="-2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869"/>
        <w:gridCol w:w="1071"/>
        <w:gridCol w:w="984"/>
        <w:gridCol w:w="1072"/>
        <w:gridCol w:w="1251"/>
        <w:gridCol w:w="984"/>
        <w:gridCol w:w="1014"/>
      </w:tblGrid>
      <w:tr w:rsidR="00A50ABA" w:rsidRPr="00860980" w14:paraId="604D7EF0" w14:textId="77777777" w:rsidTr="00A50ABA">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000" w:type="pct"/>
            <w:gridSpan w:val="8"/>
            <w:shd w:val="clear" w:color="auto" w:fill="C45911" w:themeFill="accent2" w:themeFillShade="BF"/>
            <w:noWrap/>
            <w:hideMark/>
          </w:tcPr>
          <w:p w14:paraId="591A481E" w14:textId="77777777" w:rsidR="00A50ABA" w:rsidRPr="001B2CB7" w:rsidRDefault="00A50ABA" w:rsidP="00A50ABA">
            <w:pPr>
              <w:rPr>
                <w:rFonts w:eastAsia="Times New Roman" w:cs="Times New Roman"/>
                <w:sz w:val="28"/>
                <w:szCs w:val="28"/>
              </w:rPr>
            </w:pPr>
            <w:r w:rsidRPr="48440CE3">
              <w:rPr>
                <w:rFonts w:eastAsia="Times New Roman" w:cs="Times New Roman"/>
                <w:sz w:val="28"/>
                <w:szCs w:val="28"/>
              </w:rPr>
              <w:t>RF Base Station Antenna</w:t>
            </w:r>
          </w:p>
        </w:tc>
      </w:tr>
      <w:tr w:rsidR="00A50ABA" w:rsidRPr="00860980" w14:paraId="004006F2"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180BA770" w14:textId="77777777" w:rsidR="00A50ABA" w:rsidRPr="00860980" w:rsidRDefault="00A50ABA" w:rsidP="00A50ABA">
            <w:pPr>
              <w:rPr>
                <w:rFonts w:eastAsia="Times New Roman" w:cs="Times New Roman"/>
              </w:rPr>
            </w:pPr>
            <w:r w:rsidRPr="48440CE3">
              <w:rPr>
                <w:rFonts w:eastAsia="Times New Roman" w:cs="Times New Roman"/>
              </w:rPr>
              <w:t>Design</w:t>
            </w:r>
          </w:p>
        </w:tc>
        <w:tc>
          <w:tcPr>
            <w:tcW w:w="465" w:type="pct"/>
            <w:shd w:val="clear" w:color="auto" w:fill="FFFFFF" w:themeFill="background1"/>
            <w:noWrap/>
            <w:hideMark/>
          </w:tcPr>
          <w:p w14:paraId="12233CE5"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099" w:type="pct"/>
            <w:gridSpan w:val="2"/>
            <w:shd w:val="clear" w:color="auto" w:fill="FFFFFF" w:themeFill="background1"/>
            <w:noWrap/>
            <w:hideMark/>
          </w:tcPr>
          <w:p w14:paraId="6CE3E26C"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Yagi</w:t>
            </w:r>
          </w:p>
        </w:tc>
        <w:tc>
          <w:tcPr>
            <w:tcW w:w="1242" w:type="pct"/>
            <w:gridSpan w:val="2"/>
            <w:shd w:val="clear" w:color="auto" w:fill="FFFFFF" w:themeFill="background1"/>
            <w:noWrap/>
            <w:hideMark/>
          </w:tcPr>
          <w:p w14:paraId="7D724324"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Dipole</w:t>
            </w:r>
          </w:p>
        </w:tc>
        <w:tc>
          <w:tcPr>
            <w:tcW w:w="1068" w:type="pct"/>
            <w:gridSpan w:val="2"/>
            <w:shd w:val="clear" w:color="auto" w:fill="FFFFFF" w:themeFill="background1"/>
            <w:noWrap/>
            <w:hideMark/>
          </w:tcPr>
          <w:p w14:paraId="2386AA4D"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Parabolic/Dish</w:t>
            </w:r>
          </w:p>
        </w:tc>
      </w:tr>
      <w:tr w:rsidR="00A50ABA" w:rsidRPr="00860980" w14:paraId="49A75506"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000000" w:themeFill="text1"/>
            <w:noWrap/>
            <w:hideMark/>
          </w:tcPr>
          <w:p w14:paraId="33572385" w14:textId="77777777" w:rsidR="00A50ABA" w:rsidRPr="00860980" w:rsidRDefault="00A50ABA" w:rsidP="00A50ABA">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465" w:type="pct"/>
            <w:shd w:val="clear" w:color="auto" w:fill="000000" w:themeFill="text1"/>
            <w:noWrap/>
            <w:hideMark/>
          </w:tcPr>
          <w:p w14:paraId="30FA623C"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573" w:type="pct"/>
            <w:shd w:val="clear" w:color="auto" w:fill="000000" w:themeFill="text1"/>
            <w:noWrap/>
            <w:hideMark/>
          </w:tcPr>
          <w:p w14:paraId="10977383"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26" w:type="pct"/>
            <w:shd w:val="clear" w:color="auto" w:fill="000000" w:themeFill="text1"/>
            <w:noWrap/>
            <w:hideMark/>
          </w:tcPr>
          <w:p w14:paraId="1D3728A8"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573" w:type="pct"/>
            <w:shd w:val="clear" w:color="auto" w:fill="000000" w:themeFill="text1"/>
            <w:noWrap/>
            <w:hideMark/>
          </w:tcPr>
          <w:p w14:paraId="681F741E"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69" w:type="pct"/>
            <w:shd w:val="clear" w:color="auto" w:fill="000000" w:themeFill="text1"/>
            <w:noWrap/>
            <w:hideMark/>
          </w:tcPr>
          <w:p w14:paraId="19B6A0DB"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526" w:type="pct"/>
            <w:shd w:val="clear" w:color="auto" w:fill="000000" w:themeFill="text1"/>
            <w:noWrap/>
            <w:hideMark/>
          </w:tcPr>
          <w:p w14:paraId="0E45B200"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42" w:type="pct"/>
            <w:shd w:val="clear" w:color="auto" w:fill="000000" w:themeFill="text1"/>
            <w:noWrap/>
            <w:hideMark/>
          </w:tcPr>
          <w:p w14:paraId="22CA6592"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A50ABA" w:rsidRPr="00860980" w14:paraId="7877FC89"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3375AFDB" w14:textId="77777777" w:rsidR="00A50ABA" w:rsidRPr="00860980" w:rsidRDefault="00A50ABA" w:rsidP="00A50ABA">
            <w:pPr>
              <w:rPr>
                <w:rFonts w:eastAsia="Times New Roman" w:cs="Times New Roman"/>
              </w:rPr>
            </w:pPr>
            <w:r w:rsidRPr="48440CE3">
              <w:rPr>
                <w:rFonts w:eastAsia="Times New Roman" w:cs="Times New Roman"/>
              </w:rPr>
              <w:t>Gain</w:t>
            </w:r>
          </w:p>
        </w:tc>
        <w:tc>
          <w:tcPr>
            <w:tcW w:w="465" w:type="pct"/>
            <w:shd w:val="clear" w:color="auto" w:fill="FFFFFF" w:themeFill="background1"/>
            <w:noWrap/>
            <w:hideMark/>
          </w:tcPr>
          <w:p w14:paraId="44E834E2"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73" w:type="pct"/>
            <w:shd w:val="clear" w:color="auto" w:fill="FFFFFF" w:themeFill="background1"/>
            <w:noWrap/>
            <w:hideMark/>
          </w:tcPr>
          <w:p w14:paraId="1B419127"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26" w:type="pct"/>
            <w:shd w:val="clear" w:color="auto" w:fill="FFFFFF" w:themeFill="background1"/>
            <w:noWrap/>
            <w:hideMark/>
          </w:tcPr>
          <w:p w14:paraId="3D6A50D9"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573" w:type="pct"/>
            <w:shd w:val="clear" w:color="auto" w:fill="FFFFFF" w:themeFill="background1"/>
            <w:noWrap/>
            <w:hideMark/>
          </w:tcPr>
          <w:p w14:paraId="32AC59D8"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69" w:type="pct"/>
            <w:shd w:val="clear" w:color="auto" w:fill="FFFFFF" w:themeFill="background1"/>
            <w:noWrap/>
            <w:hideMark/>
          </w:tcPr>
          <w:p w14:paraId="18FF721D"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526" w:type="pct"/>
            <w:shd w:val="clear" w:color="auto" w:fill="FFFFFF" w:themeFill="background1"/>
            <w:noWrap/>
            <w:hideMark/>
          </w:tcPr>
          <w:p w14:paraId="1AC97052"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42" w:type="pct"/>
            <w:shd w:val="clear" w:color="auto" w:fill="FFFFFF" w:themeFill="background1"/>
            <w:noWrap/>
            <w:hideMark/>
          </w:tcPr>
          <w:p w14:paraId="3CE6AC97"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r>
      <w:tr w:rsidR="00A50ABA" w:rsidRPr="00860980" w14:paraId="57931082"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2E201240" w14:textId="77777777" w:rsidR="00A50ABA" w:rsidRPr="00860980" w:rsidRDefault="00A50ABA" w:rsidP="00A50ABA">
            <w:pPr>
              <w:rPr>
                <w:rFonts w:eastAsia="Times New Roman" w:cs="Times New Roman"/>
              </w:rPr>
            </w:pPr>
            <w:r w:rsidRPr="48440CE3">
              <w:rPr>
                <w:rFonts w:eastAsia="Times New Roman" w:cs="Times New Roman"/>
              </w:rPr>
              <w:t>Power Handling</w:t>
            </w:r>
          </w:p>
        </w:tc>
        <w:tc>
          <w:tcPr>
            <w:tcW w:w="465" w:type="pct"/>
            <w:shd w:val="clear" w:color="auto" w:fill="FFFFFF" w:themeFill="background1"/>
            <w:noWrap/>
            <w:hideMark/>
          </w:tcPr>
          <w:p w14:paraId="1F68EC1B"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73" w:type="pct"/>
            <w:shd w:val="clear" w:color="auto" w:fill="FFFFFF" w:themeFill="background1"/>
            <w:noWrap/>
            <w:hideMark/>
          </w:tcPr>
          <w:p w14:paraId="17368CE5"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26" w:type="pct"/>
            <w:shd w:val="clear" w:color="auto" w:fill="FFFFFF" w:themeFill="background1"/>
            <w:noWrap/>
            <w:hideMark/>
          </w:tcPr>
          <w:p w14:paraId="22C7F2CD"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573" w:type="pct"/>
            <w:shd w:val="clear" w:color="auto" w:fill="FFFFFF" w:themeFill="background1"/>
            <w:noWrap/>
            <w:hideMark/>
          </w:tcPr>
          <w:p w14:paraId="6BBA727E"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69" w:type="pct"/>
            <w:shd w:val="clear" w:color="auto" w:fill="FFFFFF" w:themeFill="background1"/>
            <w:noWrap/>
            <w:hideMark/>
          </w:tcPr>
          <w:p w14:paraId="6AC74BAC"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526" w:type="pct"/>
            <w:shd w:val="clear" w:color="auto" w:fill="FFFFFF" w:themeFill="background1"/>
            <w:noWrap/>
            <w:hideMark/>
          </w:tcPr>
          <w:p w14:paraId="7AAF0815"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42" w:type="pct"/>
            <w:shd w:val="clear" w:color="auto" w:fill="FFFFFF" w:themeFill="background1"/>
            <w:noWrap/>
            <w:hideMark/>
          </w:tcPr>
          <w:p w14:paraId="27D5FE8C"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r>
      <w:tr w:rsidR="00A50ABA" w:rsidRPr="00860980" w14:paraId="42F9056C"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3FED284A" w14:textId="77777777" w:rsidR="00A50ABA" w:rsidRPr="00860980" w:rsidRDefault="00A50ABA" w:rsidP="00A50ABA">
            <w:pPr>
              <w:rPr>
                <w:rFonts w:eastAsia="Times New Roman" w:cs="Times New Roman"/>
              </w:rPr>
            </w:pPr>
            <w:r w:rsidRPr="48440CE3">
              <w:rPr>
                <w:rFonts w:eastAsia="Times New Roman" w:cs="Times New Roman"/>
              </w:rPr>
              <w:t>Cost</w:t>
            </w:r>
          </w:p>
        </w:tc>
        <w:tc>
          <w:tcPr>
            <w:tcW w:w="465" w:type="pct"/>
            <w:shd w:val="clear" w:color="auto" w:fill="FFFFFF" w:themeFill="background1"/>
            <w:noWrap/>
            <w:hideMark/>
          </w:tcPr>
          <w:p w14:paraId="082F694A"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73" w:type="pct"/>
            <w:shd w:val="clear" w:color="auto" w:fill="FFFFFF" w:themeFill="background1"/>
            <w:noWrap/>
            <w:hideMark/>
          </w:tcPr>
          <w:p w14:paraId="1DE6FD86"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26" w:type="pct"/>
            <w:shd w:val="clear" w:color="auto" w:fill="FFFFFF" w:themeFill="background1"/>
            <w:noWrap/>
            <w:hideMark/>
          </w:tcPr>
          <w:p w14:paraId="4198B5A7"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73" w:type="pct"/>
            <w:shd w:val="clear" w:color="auto" w:fill="FFFFFF" w:themeFill="background1"/>
            <w:noWrap/>
            <w:hideMark/>
          </w:tcPr>
          <w:p w14:paraId="1A7D9572"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69" w:type="pct"/>
            <w:shd w:val="clear" w:color="auto" w:fill="FFFFFF" w:themeFill="background1"/>
            <w:noWrap/>
            <w:hideMark/>
          </w:tcPr>
          <w:p w14:paraId="5EDAFEB8"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526" w:type="pct"/>
            <w:shd w:val="clear" w:color="auto" w:fill="FFFFFF" w:themeFill="background1"/>
            <w:noWrap/>
            <w:hideMark/>
          </w:tcPr>
          <w:p w14:paraId="126ABD8D"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42" w:type="pct"/>
            <w:shd w:val="clear" w:color="auto" w:fill="FFFFFF" w:themeFill="background1"/>
            <w:noWrap/>
            <w:hideMark/>
          </w:tcPr>
          <w:p w14:paraId="23F6827F"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r>
      <w:tr w:rsidR="00A50ABA" w:rsidRPr="00860980" w14:paraId="4292458E"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6651DE6B" w14:textId="77777777" w:rsidR="00A50ABA" w:rsidRPr="00860980" w:rsidRDefault="00A50ABA" w:rsidP="00A50ABA">
            <w:pPr>
              <w:rPr>
                <w:rFonts w:eastAsia="Times New Roman" w:cs="Times New Roman"/>
              </w:rPr>
            </w:pPr>
            <w:r w:rsidRPr="48440CE3">
              <w:rPr>
                <w:rFonts w:eastAsia="Times New Roman" w:cs="Times New Roman"/>
              </w:rPr>
              <w:t>Size</w:t>
            </w:r>
          </w:p>
        </w:tc>
        <w:tc>
          <w:tcPr>
            <w:tcW w:w="465" w:type="pct"/>
            <w:shd w:val="clear" w:color="auto" w:fill="FFFFFF" w:themeFill="background1"/>
            <w:noWrap/>
            <w:hideMark/>
          </w:tcPr>
          <w:p w14:paraId="6DCE9512"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73" w:type="pct"/>
            <w:shd w:val="clear" w:color="auto" w:fill="FFFFFF" w:themeFill="background1"/>
            <w:noWrap/>
            <w:hideMark/>
          </w:tcPr>
          <w:p w14:paraId="2939CA74"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26" w:type="pct"/>
            <w:shd w:val="clear" w:color="auto" w:fill="FFFFFF" w:themeFill="background1"/>
            <w:noWrap/>
            <w:hideMark/>
          </w:tcPr>
          <w:p w14:paraId="291881CF"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73" w:type="pct"/>
            <w:shd w:val="clear" w:color="auto" w:fill="FFFFFF" w:themeFill="background1"/>
            <w:noWrap/>
            <w:hideMark/>
          </w:tcPr>
          <w:p w14:paraId="2C38A87C"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669" w:type="pct"/>
            <w:shd w:val="clear" w:color="auto" w:fill="FFFFFF" w:themeFill="background1"/>
            <w:noWrap/>
            <w:hideMark/>
          </w:tcPr>
          <w:p w14:paraId="14A45F10"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14</w:t>
            </w:r>
          </w:p>
        </w:tc>
        <w:tc>
          <w:tcPr>
            <w:tcW w:w="526" w:type="pct"/>
            <w:shd w:val="clear" w:color="auto" w:fill="FFFFFF" w:themeFill="background1"/>
            <w:noWrap/>
            <w:hideMark/>
          </w:tcPr>
          <w:p w14:paraId="00DF9D44"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42" w:type="pct"/>
            <w:shd w:val="clear" w:color="auto" w:fill="FFFFFF" w:themeFill="background1"/>
            <w:noWrap/>
            <w:hideMark/>
          </w:tcPr>
          <w:p w14:paraId="1DA0F2E0"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r>
      <w:tr w:rsidR="00A50ABA" w:rsidRPr="00860980" w14:paraId="51F5B02D"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00833730" w14:textId="77777777" w:rsidR="00A50ABA" w:rsidRPr="00860980" w:rsidRDefault="00A50ABA" w:rsidP="00A50ABA">
            <w:pPr>
              <w:rPr>
                <w:rFonts w:eastAsia="Times New Roman" w:cs="Times New Roman"/>
              </w:rPr>
            </w:pPr>
            <w:r w:rsidRPr="48440CE3">
              <w:rPr>
                <w:rFonts w:eastAsia="Times New Roman" w:cs="Times New Roman"/>
              </w:rPr>
              <w:t>Bandwidth</w:t>
            </w:r>
          </w:p>
        </w:tc>
        <w:tc>
          <w:tcPr>
            <w:tcW w:w="465" w:type="pct"/>
            <w:shd w:val="clear" w:color="auto" w:fill="FFFFFF" w:themeFill="background1"/>
            <w:noWrap/>
            <w:hideMark/>
          </w:tcPr>
          <w:p w14:paraId="44E8D918"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73" w:type="pct"/>
            <w:shd w:val="clear" w:color="auto" w:fill="FFFFFF" w:themeFill="background1"/>
            <w:noWrap/>
            <w:hideMark/>
          </w:tcPr>
          <w:p w14:paraId="33DD5173"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26" w:type="pct"/>
            <w:shd w:val="clear" w:color="auto" w:fill="FFFFFF" w:themeFill="background1"/>
            <w:noWrap/>
            <w:hideMark/>
          </w:tcPr>
          <w:p w14:paraId="4C8A8503"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573" w:type="pct"/>
            <w:shd w:val="clear" w:color="auto" w:fill="FFFFFF" w:themeFill="background1"/>
            <w:noWrap/>
            <w:hideMark/>
          </w:tcPr>
          <w:p w14:paraId="791DB4EE"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69" w:type="pct"/>
            <w:shd w:val="clear" w:color="auto" w:fill="FFFFFF" w:themeFill="background1"/>
            <w:noWrap/>
            <w:hideMark/>
          </w:tcPr>
          <w:p w14:paraId="03B2FD6F"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526" w:type="pct"/>
            <w:shd w:val="clear" w:color="auto" w:fill="FFFFFF" w:themeFill="background1"/>
            <w:noWrap/>
            <w:hideMark/>
          </w:tcPr>
          <w:p w14:paraId="04B13F41"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42" w:type="pct"/>
            <w:shd w:val="clear" w:color="auto" w:fill="FFFFFF" w:themeFill="background1"/>
            <w:noWrap/>
            <w:hideMark/>
          </w:tcPr>
          <w:p w14:paraId="1ED44F5F"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r>
      <w:tr w:rsidR="00A50ABA" w:rsidRPr="00860980" w14:paraId="0501B278"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59747ED2" w14:textId="77777777" w:rsidR="00A50ABA" w:rsidRPr="00860980" w:rsidRDefault="00A50ABA" w:rsidP="00A50ABA">
            <w:pPr>
              <w:rPr>
                <w:rFonts w:eastAsia="Times New Roman" w:cs="Times New Roman"/>
              </w:rPr>
            </w:pPr>
            <w:r w:rsidRPr="48440CE3">
              <w:rPr>
                <w:rFonts w:eastAsia="Times New Roman" w:cs="Times New Roman"/>
              </w:rPr>
              <w:t>Polarization</w:t>
            </w:r>
          </w:p>
        </w:tc>
        <w:tc>
          <w:tcPr>
            <w:tcW w:w="465" w:type="pct"/>
            <w:shd w:val="clear" w:color="auto" w:fill="FFFFFF" w:themeFill="background1"/>
            <w:noWrap/>
            <w:hideMark/>
          </w:tcPr>
          <w:p w14:paraId="65321B46"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73" w:type="pct"/>
            <w:shd w:val="clear" w:color="auto" w:fill="FFFFFF" w:themeFill="background1"/>
            <w:noWrap/>
            <w:hideMark/>
          </w:tcPr>
          <w:p w14:paraId="4E4D363A"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26" w:type="pct"/>
            <w:shd w:val="clear" w:color="auto" w:fill="FFFFFF" w:themeFill="background1"/>
            <w:noWrap/>
            <w:hideMark/>
          </w:tcPr>
          <w:p w14:paraId="03263B32"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73" w:type="pct"/>
            <w:shd w:val="clear" w:color="auto" w:fill="FFFFFF" w:themeFill="background1"/>
            <w:noWrap/>
            <w:hideMark/>
          </w:tcPr>
          <w:p w14:paraId="6CB9A4C2"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69" w:type="pct"/>
            <w:shd w:val="clear" w:color="auto" w:fill="FFFFFF" w:themeFill="background1"/>
            <w:noWrap/>
            <w:hideMark/>
          </w:tcPr>
          <w:p w14:paraId="28F29E24"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526" w:type="pct"/>
            <w:shd w:val="clear" w:color="auto" w:fill="FFFFFF" w:themeFill="background1"/>
            <w:noWrap/>
            <w:hideMark/>
          </w:tcPr>
          <w:p w14:paraId="7EA998A0"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42" w:type="pct"/>
            <w:shd w:val="clear" w:color="auto" w:fill="FFFFFF" w:themeFill="background1"/>
            <w:noWrap/>
            <w:hideMark/>
          </w:tcPr>
          <w:p w14:paraId="4B513241"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r>
      <w:tr w:rsidR="00A50ABA" w:rsidRPr="00860980" w14:paraId="54FD3184"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2D286AAE" w14:textId="77777777" w:rsidR="00A50ABA" w:rsidRPr="00860980" w:rsidRDefault="00A50ABA" w:rsidP="00A50ABA">
            <w:pPr>
              <w:rPr>
                <w:rFonts w:eastAsia="Times New Roman" w:cs="Times New Roman"/>
              </w:rPr>
            </w:pPr>
            <w:r w:rsidRPr="113E320C">
              <w:rPr>
                <w:rFonts w:eastAsia="Times New Roman" w:cs="Times New Roman"/>
              </w:rPr>
              <w:t>Directionalization</w:t>
            </w:r>
          </w:p>
        </w:tc>
        <w:tc>
          <w:tcPr>
            <w:tcW w:w="465" w:type="pct"/>
            <w:shd w:val="clear" w:color="auto" w:fill="FFFFFF" w:themeFill="background1"/>
            <w:noWrap/>
            <w:hideMark/>
          </w:tcPr>
          <w:p w14:paraId="02915AD3"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73" w:type="pct"/>
            <w:shd w:val="clear" w:color="auto" w:fill="FFFFFF" w:themeFill="background1"/>
            <w:noWrap/>
            <w:hideMark/>
          </w:tcPr>
          <w:p w14:paraId="1D55FA51"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26" w:type="pct"/>
            <w:shd w:val="clear" w:color="auto" w:fill="FFFFFF" w:themeFill="background1"/>
            <w:noWrap/>
            <w:hideMark/>
          </w:tcPr>
          <w:p w14:paraId="0670A89C"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573" w:type="pct"/>
            <w:shd w:val="clear" w:color="auto" w:fill="FFFFFF" w:themeFill="background1"/>
            <w:noWrap/>
            <w:hideMark/>
          </w:tcPr>
          <w:p w14:paraId="2B010F1D"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669" w:type="pct"/>
            <w:shd w:val="clear" w:color="auto" w:fill="FFFFFF" w:themeFill="background1"/>
            <w:noWrap/>
            <w:hideMark/>
          </w:tcPr>
          <w:p w14:paraId="62AD85FA"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26" w:type="pct"/>
            <w:shd w:val="clear" w:color="auto" w:fill="FFFFFF" w:themeFill="background1"/>
            <w:noWrap/>
            <w:hideMark/>
          </w:tcPr>
          <w:p w14:paraId="35F9BBBC"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42" w:type="pct"/>
            <w:shd w:val="clear" w:color="auto" w:fill="FFFFFF" w:themeFill="background1"/>
            <w:noWrap/>
            <w:hideMark/>
          </w:tcPr>
          <w:p w14:paraId="48A3F510"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A50ABA" w:rsidRPr="00860980" w14:paraId="3427B630"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10617278" w14:textId="77777777" w:rsidR="00A50ABA" w:rsidRPr="00860980" w:rsidRDefault="00A50ABA" w:rsidP="00A50ABA">
            <w:pPr>
              <w:rPr>
                <w:rFonts w:eastAsia="Times New Roman" w:cs="Times New Roman"/>
              </w:rPr>
            </w:pPr>
            <w:r w:rsidRPr="48440CE3">
              <w:rPr>
                <w:rFonts w:eastAsia="Times New Roman" w:cs="Times New Roman"/>
              </w:rPr>
              <w:t>TOTAL</w:t>
            </w:r>
          </w:p>
        </w:tc>
        <w:tc>
          <w:tcPr>
            <w:tcW w:w="465" w:type="pct"/>
            <w:shd w:val="clear" w:color="auto" w:fill="FFFFFF" w:themeFill="background1"/>
            <w:noWrap/>
            <w:hideMark/>
          </w:tcPr>
          <w:p w14:paraId="05710D16"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573" w:type="pct"/>
            <w:shd w:val="clear" w:color="auto" w:fill="FFFFFF" w:themeFill="background1"/>
            <w:noWrap/>
            <w:hideMark/>
          </w:tcPr>
          <w:p w14:paraId="5D0FADE7"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526" w:type="pct"/>
            <w:shd w:val="clear" w:color="auto" w:fill="FFFFFF" w:themeFill="background1"/>
            <w:noWrap/>
            <w:hideMark/>
          </w:tcPr>
          <w:p w14:paraId="3D8F5780"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187</w:t>
            </w:r>
          </w:p>
        </w:tc>
        <w:tc>
          <w:tcPr>
            <w:tcW w:w="573" w:type="pct"/>
            <w:shd w:val="clear" w:color="auto" w:fill="FFFFFF" w:themeFill="background1"/>
            <w:noWrap/>
            <w:hideMark/>
          </w:tcPr>
          <w:p w14:paraId="3F1CA882"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669" w:type="pct"/>
            <w:shd w:val="clear" w:color="auto" w:fill="FFFFFF" w:themeFill="background1"/>
            <w:noWrap/>
            <w:hideMark/>
          </w:tcPr>
          <w:p w14:paraId="4979695B"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154</w:t>
            </w:r>
          </w:p>
        </w:tc>
        <w:tc>
          <w:tcPr>
            <w:tcW w:w="526" w:type="pct"/>
            <w:shd w:val="clear" w:color="auto" w:fill="FFFFFF" w:themeFill="background1"/>
            <w:noWrap/>
            <w:hideMark/>
          </w:tcPr>
          <w:p w14:paraId="51CB91A3"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542" w:type="pct"/>
            <w:shd w:val="clear" w:color="auto" w:fill="FFFFFF" w:themeFill="background1"/>
            <w:noWrap/>
            <w:hideMark/>
          </w:tcPr>
          <w:p w14:paraId="099F024B" w14:textId="77777777" w:rsidR="00A50ABA" w:rsidRPr="00860980" w:rsidRDefault="00A50ABA" w:rsidP="00A50ABA">
            <w:pPr>
              <w:keepNex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158</w:t>
            </w:r>
          </w:p>
        </w:tc>
      </w:tr>
    </w:tbl>
    <w:p w14:paraId="1D616ADF" w14:textId="709F3E0B" w:rsidR="00A50ABA" w:rsidRDefault="00A50ABA">
      <w:r>
        <w:br w:type="page"/>
      </w:r>
    </w:p>
    <w:p w14:paraId="281C2276" w14:textId="77777777" w:rsidR="00A50ABA" w:rsidRPr="00A50ABA" w:rsidRDefault="00A50ABA" w:rsidP="00A50ABA"/>
    <w:p w14:paraId="4CF9F820" w14:textId="31CA90CE" w:rsidR="00B60C6E" w:rsidRDefault="48440CE3" w:rsidP="00ED7427">
      <w:pPr>
        <w:pStyle w:val="Heading5"/>
      </w:pPr>
      <w:r>
        <w:t>RF Rocket Antenna</w:t>
      </w:r>
    </w:p>
    <w:p w14:paraId="2EFE8059" w14:textId="4611D223" w:rsidR="00AB6E41" w:rsidRDefault="00AB6E41" w:rsidP="00352C26">
      <w:pPr>
        <w:spacing w:after="0" w:line="240" w:lineRule="auto"/>
        <w:ind w:left="1440" w:firstLine="360"/>
        <w:jc w:val="both"/>
        <w:rPr>
          <w:bCs/>
        </w:rPr>
      </w:pPr>
      <w:r w:rsidRPr="003A3860">
        <w:t>The RF antenna</w:t>
      </w:r>
      <w:r w:rsidR="00D86EDD">
        <w:t xml:space="preserve"> on the launch vehicle</w:t>
      </w:r>
      <w:r w:rsidRPr="003A3860">
        <w:t xml:space="preserve"> </w:t>
      </w:r>
      <w:r w:rsidR="00D86EDD">
        <w:t>has similar performance requirements to the antenna on the base station.</w:t>
      </w:r>
      <w:r w:rsidRPr="003A3860">
        <w:t xml:space="preserve"> Gain, position of the antenna, and size constraints are the primary governing factors for the on</w:t>
      </w:r>
      <w:r w:rsidR="00473E96" w:rsidRPr="003A3860">
        <w:t>-</w:t>
      </w:r>
      <w:r w:rsidRPr="003A3860">
        <w:t xml:space="preserve">board rocket antenna. During flight, the </w:t>
      </w:r>
      <w:r w:rsidR="00F02C80">
        <w:rPr>
          <w:noProof/>
        </w:rPr>
        <mc:AlternateContent>
          <mc:Choice Requires="wpg">
            <w:drawing>
              <wp:anchor distT="0" distB="0" distL="114300" distR="114300" simplePos="0" relativeHeight="251658272" behindDoc="0" locked="0" layoutInCell="1" allowOverlap="1" wp14:anchorId="51617F08" wp14:editId="5CDBB807">
                <wp:simplePos x="0" y="0"/>
                <wp:positionH relativeFrom="margin">
                  <wp:align>right</wp:align>
                </wp:positionH>
                <wp:positionV relativeFrom="paragraph">
                  <wp:posOffset>38100</wp:posOffset>
                </wp:positionV>
                <wp:extent cx="3048000" cy="2816860"/>
                <wp:effectExtent l="38100" t="38100" r="38100" b="2540"/>
                <wp:wrapSquare wrapText="bothSides"/>
                <wp:docPr id="1329161424" name="Group 1329161424"/>
                <wp:cNvGraphicFramePr/>
                <a:graphic xmlns:a="http://schemas.openxmlformats.org/drawingml/2006/main">
                  <a:graphicData uri="http://schemas.microsoft.com/office/word/2010/wordprocessingGroup">
                    <wpg:wgp>
                      <wpg:cNvGrpSpPr/>
                      <wpg:grpSpPr>
                        <a:xfrm>
                          <a:off x="0" y="0"/>
                          <a:ext cx="3048000" cy="2816860"/>
                          <a:chOff x="0" y="0"/>
                          <a:chExt cx="3048000" cy="2816860"/>
                        </a:xfrm>
                      </wpg:grpSpPr>
                      <pic:pic xmlns:pic="http://schemas.openxmlformats.org/drawingml/2006/picture">
                        <pic:nvPicPr>
                          <pic:cNvPr id="4" name="Picture 4" descr="https://www.cisco.com/c/dam/en/us/products/collateral/wireless/aironet-antennas-accessories/prod_white_paper0900aecd806a1a3e.doc/_jcr_content/renditions/0900aecd806a1a3e_null_null_null_08_07_07-04.jp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2489200"/>
                          </a:xfrm>
                          <a:prstGeom prst="rect">
                            <a:avLst/>
                          </a:prstGeom>
                          <a:noFill/>
                          <a:ln w="38100" cmpd="sng">
                            <a:solidFill>
                              <a:srgbClr val="000000"/>
                            </a:solidFill>
                          </a:ln>
                        </pic:spPr>
                      </pic:pic>
                      <wps:wsp>
                        <wps:cNvPr id="1329161409" name="Text Box 1329161409"/>
                        <wps:cNvSpPr txBox="1"/>
                        <wps:spPr>
                          <a:xfrm>
                            <a:off x="0" y="2543810"/>
                            <a:ext cx="3048000" cy="273050"/>
                          </a:xfrm>
                          <a:prstGeom prst="rect">
                            <a:avLst/>
                          </a:prstGeom>
                          <a:solidFill>
                            <a:prstClr val="white"/>
                          </a:solidFill>
                          <a:ln>
                            <a:noFill/>
                          </a:ln>
                        </wps:spPr>
                        <wps:txbx>
                          <w:txbxContent>
                            <w:p w14:paraId="1B13EC95" w14:textId="7831459F" w:rsidR="00A50ABA" w:rsidRPr="00696E8A" w:rsidRDefault="00A50ABA" w:rsidP="00EF6EB6">
                              <w:pPr>
                                <w:pStyle w:val="Caption"/>
                                <w:jc w:val="center"/>
                              </w:pPr>
                              <w:bookmarkStart w:id="70" w:name="_Ref497304217"/>
                              <w:r>
                                <w:t xml:space="preserve">Figure </w:t>
                              </w:r>
                              <w:fldSimple w:instr=" SEQ Figure \* ARABIC ">
                                <w:r w:rsidR="00F01151">
                                  <w:rPr>
                                    <w:noProof/>
                                  </w:rPr>
                                  <w:t>18</w:t>
                                </w:r>
                              </w:fldSimple>
                              <w:bookmarkEnd w:id="70"/>
                              <w:r>
                                <w:t xml:space="preserve">: </w:t>
                              </w:r>
                              <w:r w:rsidRPr="00FE1293">
                                <w:t>Cisco Antenna White Papers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617F08" id="Group 1329161424" o:spid="_x0000_s1068" style="position:absolute;left:0;text-align:left;margin-left:188.8pt;margin-top:3pt;width:240pt;height:221.8pt;z-index:251658272;mso-position-horizontal:right;mso-position-horizontal-relative:margin;mso-position-vertical-relative:text" coordsize="30480,281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">
                <v:shape id="Picture 4" o:spid="_x0000_s1069" type="#_x0000_t75" alt="https://www.cisco.com/c/dam/en/us/products/collateral/wireless/aironet-antennas-accessories/prod_white_paper0900aecd806a1a3e.doc/_jcr_content/renditions/0900aecd806a1a3e_null_null_null_08_07_07-04.jpg" style="position:absolute;width:30480;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" stroked="t" strokeweight="3pt">
                  <v:imagedata r:id="rId43" o:title="0900aecd806a1a3e_null_null_null_08_07_07-04"/>
                  <v:path arrowok="t"/>
                </v:shape>
                <v:shape id="Text Box 1329161409" o:spid="_x0000_s1070" type="#_x0000_t202" style="position:absolute;top:25438;width:3048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" stroked="f">
                  <v:textbox style="mso-fit-shape-to-text:t" inset="0,0,0,0">
                    <w:txbxContent>
                      <w:p w14:paraId="1B13EC95" w14:textId="7831459F" w:rsidR="00A50ABA" w:rsidRPr="00696E8A" w:rsidRDefault="00A50ABA" w:rsidP="00EF6EB6">
                        <w:pPr>
                          <w:pStyle w:val="Caption"/>
                          <w:jc w:val="center"/>
                        </w:pPr>
                        <w:bookmarkStart w:id="71" w:name="_Ref497304217"/>
                        <w:r>
                          <w:t xml:space="preserve">Figure </w:t>
                        </w:r>
                        <w:fldSimple w:instr=" SEQ Figure \* ARABIC ">
                          <w:r w:rsidR="00F01151">
                            <w:rPr>
                              <w:noProof/>
                            </w:rPr>
                            <w:t>18</w:t>
                          </w:r>
                        </w:fldSimple>
                        <w:bookmarkEnd w:id="71"/>
                        <w:r>
                          <w:t xml:space="preserve">: </w:t>
                        </w:r>
                        <w:r w:rsidRPr="00FE1293">
                          <w:t>Cisco Antenna White Papers</w:t>
                        </w:r>
                      </w:p>
                    </w:txbxContent>
                  </v:textbox>
                </v:shape>
                <w10:wrap type="square" anchorx="margin"/>
              </v:group>
            </w:pict>
          </mc:Fallback>
        </mc:AlternateContent>
      </w:r>
      <w:r w:rsidRPr="003A3860">
        <w:t xml:space="preserve">orientation of the rocket and antenna relative to the base station will be unknown. It is for this reason that a wide radiation pattern is necessary to broadcast towards the base station regardless of the orientation of the rocket. This removes both the </w:t>
      </w:r>
      <w:r w:rsidR="00473E96">
        <w:t>Y</w:t>
      </w:r>
      <w:r w:rsidRPr="003A3860">
        <w:t xml:space="preserve">agi and dish antenna as options for this application. The monopole whip antenna, most commonly seen on wireless access points and routers offers </w:t>
      </w:r>
      <w:r w:rsidR="006D70FF" w:rsidRPr="003A3860">
        <w:t>360-degree</w:t>
      </w:r>
      <w:r w:rsidRPr="003A3860">
        <w:t xml:space="preserve"> radiation and reasonable gain. For applications where size constraints are an issue, a wire cut based on the wavelength of the signal</w:t>
      </w:r>
      <w:r w:rsidR="0070677A">
        <w:t>.</w:t>
      </w:r>
      <w:r w:rsidRPr="003A3860">
        <w:t xml:space="preserve"> can be used however it does suffer from low gain due to the inaccuracy of the impedance matching into the antenna. Alternatively, the most space conscious solution, the PCB antenna can provide high gain</w:t>
      </w:r>
      <w:r w:rsidR="0070677A">
        <w:t>, 360-</w:t>
      </w:r>
      <w:r w:rsidRPr="003A3860">
        <w:t>degree radiation</w:t>
      </w:r>
      <w:r>
        <w:t xml:space="preserve"> as seen </w:t>
      </w:r>
      <w:r w:rsidR="005553E6">
        <w:t>in</w:t>
      </w:r>
      <w:r>
        <w:t xml:space="preserve"> </w:t>
      </w:r>
      <w:r w:rsidR="005D2928" w:rsidRPr="3296DA52">
        <w:fldChar w:fldCharType="begin"/>
      </w:r>
      <w:r w:rsidR="005D2928">
        <w:instrText xml:space="preserve"> REF _Ref497304217 \h </w:instrText>
      </w:r>
      <w:r w:rsidR="005D2928" w:rsidRPr="3296DA52">
        <w:rPr>
          <w:b/>
          <w:bCs/>
        </w:rPr>
        <w:fldChar w:fldCharType="separate"/>
      </w:r>
      <w:r w:rsidR="00A50ABA">
        <w:t xml:space="preserve">Figure </w:t>
      </w:r>
      <w:r w:rsidR="00A50ABA">
        <w:rPr>
          <w:noProof/>
        </w:rPr>
        <w:t>4</w:t>
      </w:r>
      <w:r w:rsidR="00A50ABA">
        <w:noBreakHyphen/>
      </w:r>
      <w:r w:rsidR="00A50ABA">
        <w:rPr>
          <w:noProof/>
        </w:rPr>
        <w:t>17</w:t>
      </w:r>
      <w:r w:rsidR="005D2928" w:rsidRPr="3296DA52">
        <w:fldChar w:fldCharType="end"/>
      </w:r>
      <w:r w:rsidRPr="003A3860">
        <w:t xml:space="preserve">, and a very small form factor. The knowledge and time to design such an antenna is beyond the scope and capacity of this </w:t>
      </w:r>
      <w:r>
        <w:t>team</w:t>
      </w:r>
      <w:r w:rsidRPr="003A3860">
        <w:t>. Due to these limitations, the monopole whip a</w:t>
      </w:r>
      <w:r>
        <w:t xml:space="preserve">ntenna is presented as the best </w:t>
      </w:r>
      <w:r w:rsidRPr="003A3860">
        <w:t>solution for this application providing high g</w:t>
      </w:r>
      <w:r>
        <w:t xml:space="preserve">ain in a low cost small package with a radiation pattern suitable for use on board a rocket. Design considerations and weights of each can be seen in the design matrix </w:t>
      </w:r>
      <w:r w:rsidR="00473E96" w:rsidRPr="009650AA">
        <w:fldChar w:fldCharType="begin"/>
      </w:r>
      <w:r w:rsidR="00473E96" w:rsidRPr="009650AA">
        <w:instrText xml:space="preserve"> REF _Ref497304303 \h </w:instrText>
      </w:r>
      <w:r w:rsidR="009650AA" w:rsidRPr="009650AA">
        <w:instrText xml:space="preserve"> \* MERGEFORMAT </w:instrText>
      </w:r>
      <w:r w:rsidR="00473E96" w:rsidRPr="009650AA">
        <w:rPr>
          <w:bCs/>
        </w:rPr>
        <w:fldChar w:fldCharType="separate"/>
      </w:r>
      <w:r w:rsidR="00A50ABA">
        <w:t xml:space="preserve">Table </w:t>
      </w:r>
      <w:r w:rsidR="00A50ABA">
        <w:rPr>
          <w:noProof/>
        </w:rPr>
        <w:t>4</w:t>
      </w:r>
      <w:r w:rsidR="00A50ABA">
        <w:rPr>
          <w:noProof/>
        </w:rPr>
        <w:noBreakHyphen/>
        <w:t>21</w:t>
      </w:r>
      <w:r w:rsidR="00473E96" w:rsidRPr="009650AA">
        <w:fldChar w:fldCharType="end"/>
      </w:r>
      <w:r w:rsidR="005553E6" w:rsidRPr="009650AA">
        <w:rPr>
          <w:bCs/>
        </w:rPr>
        <w:t>.</w:t>
      </w:r>
    </w:p>
    <w:p w14:paraId="5DA1B600" w14:textId="77777777" w:rsidR="009650AA" w:rsidRPr="005553E6" w:rsidRDefault="009650AA" w:rsidP="00352C26">
      <w:pPr>
        <w:spacing w:after="0" w:line="240" w:lineRule="auto"/>
        <w:ind w:left="1440" w:firstLine="360"/>
        <w:jc w:val="both"/>
      </w:pPr>
    </w:p>
    <w:p w14:paraId="4EC58FB4" w14:textId="00AD274B" w:rsidR="00473E96" w:rsidRDefault="00473E96" w:rsidP="00473E96">
      <w:pPr>
        <w:pStyle w:val="Caption"/>
        <w:keepNext/>
        <w:jc w:val="center"/>
      </w:pPr>
      <w:bookmarkStart w:id="72" w:name="_Ref497304303"/>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21</w:t>
      </w:r>
      <w:r w:rsidR="00F01151">
        <w:rPr>
          <w:noProof/>
        </w:rPr>
        <w:fldChar w:fldCharType="end"/>
      </w:r>
      <w:bookmarkEnd w:id="72"/>
      <w:r>
        <w:t xml:space="preserve">: </w:t>
      </w:r>
      <w:r w:rsidRPr="006673DE">
        <w:t>RF Rocket Antenna Decision Matrix</w:t>
      </w:r>
    </w:p>
    <w:tbl>
      <w:tblPr>
        <w:tblStyle w:val="ColorfulLis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4"/>
        <w:gridCol w:w="864"/>
        <w:gridCol w:w="834"/>
        <w:gridCol w:w="1002"/>
        <w:gridCol w:w="1004"/>
        <w:gridCol w:w="1257"/>
        <w:gridCol w:w="1148"/>
        <w:gridCol w:w="787"/>
      </w:tblGrid>
      <w:tr w:rsidR="00AB6E41" w:rsidRPr="00ED7427" w14:paraId="20DB5BBA" w14:textId="77777777" w:rsidTr="00A50ABA">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000" w:type="pct"/>
            <w:gridSpan w:val="8"/>
            <w:shd w:val="clear" w:color="auto" w:fill="C45911" w:themeFill="accent2" w:themeFillShade="BF"/>
            <w:noWrap/>
            <w:hideMark/>
          </w:tcPr>
          <w:p w14:paraId="748EAEF8" w14:textId="77777777" w:rsidR="00AB6E41" w:rsidRPr="001B2CB7" w:rsidRDefault="48440CE3" w:rsidP="48440CE3">
            <w:pPr>
              <w:rPr>
                <w:rFonts w:eastAsia="Times New Roman" w:cs="Times New Roman"/>
                <w:sz w:val="28"/>
                <w:szCs w:val="28"/>
              </w:rPr>
            </w:pPr>
            <w:r w:rsidRPr="48440CE3">
              <w:rPr>
                <w:rFonts w:eastAsia="Times New Roman" w:cs="Times New Roman"/>
                <w:sz w:val="28"/>
                <w:szCs w:val="28"/>
              </w:rPr>
              <w:t>RF Rocket Antenna</w:t>
            </w:r>
          </w:p>
        </w:tc>
      </w:tr>
      <w:tr w:rsidR="00AB6E41" w:rsidRPr="00ED7427" w14:paraId="73D3EC21"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1A5ABD53" w14:textId="77777777" w:rsidR="00AB6E41" w:rsidRPr="00ED7427" w:rsidRDefault="48440CE3" w:rsidP="48440CE3">
            <w:pPr>
              <w:rPr>
                <w:rFonts w:eastAsia="Times New Roman" w:cs="Times New Roman"/>
              </w:rPr>
            </w:pPr>
            <w:r w:rsidRPr="48440CE3">
              <w:rPr>
                <w:rFonts w:eastAsia="Times New Roman" w:cs="Times New Roman"/>
              </w:rPr>
              <w:t>Design</w:t>
            </w:r>
          </w:p>
        </w:tc>
        <w:tc>
          <w:tcPr>
            <w:tcW w:w="462" w:type="pct"/>
            <w:shd w:val="clear" w:color="auto" w:fill="FFFFFF" w:themeFill="background1"/>
            <w:noWrap/>
            <w:hideMark/>
          </w:tcPr>
          <w:p w14:paraId="261DC8F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982" w:type="pct"/>
            <w:gridSpan w:val="2"/>
            <w:shd w:val="clear" w:color="auto" w:fill="FFFFFF" w:themeFill="background1"/>
            <w:noWrap/>
            <w:hideMark/>
          </w:tcPr>
          <w:p w14:paraId="5FB3347F" w14:textId="77777777" w:rsidR="00AB6E41" w:rsidRPr="00ED742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Whip</w:t>
            </w:r>
          </w:p>
        </w:tc>
        <w:tc>
          <w:tcPr>
            <w:tcW w:w="1209" w:type="pct"/>
            <w:gridSpan w:val="2"/>
            <w:shd w:val="clear" w:color="auto" w:fill="FFFFFF" w:themeFill="background1"/>
            <w:noWrap/>
            <w:hideMark/>
          </w:tcPr>
          <w:p w14:paraId="78F1CFA3" w14:textId="77777777" w:rsidR="00AB6E41" w:rsidRPr="00ED742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PCB</w:t>
            </w:r>
          </w:p>
        </w:tc>
        <w:tc>
          <w:tcPr>
            <w:tcW w:w="1035" w:type="pct"/>
            <w:gridSpan w:val="2"/>
            <w:shd w:val="clear" w:color="auto" w:fill="FFFFFF" w:themeFill="background1"/>
            <w:noWrap/>
            <w:hideMark/>
          </w:tcPr>
          <w:p w14:paraId="6FB7A8CE" w14:textId="77777777" w:rsidR="00AB6E41" w:rsidRPr="00ED742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Wire</w:t>
            </w:r>
          </w:p>
        </w:tc>
      </w:tr>
      <w:tr w:rsidR="00AB6E41" w:rsidRPr="00ED7427" w14:paraId="6680F79B"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000000" w:themeFill="text1"/>
            <w:noWrap/>
            <w:hideMark/>
          </w:tcPr>
          <w:p w14:paraId="2416B396" w14:textId="77777777" w:rsidR="00AB6E41" w:rsidRPr="00ED7427"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462" w:type="pct"/>
            <w:shd w:val="clear" w:color="auto" w:fill="000000" w:themeFill="text1"/>
            <w:noWrap/>
            <w:hideMark/>
          </w:tcPr>
          <w:p w14:paraId="15F4563D"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446" w:type="pct"/>
            <w:shd w:val="clear" w:color="auto" w:fill="000000" w:themeFill="text1"/>
            <w:noWrap/>
            <w:hideMark/>
          </w:tcPr>
          <w:p w14:paraId="599D2658"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36" w:type="pct"/>
            <w:shd w:val="clear" w:color="auto" w:fill="000000" w:themeFill="text1"/>
            <w:noWrap/>
            <w:hideMark/>
          </w:tcPr>
          <w:p w14:paraId="7CD4E30B"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537" w:type="pct"/>
            <w:shd w:val="clear" w:color="auto" w:fill="000000" w:themeFill="text1"/>
            <w:noWrap/>
            <w:hideMark/>
          </w:tcPr>
          <w:p w14:paraId="0E171E7A"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72" w:type="pct"/>
            <w:shd w:val="clear" w:color="auto" w:fill="000000" w:themeFill="text1"/>
            <w:noWrap/>
            <w:hideMark/>
          </w:tcPr>
          <w:p w14:paraId="27F8DD01"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614" w:type="pct"/>
            <w:shd w:val="clear" w:color="auto" w:fill="000000" w:themeFill="text1"/>
            <w:noWrap/>
            <w:hideMark/>
          </w:tcPr>
          <w:p w14:paraId="11432910"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21" w:type="pct"/>
            <w:shd w:val="clear" w:color="auto" w:fill="000000" w:themeFill="text1"/>
            <w:noWrap/>
            <w:hideMark/>
          </w:tcPr>
          <w:p w14:paraId="588AF90B"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AB6E41" w:rsidRPr="00ED7427" w14:paraId="3D150A92"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7CA7E2A0" w14:textId="77777777" w:rsidR="00AB6E41" w:rsidRPr="00ED7427" w:rsidRDefault="48440CE3" w:rsidP="48440CE3">
            <w:pPr>
              <w:rPr>
                <w:rFonts w:eastAsia="Times New Roman" w:cs="Times New Roman"/>
              </w:rPr>
            </w:pPr>
            <w:r w:rsidRPr="48440CE3">
              <w:rPr>
                <w:rFonts w:eastAsia="Times New Roman" w:cs="Times New Roman"/>
              </w:rPr>
              <w:t>Gain</w:t>
            </w:r>
          </w:p>
        </w:tc>
        <w:tc>
          <w:tcPr>
            <w:tcW w:w="462" w:type="pct"/>
            <w:shd w:val="clear" w:color="auto" w:fill="FFFFFF" w:themeFill="background1"/>
            <w:noWrap/>
            <w:hideMark/>
          </w:tcPr>
          <w:p w14:paraId="4FAE14DA"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46" w:type="pct"/>
            <w:shd w:val="clear" w:color="auto" w:fill="FFFFFF" w:themeFill="background1"/>
            <w:noWrap/>
            <w:hideMark/>
          </w:tcPr>
          <w:p w14:paraId="6462CB6E"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36" w:type="pct"/>
            <w:shd w:val="clear" w:color="auto" w:fill="FFFFFF" w:themeFill="background1"/>
            <w:noWrap/>
            <w:hideMark/>
          </w:tcPr>
          <w:p w14:paraId="3D232BCE"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537" w:type="pct"/>
            <w:shd w:val="clear" w:color="auto" w:fill="FFFFFF" w:themeFill="background1"/>
            <w:noWrap/>
            <w:hideMark/>
          </w:tcPr>
          <w:p w14:paraId="09544672"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72" w:type="pct"/>
            <w:shd w:val="clear" w:color="auto" w:fill="FFFFFF" w:themeFill="background1"/>
            <w:noWrap/>
            <w:hideMark/>
          </w:tcPr>
          <w:p w14:paraId="011F374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614" w:type="pct"/>
            <w:shd w:val="clear" w:color="auto" w:fill="FFFFFF" w:themeFill="background1"/>
            <w:noWrap/>
            <w:hideMark/>
          </w:tcPr>
          <w:p w14:paraId="2597F9DB"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21" w:type="pct"/>
            <w:shd w:val="clear" w:color="auto" w:fill="FFFFFF" w:themeFill="background1"/>
            <w:noWrap/>
            <w:hideMark/>
          </w:tcPr>
          <w:p w14:paraId="52590B58"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r>
      <w:tr w:rsidR="00AB6E41" w:rsidRPr="00ED7427" w14:paraId="23B401FA"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6B434BDE" w14:textId="77777777" w:rsidR="00AB6E41" w:rsidRPr="00ED7427" w:rsidRDefault="48440CE3" w:rsidP="48440CE3">
            <w:pPr>
              <w:rPr>
                <w:rFonts w:eastAsia="Times New Roman" w:cs="Times New Roman"/>
              </w:rPr>
            </w:pPr>
            <w:r w:rsidRPr="48440CE3">
              <w:rPr>
                <w:rFonts w:eastAsia="Times New Roman" w:cs="Times New Roman"/>
              </w:rPr>
              <w:t>Power Handling</w:t>
            </w:r>
          </w:p>
        </w:tc>
        <w:tc>
          <w:tcPr>
            <w:tcW w:w="462" w:type="pct"/>
            <w:shd w:val="clear" w:color="auto" w:fill="FFFFFF" w:themeFill="background1"/>
            <w:noWrap/>
            <w:hideMark/>
          </w:tcPr>
          <w:p w14:paraId="0FC272C5"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46" w:type="pct"/>
            <w:shd w:val="clear" w:color="auto" w:fill="FFFFFF" w:themeFill="background1"/>
            <w:noWrap/>
            <w:hideMark/>
          </w:tcPr>
          <w:p w14:paraId="31B9B16E"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36" w:type="pct"/>
            <w:shd w:val="clear" w:color="auto" w:fill="FFFFFF" w:themeFill="background1"/>
            <w:noWrap/>
            <w:hideMark/>
          </w:tcPr>
          <w:p w14:paraId="3BD895D7"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c>
          <w:tcPr>
            <w:tcW w:w="537" w:type="pct"/>
            <w:shd w:val="clear" w:color="auto" w:fill="FFFFFF" w:themeFill="background1"/>
            <w:noWrap/>
            <w:hideMark/>
          </w:tcPr>
          <w:p w14:paraId="7EF91A84"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672" w:type="pct"/>
            <w:shd w:val="clear" w:color="auto" w:fill="FFFFFF" w:themeFill="background1"/>
            <w:noWrap/>
            <w:hideMark/>
          </w:tcPr>
          <w:p w14:paraId="357B29BF"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614" w:type="pct"/>
            <w:shd w:val="clear" w:color="auto" w:fill="FFFFFF" w:themeFill="background1"/>
            <w:noWrap/>
            <w:hideMark/>
          </w:tcPr>
          <w:p w14:paraId="50FD5E86"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21" w:type="pct"/>
            <w:shd w:val="clear" w:color="auto" w:fill="FFFFFF" w:themeFill="background1"/>
            <w:noWrap/>
            <w:hideMark/>
          </w:tcPr>
          <w:p w14:paraId="2320283A"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r>
      <w:tr w:rsidR="00AB6E41" w:rsidRPr="00ED7427" w14:paraId="3FFE6501"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4BBCA38B" w14:textId="77777777" w:rsidR="00AB6E41" w:rsidRPr="00ED7427" w:rsidRDefault="48440CE3" w:rsidP="48440CE3">
            <w:pPr>
              <w:rPr>
                <w:rFonts w:eastAsia="Times New Roman" w:cs="Times New Roman"/>
              </w:rPr>
            </w:pPr>
            <w:r w:rsidRPr="48440CE3">
              <w:rPr>
                <w:rFonts w:eastAsia="Times New Roman" w:cs="Times New Roman"/>
              </w:rPr>
              <w:t>Cost</w:t>
            </w:r>
          </w:p>
        </w:tc>
        <w:tc>
          <w:tcPr>
            <w:tcW w:w="462" w:type="pct"/>
            <w:shd w:val="clear" w:color="auto" w:fill="FFFFFF" w:themeFill="background1"/>
            <w:noWrap/>
            <w:hideMark/>
          </w:tcPr>
          <w:p w14:paraId="1EDAEF87"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446" w:type="pct"/>
            <w:shd w:val="clear" w:color="auto" w:fill="FFFFFF" w:themeFill="background1"/>
            <w:noWrap/>
            <w:hideMark/>
          </w:tcPr>
          <w:p w14:paraId="5023D453"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36" w:type="pct"/>
            <w:shd w:val="clear" w:color="auto" w:fill="FFFFFF" w:themeFill="background1"/>
            <w:noWrap/>
            <w:hideMark/>
          </w:tcPr>
          <w:p w14:paraId="09955C88"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37" w:type="pct"/>
            <w:shd w:val="clear" w:color="auto" w:fill="FFFFFF" w:themeFill="background1"/>
            <w:noWrap/>
            <w:hideMark/>
          </w:tcPr>
          <w:p w14:paraId="420B81DB"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72" w:type="pct"/>
            <w:shd w:val="clear" w:color="auto" w:fill="FFFFFF" w:themeFill="background1"/>
            <w:noWrap/>
            <w:hideMark/>
          </w:tcPr>
          <w:p w14:paraId="4E818E17"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614" w:type="pct"/>
            <w:shd w:val="clear" w:color="auto" w:fill="FFFFFF" w:themeFill="background1"/>
            <w:noWrap/>
            <w:hideMark/>
          </w:tcPr>
          <w:p w14:paraId="5B34F8E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21" w:type="pct"/>
            <w:shd w:val="clear" w:color="auto" w:fill="FFFFFF" w:themeFill="background1"/>
            <w:noWrap/>
            <w:hideMark/>
          </w:tcPr>
          <w:p w14:paraId="1A3D62A7"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w:t>
            </w:r>
          </w:p>
        </w:tc>
      </w:tr>
      <w:tr w:rsidR="00AB6E41" w:rsidRPr="00ED7427" w14:paraId="69CBF994"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1D75A404" w14:textId="77777777" w:rsidR="00AB6E41" w:rsidRPr="00ED7427" w:rsidRDefault="48440CE3" w:rsidP="48440CE3">
            <w:pPr>
              <w:rPr>
                <w:rFonts w:eastAsia="Times New Roman" w:cs="Times New Roman"/>
              </w:rPr>
            </w:pPr>
            <w:r w:rsidRPr="48440CE3">
              <w:rPr>
                <w:rFonts w:eastAsia="Times New Roman" w:cs="Times New Roman"/>
              </w:rPr>
              <w:t>Size</w:t>
            </w:r>
          </w:p>
        </w:tc>
        <w:tc>
          <w:tcPr>
            <w:tcW w:w="462" w:type="pct"/>
            <w:shd w:val="clear" w:color="auto" w:fill="FFFFFF" w:themeFill="background1"/>
            <w:noWrap/>
            <w:hideMark/>
          </w:tcPr>
          <w:p w14:paraId="45220053"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46" w:type="pct"/>
            <w:shd w:val="clear" w:color="auto" w:fill="FFFFFF" w:themeFill="background1"/>
            <w:noWrap/>
            <w:hideMark/>
          </w:tcPr>
          <w:p w14:paraId="447345F2"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36" w:type="pct"/>
            <w:shd w:val="clear" w:color="auto" w:fill="FFFFFF" w:themeFill="background1"/>
            <w:noWrap/>
            <w:hideMark/>
          </w:tcPr>
          <w:p w14:paraId="154F2DEF"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537" w:type="pct"/>
            <w:shd w:val="clear" w:color="auto" w:fill="FFFFFF" w:themeFill="background1"/>
            <w:noWrap/>
            <w:hideMark/>
          </w:tcPr>
          <w:p w14:paraId="19A1D536"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72" w:type="pct"/>
            <w:shd w:val="clear" w:color="auto" w:fill="FFFFFF" w:themeFill="background1"/>
            <w:noWrap/>
            <w:hideMark/>
          </w:tcPr>
          <w:p w14:paraId="707D329C"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614" w:type="pct"/>
            <w:shd w:val="clear" w:color="auto" w:fill="FFFFFF" w:themeFill="background1"/>
            <w:noWrap/>
            <w:hideMark/>
          </w:tcPr>
          <w:p w14:paraId="0E0B7B25"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21" w:type="pct"/>
            <w:shd w:val="clear" w:color="auto" w:fill="FFFFFF" w:themeFill="background1"/>
            <w:noWrap/>
            <w:hideMark/>
          </w:tcPr>
          <w:p w14:paraId="697FE047"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32</w:t>
            </w:r>
          </w:p>
        </w:tc>
      </w:tr>
      <w:tr w:rsidR="00AB6E41" w:rsidRPr="00ED7427" w14:paraId="72F8AA1A"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51329149" w14:textId="77777777" w:rsidR="00AB6E41" w:rsidRPr="00ED7427" w:rsidRDefault="48440CE3" w:rsidP="48440CE3">
            <w:pPr>
              <w:rPr>
                <w:rFonts w:eastAsia="Times New Roman" w:cs="Times New Roman"/>
              </w:rPr>
            </w:pPr>
            <w:r w:rsidRPr="48440CE3">
              <w:rPr>
                <w:rFonts w:eastAsia="Times New Roman" w:cs="Times New Roman"/>
              </w:rPr>
              <w:t>Bandwidth</w:t>
            </w:r>
          </w:p>
        </w:tc>
        <w:tc>
          <w:tcPr>
            <w:tcW w:w="462" w:type="pct"/>
            <w:shd w:val="clear" w:color="auto" w:fill="FFFFFF" w:themeFill="background1"/>
            <w:noWrap/>
            <w:hideMark/>
          </w:tcPr>
          <w:p w14:paraId="1BFC744A"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46" w:type="pct"/>
            <w:shd w:val="clear" w:color="auto" w:fill="FFFFFF" w:themeFill="background1"/>
            <w:noWrap/>
            <w:hideMark/>
          </w:tcPr>
          <w:p w14:paraId="3F05FB6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36" w:type="pct"/>
            <w:shd w:val="clear" w:color="auto" w:fill="FFFFFF" w:themeFill="background1"/>
            <w:noWrap/>
            <w:hideMark/>
          </w:tcPr>
          <w:p w14:paraId="638A3A97"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37" w:type="pct"/>
            <w:shd w:val="clear" w:color="auto" w:fill="FFFFFF" w:themeFill="background1"/>
            <w:noWrap/>
            <w:hideMark/>
          </w:tcPr>
          <w:p w14:paraId="48F6981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72" w:type="pct"/>
            <w:shd w:val="clear" w:color="auto" w:fill="FFFFFF" w:themeFill="background1"/>
            <w:noWrap/>
            <w:hideMark/>
          </w:tcPr>
          <w:p w14:paraId="373546AE"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614" w:type="pct"/>
            <w:shd w:val="clear" w:color="auto" w:fill="FFFFFF" w:themeFill="background1"/>
            <w:noWrap/>
            <w:hideMark/>
          </w:tcPr>
          <w:p w14:paraId="11E54E04"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21" w:type="pct"/>
            <w:shd w:val="clear" w:color="auto" w:fill="FFFFFF" w:themeFill="background1"/>
            <w:noWrap/>
            <w:hideMark/>
          </w:tcPr>
          <w:p w14:paraId="24EEA9E6"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r>
      <w:tr w:rsidR="00AB6E41" w:rsidRPr="00ED7427" w14:paraId="3A48779D"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48A2A793" w14:textId="77777777" w:rsidR="00AB6E41" w:rsidRPr="00ED7427" w:rsidRDefault="48440CE3" w:rsidP="48440CE3">
            <w:pPr>
              <w:rPr>
                <w:rFonts w:eastAsia="Times New Roman" w:cs="Times New Roman"/>
              </w:rPr>
            </w:pPr>
            <w:r w:rsidRPr="48440CE3">
              <w:rPr>
                <w:rFonts w:eastAsia="Times New Roman" w:cs="Times New Roman"/>
              </w:rPr>
              <w:t>Ease of Implementation</w:t>
            </w:r>
          </w:p>
        </w:tc>
        <w:tc>
          <w:tcPr>
            <w:tcW w:w="462" w:type="pct"/>
            <w:shd w:val="clear" w:color="auto" w:fill="FFFFFF" w:themeFill="background1"/>
            <w:noWrap/>
            <w:hideMark/>
          </w:tcPr>
          <w:p w14:paraId="23037D42"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46" w:type="pct"/>
            <w:shd w:val="clear" w:color="auto" w:fill="FFFFFF" w:themeFill="background1"/>
            <w:noWrap/>
            <w:hideMark/>
          </w:tcPr>
          <w:p w14:paraId="57E9120F"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36" w:type="pct"/>
            <w:shd w:val="clear" w:color="auto" w:fill="FFFFFF" w:themeFill="background1"/>
            <w:noWrap/>
            <w:hideMark/>
          </w:tcPr>
          <w:p w14:paraId="2366B56C"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537" w:type="pct"/>
            <w:shd w:val="clear" w:color="auto" w:fill="FFFFFF" w:themeFill="background1"/>
            <w:noWrap/>
            <w:hideMark/>
          </w:tcPr>
          <w:p w14:paraId="364AC042"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672" w:type="pct"/>
            <w:shd w:val="clear" w:color="auto" w:fill="FFFFFF" w:themeFill="background1"/>
            <w:noWrap/>
            <w:hideMark/>
          </w:tcPr>
          <w:p w14:paraId="6CBE7D83"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614" w:type="pct"/>
            <w:shd w:val="clear" w:color="auto" w:fill="FFFFFF" w:themeFill="background1"/>
            <w:noWrap/>
            <w:hideMark/>
          </w:tcPr>
          <w:p w14:paraId="62E20D1D"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21" w:type="pct"/>
            <w:shd w:val="clear" w:color="auto" w:fill="FFFFFF" w:themeFill="background1"/>
            <w:noWrap/>
            <w:hideMark/>
          </w:tcPr>
          <w:p w14:paraId="151DFB90"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40</w:t>
            </w:r>
          </w:p>
        </w:tc>
      </w:tr>
      <w:tr w:rsidR="00AB6E41" w:rsidRPr="00ED7427" w14:paraId="60A80EB0"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092193A3" w14:textId="77777777" w:rsidR="00AB6E41" w:rsidRPr="00ED7427" w:rsidRDefault="113E320C" w:rsidP="113E320C">
            <w:pPr>
              <w:rPr>
                <w:rFonts w:eastAsia="Times New Roman" w:cs="Times New Roman"/>
              </w:rPr>
            </w:pPr>
            <w:r w:rsidRPr="113E320C">
              <w:rPr>
                <w:rFonts w:eastAsia="Times New Roman" w:cs="Times New Roman"/>
              </w:rPr>
              <w:t>Directionalization</w:t>
            </w:r>
          </w:p>
        </w:tc>
        <w:tc>
          <w:tcPr>
            <w:tcW w:w="462" w:type="pct"/>
            <w:shd w:val="clear" w:color="auto" w:fill="FFFFFF" w:themeFill="background1"/>
            <w:noWrap/>
            <w:hideMark/>
          </w:tcPr>
          <w:p w14:paraId="6829804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46" w:type="pct"/>
            <w:shd w:val="clear" w:color="auto" w:fill="FFFFFF" w:themeFill="background1"/>
            <w:noWrap/>
            <w:hideMark/>
          </w:tcPr>
          <w:p w14:paraId="1B2ACFC7"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36" w:type="pct"/>
            <w:shd w:val="clear" w:color="auto" w:fill="FFFFFF" w:themeFill="background1"/>
            <w:noWrap/>
            <w:hideMark/>
          </w:tcPr>
          <w:p w14:paraId="5471D0AB"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537" w:type="pct"/>
            <w:shd w:val="clear" w:color="auto" w:fill="FFFFFF" w:themeFill="background1"/>
            <w:noWrap/>
            <w:hideMark/>
          </w:tcPr>
          <w:p w14:paraId="2D5F25FC"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72" w:type="pct"/>
            <w:shd w:val="clear" w:color="auto" w:fill="FFFFFF" w:themeFill="background1"/>
            <w:noWrap/>
            <w:hideMark/>
          </w:tcPr>
          <w:p w14:paraId="364103AC"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614" w:type="pct"/>
            <w:shd w:val="clear" w:color="auto" w:fill="FFFFFF" w:themeFill="background1"/>
            <w:noWrap/>
            <w:hideMark/>
          </w:tcPr>
          <w:p w14:paraId="7736B021"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21" w:type="pct"/>
            <w:shd w:val="clear" w:color="auto" w:fill="FFFFFF" w:themeFill="background1"/>
            <w:noWrap/>
            <w:hideMark/>
          </w:tcPr>
          <w:p w14:paraId="080FC93E"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r>
      <w:tr w:rsidR="00AB6E41" w:rsidRPr="00ED7427" w14:paraId="63813D35"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2A485480" w14:textId="77777777" w:rsidR="00AB6E41" w:rsidRPr="00ED7427" w:rsidRDefault="48440CE3" w:rsidP="48440CE3">
            <w:pPr>
              <w:rPr>
                <w:rFonts w:eastAsia="Times New Roman" w:cs="Times New Roman"/>
              </w:rPr>
            </w:pPr>
            <w:r w:rsidRPr="48440CE3">
              <w:rPr>
                <w:rFonts w:eastAsia="Times New Roman" w:cs="Times New Roman"/>
              </w:rPr>
              <w:t>TOTAL</w:t>
            </w:r>
          </w:p>
        </w:tc>
        <w:tc>
          <w:tcPr>
            <w:tcW w:w="462" w:type="pct"/>
            <w:shd w:val="clear" w:color="auto" w:fill="FFFFFF" w:themeFill="background1"/>
            <w:noWrap/>
            <w:hideMark/>
          </w:tcPr>
          <w:p w14:paraId="33DE6ED1"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446" w:type="pct"/>
            <w:shd w:val="clear" w:color="auto" w:fill="FFFFFF" w:themeFill="background1"/>
            <w:noWrap/>
            <w:hideMark/>
          </w:tcPr>
          <w:p w14:paraId="774E2A3B"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536" w:type="pct"/>
            <w:shd w:val="clear" w:color="auto" w:fill="FFFFFF" w:themeFill="background1"/>
            <w:noWrap/>
            <w:hideMark/>
          </w:tcPr>
          <w:p w14:paraId="0CB6FF44"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222</w:t>
            </w:r>
          </w:p>
        </w:tc>
        <w:tc>
          <w:tcPr>
            <w:tcW w:w="537" w:type="pct"/>
            <w:shd w:val="clear" w:color="auto" w:fill="FFFFFF" w:themeFill="background1"/>
            <w:noWrap/>
            <w:hideMark/>
          </w:tcPr>
          <w:p w14:paraId="636B817C"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672" w:type="pct"/>
            <w:shd w:val="clear" w:color="auto" w:fill="FFFFFF" w:themeFill="background1"/>
            <w:noWrap/>
            <w:hideMark/>
          </w:tcPr>
          <w:p w14:paraId="2E534B37"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190</w:t>
            </w:r>
          </w:p>
        </w:tc>
        <w:tc>
          <w:tcPr>
            <w:tcW w:w="614" w:type="pct"/>
            <w:shd w:val="clear" w:color="auto" w:fill="FFFFFF" w:themeFill="background1"/>
            <w:noWrap/>
            <w:hideMark/>
          </w:tcPr>
          <w:p w14:paraId="4C79364D"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421" w:type="pct"/>
            <w:shd w:val="clear" w:color="auto" w:fill="FFFFFF" w:themeFill="background1"/>
            <w:noWrap/>
            <w:hideMark/>
          </w:tcPr>
          <w:p w14:paraId="61250016" w14:textId="77777777" w:rsidR="00AB6E41" w:rsidRPr="00ED7427" w:rsidRDefault="113E320C" w:rsidP="113E320C">
            <w:pPr>
              <w:keepNex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182</w:t>
            </w:r>
          </w:p>
        </w:tc>
      </w:tr>
    </w:tbl>
    <w:p w14:paraId="17E59000" w14:textId="77777777" w:rsidR="00AB6E41" w:rsidRDefault="48440CE3" w:rsidP="00A76C81">
      <w:pPr>
        <w:pStyle w:val="Heading3"/>
      </w:pPr>
      <w:r>
        <w:lastRenderedPageBreak/>
        <w:t>Power Supply</w:t>
      </w:r>
    </w:p>
    <w:p w14:paraId="5CD22019" w14:textId="77777777" w:rsidR="00AB6E41" w:rsidRDefault="48440CE3" w:rsidP="00A76C81">
      <w:pPr>
        <w:pStyle w:val="Heading4"/>
      </w:pPr>
      <w:r>
        <w:t>Batteries</w:t>
      </w:r>
    </w:p>
    <w:p w14:paraId="04263F98" w14:textId="7E3423E4" w:rsidR="00AB6E41" w:rsidRDefault="113E320C" w:rsidP="00352C26">
      <w:pPr>
        <w:spacing w:after="0" w:line="240" w:lineRule="auto"/>
        <w:ind w:left="1080" w:firstLine="360"/>
        <w:jc w:val="both"/>
      </w:pPr>
      <w:r>
        <w:t>The design decision for the power supply system was based on the voltage that can be supplied reliably, the durability of the battery cells, max current output, energy density, and size constraints of the avionics bay. While 9V alkaline batteries offer the best reliability and durability, they suffer from low energy density and current output which increases the weight and size of the power supply significantly. Alternatively, lithium polymer (LiPo) 18650 cells offer the highest energy density but sacrifice safety as they are very volatile and may explode if punctured. Lithium cells packed into prismatic packs offer slightly lower energy density than LiPo 18650 cells however offer much higher safety as they are less likely to explode in the event of a failure. Prismatic packs provide similar weight and size flexibility found in LiPos as well as rechargeability and high current output. The combination of these factors makes prismatic lithium cells the best option balancing safety and performance of the system to ensure that it is the least likely solution to fail.</w:t>
      </w:r>
    </w:p>
    <w:p w14:paraId="57667C08" w14:textId="77777777" w:rsidR="00A50ABA" w:rsidRDefault="7438E103" w:rsidP="00A50ABA">
      <w:pPr>
        <w:spacing w:after="0"/>
        <w:ind w:left="1080" w:firstLine="360"/>
        <w:jc w:val="both"/>
      </w:pPr>
      <w:r w:rsidRPr="002A527B">
        <w:t xml:space="preserve">The need for high capacity batteries is due to the potential for the rocket to remain on the launch pad with all systems on for an extended </w:t>
      </w:r>
      <w:r w:rsidR="00AD093E" w:rsidRPr="002A527B">
        <w:t>period</w:t>
      </w:r>
      <w:r w:rsidRPr="002A527B">
        <w:t xml:space="preserve">. This disqualifies Alkaline 9V batteries as an option due to the low energy density and high weight relative to the lithium polymer and lithium ion alternatives. Additionally, 9V batteries may not be </w:t>
      </w:r>
      <w:r w:rsidR="00473E96" w:rsidRPr="002A527B">
        <w:t>able to supply</w:t>
      </w:r>
      <w:r w:rsidRPr="002A527B">
        <w:t xml:space="preserve"> the desired maximum current that the syst</w:t>
      </w:r>
      <w:r w:rsidR="0070677A" w:rsidRPr="002A527B">
        <w:t xml:space="preserve">em needs to operate. Alkaline batteries </w:t>
      </w:r>
      <w:r w:rsidRPr="002A527B">
        <w:t>are only capable of outputting close to 1</w:t>
      </w:r>
      <w:r w:rsidR="0070677A" w:rsidRPr="002A527B">
        <w:t xml:space="preserve"> </w:t>
      </w:r>
      <w:r w:rsidRPr="002A527B">
        <w:t xml:space="preserve">A for a period of half an hour which is insufficient for this application. Calculations for battery capacity can be seen below in </w:t>
      </w:r>
      <w:r w:rsidR="00473E96" w:rsidRPr="002A527B">
        <w:fldChar w:fldCharType="begin"/>
      </w:r>
      <w:r w:rsidR="00473E96" w:rsidRPr="002A527B">
        <w:instrText xml:space="preserve"> REF _Ref497304430 \h  \* MERGEFORMAT </w:instrText>
      </w:r>
      <w:r w:rsidR="00473E96" w:rsidRPr="002A527B">
        <w:fldChar w:fldCharType="separate"/>
      </w:r>
      <w:r w:rsidR="00A50ABA">
        <w:t>Table 4</w:t>
      </w:r>
      <w:r w:rsidR="00A50ABA">
        <w:noBreakHyphen/>
        <w:t>22</w:t>
      </w:r>
      <w:r w:rsidR="00473E96" w:rsidRPr="002A527B">
        <w:fldChar w:fldCharType="end"/>
      </w:r>
      <w:r w:rsidRPr="002A527B">
        <w:t xml:space="preserve">. 18650 LiPo cells are standardized for use in many mobile electronics due to their ability to be recharged thousands of times and high energy density 18650 LiPo cells are notoriously volatile and can ignite if punctured. This creates a severe safety concern due to the extreme forces that components within the rocket are anticipated to encounter and eliminates the 18650 LiPo cell as a potential option. Lithium prismatic cells offer similar energy density to 18650 LiPo cells and provide similar current output. However, when punctured, lithium prismatic cells are not prone to ignition and normally inflate to contain the expanding gas. This feature makes lithium prismatic cells a much safer option over the LiPo alternative. Full weights and scores of each key component can be found in the design matrix in </w:t>
      </w:r>
      <w:r w:rsidR="00473E96" w:rsidRPr="002A527B">
        <w:fldChar w:fldCharType="begin"/>
      </w:r>
      <w:r w:rsidR="00473E96" w:rsidRPr="002A527B">
        <w:instrText xml:space="preserve"> REF _Ref497304444 \h </w:instrText>
      </w:r>
      <w:r w:rsidR="002A527B" w:rsidRPr="002A527B">
        <w:instrText xml:space="preserve"> \* MERGEFORMAT </w:instrText>
      </w:r>
      <w:r w:rsidR="00473E96" w:rsidRPr="002A527B">
        <w:rPr>
          <w:b/>
          <w:bCs/>
        </w:rPr>
        <w:fldChar w:fldCharType="separate"/>
      </w:r>
    </w:p>
    <w:p w14:paraId="11B11D65" w14:textId="77777777" w:rsidR="00A50ABA" w:rsidRPr="00A50ABA" w:rsidRDefault="00A50ABA" w:rsidP="00A50ABA">
      <w:pPr>
        <w:spacing w:after="0" w:line="240" w:lineRule="auto"/>
        <w:ind w:left="1080" w:firstLine="360"/>
        <w:jc w:val="both"/>
        <w:rPr>
          <w:noProof/>
        </w:rPr>
      </w:pPr>
      <w:r>
        <w:br w:type="page"/>
      </w:r>
    </w:p>
    <w:p w14:paraId="52C1610A" w14:textId="77777777" w:rsidR="00A50ABA" w:rsidRDefault="00A50ABA" w:rsidP="00A50ABA">
      <w:pPr>
        <w:spacing w:after="0"/>
        <w:ind w:left="1080" w:firstLine="360"/>
        <w:jc w:val="both"/>
        <w:rPr>
          <w:noProof/>
        </w:rPr>
      </w:pPr>
    </w:p>
    <w:p w14:paraId="3A6C4A71" w14:textId="2FE05BE7" w:rsidR="00AB6E41" w:rsidRPr="002A527B" w:rsidRDefault="00A50ABA" w:rsidP="00A13FF7">
      <w:pPr>
        <w:spacing w:after="0" w:line="240" w:lineRule="auto"/>
        <w:ind w:left="1080" w:firstLine="360"/>
        <w:jc w:val="both"/>
      </w:pPr>
      <w:r>
        <w:t xml:space="preserve">Table </w:t>
      </w:r>
      <w:r>
        <w:rPr>
          <w:noProof/>
        </w:rPr>
        <w:t>4</w:t>
      </w:r>
      <w:r>
        <w:noBreakHyphen/>
      </w:r>
      <w:r>
        <w:rPr>
          <w:noProof/>
        </w:rPr>
        <w:t>23</w:t>
      </w:r>
      <w:r w:rsidR="00473E96" w:rsidRPr="002A527B">
        <w:fldChar w:fldCharType="end"/>
      </w:r>
      <w:r w:rsidR="7438E103" w:rsidRPr="002A527B">
        <w:t>.</w:t>
      </w:r>
    </w:p>
    <w:p w14:paraId="0121B75C" w14:textId="22ADE762" w:rsidR="00473E96" w:rsidRDefault="00473E96" w:rsidP="00473E96">
      <w:pPr>
        <w:pStyle w:val="Caption"/>
        <w:keepNext/>
        <w:jc w:val="center"/>
      </w:pPr>
      <w:bookmarkStart w:id="73" w:name="_Ref497304430"/>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22</w:t>
      </w:r>
      <w:r w:rsidR="00F01151">
        <w:rPr>
          <w:noProof/>
        </w:rPr>
        <w:fldChar w:fldCharType="end"/>
      </w:r>
      <w:bookmarkEnd w:id="73"/>
      <w:r>
        <w:t xml:space="preserve">: </w:t>
      </w:r>
      <w:r w:rsidRPr="00B83919">
        <w:t>Power Supply Battery Capacity</w:t>
      </w:r>
    </w:p>
    <w:tbl>
      <w:tblPr>
        <w:tblStyle w:val="PlainTable21"/>
        <w:tblW w:w="0" w:type="auto"/>
        <w:tblLayout w:type="fixed"/>
        <w:tblLook w:val="04A0" w:firstRow="1" w:lastRow="0" w:firstColumn="1" w:lastColumn="0" w:noHBand="0" w:noVBand="1"/>
      </w:tblPr>
      <w:tblGrid>
        <w:gridCol w:w="1440"/>
        <w:gridCol w:w="360"/>
        <w:gridCol w:w="1080"/>
        <w:gridCol w:w="900"/>
        <w:gridCol w:w="1440"/>
        <w:gridCol w:w="270"/>
        <w:gridCol w:w="630"/>
        <w:gridCol w:w="900"/>
        <w:gridCol w:w="180"/>
        <w:gridCol w:w="1080"/>
        <w:gridCol w:w="1080"/>
      </w:tblGrid>
      <w:tr w:rsidR="00AF0A31" w:rsidRPr="00B24A38" w14:paraId="70CB56B2" w14:textId="77777777" w:rsidTr="00AF0A31">
        <w:trPr>
          <w:cnfStyle w:val="100000000000" w:firstRow="1" w:lastRow="0" w:firstColumn="0" w:lastColumn="0" w:oddVBand="0" w:evenVBand="0" w:oddHBand="0"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7709A41" w14:textId="77777777" w:rsidR="00AB6E41" w:rsidRPr="00AF0A31" w:rsidRDefault="48440CE3" w:rsidP="48440CE3">
            <w:pPr>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Component</w:t>
            </w:r>
          </w:p>
        </w:tc>
        <w:tc>
          <w:tcPr>
            <w:tcW w:w="1440" w:type="dxa"/>
            <w:gridSpan w:val="2"/>
            <w:noWrap/>
            <w:hideMark/>
          </w:tcPr>
          <w:p w14:paraId="65DA9B35" w14:textId="3BFEE2E9" w:rsidR="00AB6E41" w:rsidRPr="00AF0A31" w:rsidRDefault="48440CE3" w:rsidP="48440CE3">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Max Current Consumption [mA]</w:t>
            </w:r>
          </w:p>
        </w:tc>
        <w:tc>
          <w:tcPr>
            <w:tcW w:w="900" w:type="dxa"/>
            <w:noWrap/>
            <w:hideMark/>
          </w:tcPr>
          <w:p w14:paraId="0E813A2A" w14:textId="77777777" w:rsidR="00AB6E41" w:rsidRPr="00AF0A31" w:rsidRDefault="48440CE3" w:rsidP="48440CE3">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Supply Voltage [V]</w:t>
            </w:r>
          </w:p>
        </w:tc>
        <w:tc>
          <w:tcPr>
            <w:tcW w:w="1440" w:type="dxa"/>
            <w:noWrap/>
            <w:hideMark/>
          </w:tcPr>
          <w:p w14:paraId="0EA1250B" w14:textId="10C450B4" w:rsidR="00AB6E41" w:rsidRPr="00AF0A31" w:rsidRDefault="113E320C" w:rsidP="113E320C">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Power Consumption [mW]</w:t>
            </w:r>
          </w:p>
        </w:tc>
        <w:tc>
          <w:tcPr>
            <w:tcW w:w="900" w:type="dxa"/>
            <w:gridSpan w:val="2"/>
            <w:noWrap/>
            <w:hideMark/>
          </w:tcPr>
          <w:p w14:paraId="5716CAEC" w14:textId="77777777" w:rsidR="00AB6E41" w:rsidRPr="00AF0A31" w:rsidRDefault="48440CE3" w:rsidP="48440CE3">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Hours Active</w:t>
            </w:r>
          </w:p>
        </w:tc>
        <w:tc>
          <w:tcPr>
            <w:tcW w:w="1080" w:type="dxa"/>
            <w:gridSpan w:val="2"/>
            <w:noWrap/>
            <w:hideMark/>
          </w:tcPr>
          <w:p w14:paraId="207394DB" w14:textId="409717CD" w:rsidR="00AB6E41" w:rsidRPr="00AF0A31" w:rsidRDefault="113E320C" w:rsidP="113E320C">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mWH Capacity</w:t>
            </w:r>
          </w:p>
        </w:tc>
        <w:tc>
          <w:tcPr>
            <w:tcW w:w="1080" w:type="dxa"/>
            <w:noWrap/>
            <w:hideMark/>
          </w:tcPr>
          <w:p w14:paraId="0D22563A" w14:textId="77777777" w:rsidR="00AB6E41" w:rsidRPr="00AF0A31" w:rsidRDefault="48440CE3" w:rsidP="48440CE3">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Battery Voltage</w:t>
            </w:r>
          </w:p>
        </w:tc>
        <w:tc>
          <w:tcPr>
            <w:tcW w:w="1080" w:type="dxa"/>
            <w:noWrap/>
            <w:hideMark/>
          </w:tcPr>
          <w:p w14:paraId="7952992D" w14:textId="10C450B4" w:rsidR="00AB6E41" w:rsidRPr="00AF0A31" w:rsidRDefault="113E320C" w:rsidP="113E320C">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Battery Capacity [mAH]</w:t>
            </w:r>
          </w:p>
        </w:tc>
      </w:tr>
      <w:tr w:rsidR="00AF0A31" w:rsidRPr="00B24A38" w14:paraId="6CE5979D" w14:textId="77777777" w:rsidTr="00AF0A31">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43C9D48A" w14:textId="77777777" w:rsidR="00AB6E41" w:rsidRPr="00AF0A31" w:rsidRDefault="113E320C" w:rsidP="113E320C">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Xbee Pro SX</w:t>
            </w:r>
          </w:p>
        </w:tc>
        <w:tc>
          <w:tcPr>
            <w:tcW w:w="1080" w:type="dxa"/>
            <w:noWrap/>
            <w:hideMark/>
          </w:tcPr>
          <w:p w14:paraId="30EB7EF0" w14:textId="42AA1976"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900</w:t>
            </w:r>
          </w:p>
        </w:tc>
        <w:tc>
          <w:tcPr>
            <w:tcW w:w="900" w:type="dxa"/>
            <w:noWrap/>
            <w:hideMark/>
          </w:tcPr>
          <w:p w14:paraId="557177A1"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3.3</w:t>
            </w:r>
          </w:p>
        </w:tc>
        <w:tc>
          <w:tcPr>
            <w:tcW w:w="1710" w:type="dxa"/>
            <w:gridSpan w:val="2"/>
            <w:noWrap/>
            <w:hideMark/>
          </w:tcPr>
          <w:p w14:paraId="7D074F66" w14:textId="148289AD"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2,970</w:t>
            </w:r>
          </w:p>
        </w:tc>
        <w:tc>
          <w:tcPr>
            <w:tcW w:w="630" w:type="dxa"/>
            <w:noWrap/>
            <w:hideMark/>
          </w:tcPr>
          <w:p w14:paraId="1C7DFC2F"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284061EE"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48F9AC8B"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2D5D3C78"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6453F209" w14:textId="77777777" w:rsidTr="00AF0A31">
        <w:trPr>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3EF661F0" w14:textId="77777777" w:rsidR="00AB6E41" w:rsidRPr="00AF0A31" w:rsidRDefault="113E320C" w:rsidP="113E320C">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Vdd to 3.3 LDO</w:t>
            </w:r>
          </w:p>
        </w:tc>
        <w:tc>
          <w:tcPr>
            <w:tcW w:w="1080" w:type="dxa"/>
            <w:noWrap/>
            <w:hideMark/>
          </w:tcPr>
          <w:p w14:paraId="0D18106D" w14:textId="501B1F02"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10</w:t>
            </w:r>
          </w:p>
        </w:tc>
        <w:tc>
          <w:tcPr>
            <w:tcW w:w="900" w:type="dxa"/>
            <w:noWrap/>
            <w:hideMark/>
          </w:tcPr>
          <w:p w14:paraId="6F3AF013"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7.4</w:t>
            </w:r>
          </w:p>
        </w:tc>
        <w:tc>
          <w:tcPr>
            <w:tcW w:w="1710" w:type="dxa"/>
            <w:gridSpan w:val="2"/>
            <w:noWrap/>
            <w:hideMark/>
          </w:tcPr>
          <w:p w14:paraId="4318F7DF" w14:textId="0606283D"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74</w:t>
            </w:r>
          </w:p>
        </w:tc>
        <w:tc>
          <w:tcPr>
            <w:tcW w:w="630" w:type="dxa"/>
            <w:noWrap/>
            <w:hideMark/>
          </w:tcPr>
          <w:p w14:paraId="2FEA004D"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3F1A5F17"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71BEDC61"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42196C13"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4FE47CC6" w14:textId="77777777" w:rsidTr="00AF0A31">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03793B02" w14:textId="77777777" w:rsidR="00AB6E41" w:rsidRPr="00AF0A31" w:rsidRDefault="113E320C" w:rsidP="113E320C">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Vdd to 5 LDO</w:t>
            </w:r>
          </w:p>
        </w:tc>
        <w:tc>
          <w:tcPr>
            <w:tcW w:w="1080" w:type="dxa"/>
            <w:noWrap/>
            <w:hideMark/>
          </w:tcPr>
          <w:p w14:paraId="5CD9793E" w14:textId="4671E794"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3.2</w:t>
            </w:r>
          </w:p>
        </w:tc>
        <w:tc>
          <w:tcPr>
            <w:tcW w:w="900" w:type="dxa"/>
            <w:noWrap/>
            <w:hideMark/>
          </w:tcPr>
          <w:p w14:paraId="1E0D1E3C"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7.4</w:t>
            </w:r>
          </w:p>
        </w:tc>
        <w:tc>
          <w:tcPr>
            <w:tcW w:w="1710" w:type="dxa"/>
            <w:gridSpan w:val="2"/>
            <w:noWrap/>
            <w:hideMark/>
          </w:tcPr>
          <w:p w14:paraId="784DAE0C" w14:textId="0B707CFD"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23.68</w:t>
            </w:r>
          </w:p>
        </w:tc>
        <w:tc>
          <w:tcPr>
            <w:tcW w:w="630" w:type="dxa"/>
            <w:noWrap/>
            <w:hideMark/>
          </w:tcPr>
          <w:p w14:paraId="571B02C9"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4246BFBF"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2F36DD5A"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66D68CCD"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00DC8D39" w14:textId="77777777" w:rsidTr="00AF0A31">
        <w:trPr>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0B938BC7" w14:textId="77777777" w:rsidR="00AB6E41" w:rsidRPr="00AF0A31" w:rsidRDefault="48440CE3" w:rsidP="48440CE3">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GPS Module</w:t>
            </w:r>
          </w:p>
        </w:tc>
        <w:tc>
          <w:tcPr>
            <w:tcW w:w="1080" w:type="dxa"/>
            <w:noWrap/>
            <w:hideMark/>
          </w:tcPr>
          <w:p w14:paraId="36660E96" w14:textId="2533F298"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60</w:t>
            </w:r>
          </w:p>
        </w:tc>
        <w:tc>
          <w:tcPr>
            <w:tcW w:w="900" w:type="dxa"/>
            <w:noWrap/>
            <w:hideMark/>
          </w:tcPr>
          <w:p w14:paraId="044A5A4D"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3.3</w:t>
            </w:r>
          </w:p>
        </w:tc>
        <w:tc>
          <w:tcPr>
            <w:tcW w:w="1710" w:type="dxa"/>
            <w:gridSpan w:val="2"/>
            <w:noWrap/>
            <w:hideMark/>
          </w:tcPr>
          <w:p w14:paraId="3376EC3A" w14:textId="2A507CB0"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198</w:t>
            </w:r>
          </w:p>
        </w:tc>
        <w:tc>
          <w:tcPr>
            <w:tcW w:w="630" w:type="dxa"/>
            <w:noWrap/>
            <w:hideMark/>
          </w:tcPr>
          <w:p w14:paraId="74514602"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6CF7ABDE"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74894846"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51A6A389"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326226FE" w14:textId="77777777" w:rsidTr="00AF0A31">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28227E01" w14:textId="77777777" w:rsidR="00AB6E41" w:rsidRPr="00AF0A31" w:rsidRDefault="48440CE3" w:rsidP="48440CE3">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Active GPS antenna</w:t>
            </w:r>
          </w:p>
        </w:tc>
        <w:tc>
          <w:tcPr>
            <w:tcW w:w="1080" w:type="dxa"/>
            <w:noWrap/>
            <w:hideMark/>
          </w:tcPr>
          <w:p w14:paraId="4E48ABFA" w14:textId="2CB6A978"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10.3</w:t>
            </w:r>
          </w:p>
        </w:tc>
        <w:tc>
          <w:tcPr>
            <w:tcW w:w="900" w:type="dxa"/>
            <w:noWrap/>
            <w:hideMark/>
          </w:tcPr>
          <w:p w14:paraId="54FA8354"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5</w:t>
            </w:r>
          </w:p>
        </w:tc>
        <w:tc>
          <w:tcPr>
            <w:tcW w:w="1710" w:type="dxa"/>
            <w:gridSpan w:val="2"/>
            <w:noWrap/>
            <w:hideMark/>
          </w:tcPr>
          <w:p w14:paraId="298D0615" w14:textId="2D7235A2"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51.5</w:t>
            </w:r>
          </w:p>
        </w:tc>
        <w:tc>
          <w:tcPr>
            <w:tcW w:w="630" w:type="dxa"/>
            <w:noWrap/>
            <w:hideMark/>
          </w:tcPr>
          <w:p w14:paraId="222F21EE"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05357A30"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6F9D24EE"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7A9E9FB7"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3AA04307" w14:textId="77777777" w:rsidTr="00AF0A31">
        <w:trPr>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7A7EAD52" w14:textId="77777777" w:rsidR="00AB6E41" w:rsidRPr="00AF0A31" w:rsidRDefault="48440CE3" w:rsidP="48440CE3">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Teensy 3.6</w:t>
            </w:r>
          </w:p>
        </w:tc>
        <w:tc>
          <w:tcPr>
            <w:tcW w:w="1080" w:type="dxa"/>
            <w:noWrap/>
            <w:hideMark/>
          </w:tcPr>
          <w:p w14:paraId="68CC14D4" w14:textId="6F53CDB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200</w:t>
            </w:r>
          </w:p>
        </w:tc>
        <w:tc>
          <w:tcPr>
            <w:tcW w:w="900" w:type="dxa"/>
            <w:noWrap/>
            <w:hideMark/>
          </w:tcPr>
          <w:p w14:paraId="7847F489"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5</w:t>
            </w:r>
          </w:p>
        </w:tc>
        <w:tc>
          <w:tcPr>
            <w:tcW w:w="1710" w:type="dxa"/>
            <w:gridSpan w:val="2"/>
            <w:noWrap/>
            <w:hideMark/>
          </w:tcPr>
          <w:p w14:paraId="7B7D1EB5" w14:textId="6C2208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1000</w:t>
            </w:r>
          </w:p>
        </w:tc>
        <w:tc>
          <w:tcPr>
            <w:tcW w:w="630" w:type="dxa"/>
            <w:noWrap/>
            <w:hideMark/>
          </w:tcPr>
          <w:p w14:paraId="0A0FF82C"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21B0718C"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0900DF3B"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018085F9"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738528FC" w14:textId="77777777" w:rsidTr="00AF0A3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31382568" w14:textId="77777777" w:rsidR="00AB6E41" w:rsidRPr="00AF0A31" w:rsidRDefault="113E320C" w:rsidP="113E320C">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51FFDF1F"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601F8805"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710" w:type="dxa"/>
            <w:gridSpan w:val="2"/>
            <w:noWrap/>
            <w:hideMark/>
          </w:tcPr>
          <w:p w14:paraId="34B206E7" w14:textId="561A680D"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4317</w:t>
            </w:r>
          </w:p>
        </w:tc>
        <w:tc>
          <w:tcPr>
            <w:tcW w:w="630" w:type="dxa"/>
            <w:noWrap/>
            <w:hideMark/>
          </w:tcPr>
          <w:p w14:paraId="2CBF92A7"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8</w:t>
            </w:r>
          </w:p>
        </w:tc>
        <w:tc>
          <w:tcPr>
            <w:tcW w:w="900" w:type="dxa"/>
            <w:noWrap/>
            <w:hideMark/>
          </w:tcPr>
          <w:p w14:paraId="4C69D620" w14:textId="66F5FD02"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34,540</w:t>
            </w:r>
          </w:p>
        </w:tc>
        <w:tc>
          <w:tcPr>
            <w:tcW w:w="1260" w:type="dxa"/>
            <w:gridSpan w:val="2"/>
            <w:noWrap/>
            <w:hideMark/>
          </w:tcPr>
          <w:p w14:paraId="13487214"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7.4</w:t>
            </w:r>
          </w:p>
        </w:tc>
        <w:tc>
          <w:tcPr>
            <w:tcW w:w="1080" w:type="dxa"/>
            <w:noWrap/>
            <w:hideMark/>
          </w:tcPr>
          <w:p w14:paraId="5D4D24AF" w14:textId="0B33DC12" w:rsidR="00AB6E41" w:rsidRPr="00AF0A31" w:rsidRDefault="113E320C" w:rsidP="113E320C">
            <w:pPr>
              <w:keepNext/>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b/>
                <w:bCs/>
                <w:color w:val="000000" w:themeColor="text1"/>
              </w:rPr>
            </w:pPr>
            <w:r w:rsidRPr="00AF0A31">
              <w:rPr>
                <w:rFonts w:ascii="Noto Sans Disp" w:eastAsia="Times New Roman" w:hAnsi="Noto Sans Disp" w:cs="Times New Roman"/>
                <w:b/>
                <w:bCs/>
                <w:color w:val="000000" w:themeColor="text1"/>
              </w:rPr>
              <w:t>4667</w:t>
            </w:r>
          </w:p>
        </w:tc>
      </w:tr>
    </w:tbl>
    <w:p w14:paraId="7C47DA95" w14:textId="4BEE8FB4" w:rsidR="00AF0A31" w:rsidRDefault="00AF0A31" w:rsidP="00473E96">
      <w:pPr>
        <w:pStyle w:val="Caption"/>
        <w:keepNext/>
        <w:jc w:val="center"/>
      </w:pPr>
      <w:bookmarkStart w:id="74" w:name="_Ref497304444"/>
    </w:p>
    <w:p w14:paraId="1A0BD0A6" w14:textId="77777777" w:rsidR="00AF0A31" w:rsidRDefault="00AF0A31">
      <w:pPr>
        <w:rPr>
          <w:iCs/>
          <w:sz w:val="20"/>
          <w:szCs w:val="18"/>
        </w:rPr>
      </w:pPr>
      <w:r>
        <w:br w:type="page"/>
      </w:r>
    </w:p>
    <w:p w14:paraId="30E13D04" w14:textId="77777777" w:rsidR="00473E96" w:rsidRDefault="00473E96" w:rsidP="00473E96">
      <w:pPr>
        <w:pStyle w:val="Caption"/>
        <w:keepNext/>
        <w:jc w:val="center"/>
      </w:pPr>
    </w:p>
    <w:p w14:paraId="333E46E4" w14:textId="73AAABEA" w:rsidR="00473E96" w:rsidRDefault="00473E96" w:rsidP="00473E96">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23</w:t>
      </w:r>
      <w:r w:rsidR="00F01151">
        <w:rPr>
          <w:noProof/>
        </w:rPr>
        <w:fldChar w:fldCharType="end"/>
      </w:r>
      <w:bookmarkEnd w:id="74"/>
      <w:r>
        <w:t xml:space="preserve">: </w:t>
      </w:r>
      <w:r w:rsidRPr="00086676">
        <w:t>Power Supply Decision Matrix</w:t>
      </w:r>
    </w:p>
    <w:tbl>
      <w:tblPr>
        <w:tblStyle w:val="ColorfulList-Accent1"/>
        <w:tblW w:w="9648" w:type="dxa"/>
        <w:tblLayout w:type="fixed"/>
        <w:tblLook w:val="04A0" w:firstRow="1" w:lastRow="0" w:firstColumn="1" w:lastColumn="0" w:noHBand="0" w:noVBand="1"/>
      </w:tblPr>
      <w:tblGrid>
        <w:gridCol w:w="1998"/>
        <w:gridCol w:w="1170"/>
        <w:gridCol w:w="1170"/>
        <w:gridCol w:w="1080"/>
        <w:gridCol w:w="990"/>
        <w:gridCol w:w="990"/>
        <w:gridCol w:w="1080"/>
        <w:gridCol w:w="1170"/>
      </w:tblGrid>
      <w:tr w:rsidR="00AB6E41" w:rsidRPr="00CD237B" w14:paraId="0E9D36E1" w14:textId="77777777" w:rsidTr="005D615C">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648"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583544CC" w14:textId="77777777" w:rsidR="00AB6E41" w:rsidRPr="001B2CB7" w:rsidRDefault="48440CE3" w:rsidP="48440CE3">
            <w:pPr>
              <w:rPr>
                <w:rFonts w:eastAsia="Times New Roman" w:cs="Times New Roman"/>
                <w:sz w:val="28"/>
                <w:szCs w:val="28"/>
              </w:rPr>
            </w:pPr>
            <w:r w:rsidRPr="48440CE3">
              <w:rPr>
                <w:rFonts w:eastAsia="Times New Roman" w:cs="Times New Roman"/>
                <w:sz w:val="28"/>
                <w:szCs w:val="28"/>
              </w:rPr>
              <w:t>Power Supplies</w:t>
            </w:r>
          </w:p>
        </w:tc>
      </w:tr>
      <w:tr w:rsidR="005C69DC" w:rsidRPr="00CD237B" w14:paraId="1F2D463E" w14:textId="77777777" w:rsidTr="113E320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04F1760" w14:textId="77777777" w:rsidR="00AB6E41" w:rsidRPr="005C69DC" w:rsidRDefault="48440CE3" w:rsidP="48440CE3">
            <w:pPr>
              <w:rPr>
                <w:rFonts w:eastAsia="Times New Roman" w:cs="Times New Roman"/>
              </w:rPr>
            </w:pPr>
            <w:r w:rsidRPr="48440CE3">
              <w:rPr>
                <w:rFonts w:eastAsia="Times New Roman" w:cs="Times New Roman"/>
              </w:rPr>
              <w:t>Design</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5409C36"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225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AB59165" w14:textId="77777777" w:rsidR="00AB6E41" w:rsidRPr="005C69DC"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Alkaline 9V</w:t>
            </w:r>
          </w:p>
        </w:tc>
        <w:tc>
          <w:tcPr>
            <w:tcW w:w="198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29797FF"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18650 LiPo</w:t>
            </w:r>
          </w:p>
        </w:tc>
        <w:tc>
          <w:tcPr>
            <w:tcW w:w="225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CAEF657" w14:textId="77777777" w:rsidR="00AB6E41" w:rsidRPr="005C69DC"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Lithium Prismatic</w:t>
            </w:r>
          </w:p>
        </w:tc>
      </w:tr>
      <w:tr w:rsidR="005C69DC" w:rsidRPr="00CD237B" w14:paraId="72B281A7" w14:textId="77777777" w:rsidTr="113E320C">
        <w:trPr>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6EC7BD0" w14:textId="77777777" w:rsidR="00AB6E41" w:rsidRPr="005C69DC"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9569262"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93A9FCD"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108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9117263"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D5DFD8D"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9D51644"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108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EC3F4EA"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E97700D"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5C69DC" w:rsidRPr="00CD237B" w14:paraId="1BEC512A" w14:textId="77777777" w:rsidTr="113E320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524E931" w14:textId="77777777" w:rsidR="00AB6E41" w:rsidRPr="005C69DC" w:rsidRDefault="48440CE3" w:rsidP="48440CE3">
            <w:pPr>
              <w:rPr>
                <w:rFonts w:eastAsia="Times New Roman" w:cs="Times New Roman"/>
              </w:rPr>
            </w:pPr>
            <w:r w:rsidRPr="48440CE3">
              <w:rPr>
                <w:rFonts w:eastAsia="Times New Roman" w:cs="Times New Roman"/>
              </w:rPr>
              <w:t>Voltage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412CAA7"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F537F1"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D6FF923"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BB56C5D"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A0AEB8D"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FFB49CE"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64B258C"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r>
      <w:tr w:rsidR="005C69DC" w:rsidRPr="00CD237B" w14:paraId="282CD9D1" w14:textId="77777777" w:rsidTr="113E320C">
        <w:trPr>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F281E9" w14:textId="77777777" w:rsidR="00AB6E41" w:rsidRPr="005C69DC" w:rsidRDefault="48440CE3" w:rsidP="48440CE3">
            <w:pPr>
              <w:rPr>
                <w:rFonts w:eastAsia="Times New Roman" w:cs="Times New Roman"/>
              </w:rPr>
            </w:pPr>
            <w:r w:rsidRPr="48440CE3">
              <w:rPr>
                <w:rFonts w:eastAsia="Times New Roman" w:cs="Times New Roman"/>
              </w:rPr>
              <w:t>Cost</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6EB6B1"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7635F1F"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A44F24A"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20FEC67"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7ED1E5C"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14</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EB27B52"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31F911"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14</w:t>
            </w:r>
          </w:p>
        </w:tc>
      </w:tr>
      <w:tr w:rsidR="005C69DC" w:rsidRPr="00CD237B" w14:paraId="407EDE19" w14:textId="77777777" w:rsidTr="113E320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ACFC31" w14:textId="77777777" w:rsidR="00AB6E41" w:rsidRPr="005C69DC" w:rsidRDefault="48440CE3" w:rsidP="48440CE3">
            <w:pPr>
              <w:rPr>
                <w:rFonts w:eastAsia="Times New Roman" w:cs="Times New Roman"/>
              </w:rPr>
            </w:pPr>
            <w:r w:rsidRPr="48440CE3">
              <w:rPr>
                <w:rFonts w:eastAsia="Times New Roman" w:cs="Times New Roman"/>
              </w:rPr>
              <w:t>Size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53D8C4"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9AF9F70"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184430F"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A0D7934"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1EFA92A"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23991F6"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5A1852D"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r>
      <w:tr w:rsidR="005C69DC" w:rsidRPr="00CD237B" w14:paraId="64887AC0" w14:textId="77777777" w:rsidTr="113E320C">
        <w:trPr>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1B3B40" w14:textId="77777777" w:rsidR="00AB6E41" w:rsidRPr="005C69DC" w:rsidRDefault="48440CE3" w:rsidP="48440CE3">
            <w:pPr>
              <w:rPr>
                <w:rFonts w:eastAsia="Times New Roman" w:cs="Times New Roman"/>
              </w:rPr>
            </w:pPr>
            <w:r w:rsidRPr="48440CE3">
              <w:rPr>
                <w:rFonts w:eastAsia="Times New Roman" w:cs="Times New Roman"/>
              </w:rPr>
              <w:t>Rechargeability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BCDBBE"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946EB87"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0C67C46"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9A684B"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9FB713"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13F25BA"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971188"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r>
      <w:tr w:rsidR="005C69DC" w:rsidRPr="00CD237B" w14:paraId="19EA7B7A" w14:textId="77777777" w:rsidTr="113E320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2DA0A9D" w14:textId="77777777" w:rsidR="00AB6E41" w:rsidRPr="005C69DC" w:rsidRDefault="48440CE3" w:rsidP="48440CE3">
            <w:pPr>
              <w:rPr>
                <w:rFonts w:eastAsia="Times New Roman" w:cs="Times New Roman"/>
              </w:rPr>
            </w:pPr>
            <w:r w:rsidRPr="48440CE3">
              <w:rPr>
                <w:rFonts w:eastAsia="Times New Roman" w:cs="Times New Roman"/>
              </w:rPr>
              <w:t>Durability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1D61455"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D6DEE9"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A328F47"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27</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AF495E"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F9E8C4A"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078D75D"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6EAD497"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r>
      <w:tr w:rsidR="005C69DC" w:rsidRPr="00CD237B" w14:paraId="24128926" w14:textId="77777777" w:rsidTr="113E320C">
        <w:trPr>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8FA9E5" w14:textId="77777777" w:rsidR="00AB6E41" w:rsidRPr="005C69DC" w:rsidRDefault="48440CE3" w:rsidP="48440CE3">
            <w:pPr>
              <w:rPr>
                <w:rFonts w:eastAsia="Times New Roman" w:cs="Times New Roman"/>
              </w:rPr>
            </w:pPr>
            <w:r w:rsidRPr="48440CE3">
              <w:rPr>
                <w:rFonts w:eastAsia="Times New Roman" w:cs="Times New Roman"/>
              </w:rPr>
              <w:t>Energy Density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975A755"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1A14C5C"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3FB2F26"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64CBAD1"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A7C0FD"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A37451"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B20911"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48</w:t>
            </w:r>
          </w:p>
        </w:tc>
      </w:tr>
      <w:tr w:rsidR="005C69DC" w:rsidRPr="00CD237B" w14:paraId="0BF1EEE7" w14:textId="77777777" w:rsidTr="113E320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6244494" w14:textId="77777777" w:rsidR="00AB6E41" w:rsidRPr="005C69DC" w:rsidRDefault="48440CE3" w:rsidP="48440CE3">
            <w:pPr>
              <w:rPr>
                <w:rFonts w:eastAsia="Times New Roman" w:cs="Times New Roman"/>
              </w:rPr>
            </w:pPr>
            <w:r w:rsidRPr="48440CE3">
              <w:rPr>
                <w:rFonts w:eastAsia="Times New Roman" w:cs="Times New Roman"/>
              </w:rPr>
              <w:t>Number of Recharge Cycles</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67D06F"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1B4171A"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4E7260D"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2AB7FE3"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8560607"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31F6DC"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2D8383B"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r>
      <w:tr w:rsidR="005C69DC" w:rsidRPr="00CD237B" w14:paraId="5AD499B6" w14:textId="77777777" w:rsidTr="113E320C">
        <w:trPr>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66C19F" w14:textId="77777777" w:rsidR="00AB6E41" w:rsidRPr="005C69DC" w:rsidRDefault="48440CE3" w:rsidP="48440CE3">
            <w:pPr>
              <w:rPr>
                <w:rFonts w:eastAsia="Times New Roman" w:cs="Times New Roman"/>
              </w:rPr>
            </w:pPr>
            <w:r w:rsidRPr="48440CE3">
              <w:rPr>
                <w:rFonts w:eastAsia="Times New Roman" w:cs="Times New Roman"/>
              </w:rPr>
              <w:t>TOTAL</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01EE953"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225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CE9D299"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137</w:t>
            </w:r>
          </w:p>
        </w:tc>
        <w:tc>
          <w:tcPr>
            <w:tcW w:w="198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140E8F7"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198</w:t>
            </w:r>
          </w:p>
        </w:tc>
        <w:tc>
          <w:tcPr>
            <w:tcW w:w="225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35F3BE" w14:textId="77777777" w:rsidR="00AB6E41" w:rsidRPr="005C69DC" w:rsidRDefault="113E320C" w:rsidP="113E320C">
            <w:pPr>
              <w:keepNex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285</w:t>
            </w:r>
          </w:p>
        </w:tc>
      </w:tr>
    </w:tbl>
    <w:p w14:paraId="5E68ECB9" w14:textId="31CA90CE" w:rsidR="00AB6E41" w:rsidRPr="003A3860" w:rsidRDefault="48440CE3" w:rsidP="00A76C81">
      <w:pPr>
        <w:pStyle w:val="Heading4"/>
      </w:pPr>
      <w:r>
        <w:t>Voltage Regulation</w:t>
      </w:r>
    </w:p>
    <w:p w14:paraId="7A4E52CA" w14:textId="31CA90CE" w:rsidR="00AB6E41" w:rsidRDefault="48440CE3" w:rsidP="00A13FF7">
      <w:pPr>
        <w:spacing w:after="0" w:line="240" w:lineRule="auto"/>
        <w:ind w:left="1080" w:firstLine="360"/>
        <w:jc w:val="both"/>
      </w:pPr>
      <w:r>
        <w:t>The 7.4V batteries chosen to supply the avionics system with power will need to be regulated down to the voltages required for each of the components within the subsystem. The transceiver and GPS receiver require 3.3V supplies with very low noise. The battery supply voltage will be regulated down to 3.3V and then conditioned using Low Dropout Regulators (LDO) to ensure that the supply has consistently low noise. Any noise on the input supply to any of these components could lead to a severe reduction in RF performance. Using high performance regulators prevents this issue from happening. The microcontroller signal processor will require a 5V DC supply. Noise is not as large of a concern; however, lower noise on the supply is always a desirable feature. As a result, an LDO will also be used for this application.</w:t>
      </w:r>
    </w:p>
    <w:p w14:paraId="29CB0A91" w14:textId="62D6FDFB" w:rsidR="00AB6E41" w:rsidRDefault="48440CE3" w:rsidP="00A76C81">
      <w:pPr>
        <w:pStyle w:val="Heading3"/>
      </w:pPr>
      <w:r>
        <w:t>Additional Avionics Considerations</w:t>
      </w:r>
    </w:p>
    <w:p w14:paraId="4EFABC18" w14:textId="77777777" w:rsidR="00AB6E41" w:rsidRDefault="48440CE3" w:rsidP="00A76C81">
      <w:pPr>
        <w:pStyle w:val="Heading4"/>
      </w:pPr>
      <w:r>
        <w:t>RF Transparency</w:t>
      </w:r>
    </w:p>
    <w:p w14:paraId="040EC42E" w14:textId="19FC4812" w:rsidR="00AB6E41" w:rsidRPr="00641BEA" w:rsidRDefault="48440CE3" w:rsidP="00A13FF7">
      <w:pPr>
        <w:spacing w:after="0" w:line="240" w:lineRule="auto"/>
        <w:ind w:left="1080" w:firstLine="360"/>
        <w:jc w:val="both"/>
      </w:pPr>
      <w:r>
        <w:t>RF transparency of the rocket body is an issue given that the rocket body is carbon fiber. The avionics subsystem will be implemented in both the nosecone and the body of the rocket above the motor. The dual avionics systems will be necessary in order track both independent sections of the rocket once they separate on the descent. The nosecone will be constructed from fiberglass, so RF signals will penetrate the surface. The avionics above the motor will have either an RF transparent window built into the body of the rocket where the antennas are located or there will be an antenna external to the rocket fixed to run the length of the propulsion section of the rocket to mitigate the issue of RF transparency.</w:t>
      </w:r>
    </w:p>
    <w:p w14:paraId="56AD6FD9" w14:textId="18836DC4" w:rsidR="00AF0A31" w:rsidRDefault="00AF0A31">
      <w:r>
        <w:br w:type="page"/>
      </w:r>
    </w:p>
    <w:p w14:paraId="769222EF" w14:textId="1888EA21" w:rsidR="22137CDC" w:rsidRDefault="48440CE3" w:rsidP="0C388D74">
      <w:pPr>
        <w:pStyle w:val="Heading2"/>
      </w:pPr>
      <w:r>
        <w:lastRenderedPageBreak/>
        <w:t xml:space="preserve"> Mission Performance Predictions</w:t>
      </w:r>
    </w:p>
    <w:p w14:paraId="1FE22575" w14:textId="1888EA21" w:rsidR="22137CDC" w:rsidRDefault="48440CE3" w:rsidP="0C388D74">
      <w:pPr>
        <w:pStyle w:val="Heading3"/>
      </w:pPr>
      <w:r>
        <w:t>Flight Profile Simulation</w:t>
      </w:r>
    </w:p>
    <w:p w14:paraId="4D3367E8" w14:textId="28485CDB" w:rsidR="22137CDC" w:rsidRDefault="22137CDC" w:rsidP="00A13FF7">
      <w:pPr>
        <w:spacing w:after="0" w:line="240" w:lineRule="auto"/>
        <w:ind w:left="720" w:firstLine="360"/>
        <w:jc w:val="both"/>
      </w:pPr>
      <w:r w:rsidRPr="22137CDC">
        <w:rPr>
          <w:rFonts w:eastAsia="Times New Roman" w:cs="Times New Roman"/>
        </w:rPr>
        <w:t xml:space="preserve">Our launch vehicle was simulated using an OpenRocket simulation. This program simulated altitudes and stability with motor thrust curves. </w:t>
      </w:r>
      <w:r w:rsidR="007222DC" w:rsidRPr="48440CE3">
        <w:fldChar w:fldCharType="begin"/>
      </w:r>
      <w:r w:rsidR="007222DC">
        <w:rPr>
          <w:rFonts w:eastAsia="Times New Roman" w:cs="Times New Roman"/>
        </w:rPr>
        <w:instrText xml:space="preserve"> REF _Ref497318096 \h </w:instrText>
      </w:r>
      <w:r w:rsidR="007222DC" w:rsidRPr="48440CE3">
        <w:rPr>
          <w:rFonts w:eastAsia="Times New Roman" w:cs="Times New Roman"/>
          <w:highlight w:val="yellow"/>
        </w:rPr>
        <w:fldChar w:fldCharType="separate"/>
      </w:r>
      <w:r w:rsidR="00A50ABA">
        <w:t xml:space="preserve">Figure </w:t>
      </w:r>
      <w:r w:rsidR="00A50ABA">
        <w:rPr>
          <w:noProof/>
        </w:rPr>
        <w:t>4</w:t>
      </w:r>
      <w:r w:rsidR="00A50ABA">
        <w:noBreakHyphen/>
      </w:r>
      <w:r w:rsidR="00A50ABA">
        <w:rPr>
          <w:noProof/>
        </w:rPr>
        <w:t>18</w:t>
      </w:r>
      <w:r w:rsidR="007222DC" w:rsidRPr="48440CE3">
        <w:fldChar w:fldCharType="end"/>
      </w:r>
      <w:r w:rsidR="007222DC">
        <w:rPr>
          <w:rFonts w:eastAsia="Times New Roman" w:cs="Times New Roman"/>
        </w:rPr>
        <w:t xml:space="preserve"> </w:t>
      </w:r>
      <w:r w:rsidRPr="22137CDC">
        <w:rPr>
          <w:rFonts w:eastAsia="Times New Roman" w:cs="Times New Roman"/>
        </w:rPr>
        <w:t xml:space="preserve">shows the OpenRocket model of the rocket. This model is simplified as the weights for the recovery bays and the bulkheads are estimates based off of material selection. </w:t>
      </w:r>
    </w:p>
    <w:p w14:paraId="5F083AA0" w14:textId="77777777" w:rsidR="007222DC" w:rsidRDefault="0F0160F3" w:rsidP="007222DC">
      <w:pPr>
        <w:keepNext/>
      </w:pPr>
      <w:r>
        <w:rPr>
          <w:noProof/>
        </w:rPr>
        <w:drawing>
          <wp:inline distT="0" distB="0" distL="0" distR="0" wp14:anchorId="668DC480" wp14:editId="4FB8607D">
            <wp:extent cx="5767756" cy="781050"/>
            <wp:effectExtent l="38100" t="38100" r="42545" b="38100"/>
            <wp:docPr id="1385896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767756" cy="781050"/>
                    </a:xfrm>
                    <a:prstGeom prst="rect">
                      <a:avLst/>
                    </a:prstGeom>
                    <a:ln w="38100">
                      <a:solidFill>
                        <a:schemeClr val="tx1"/>
                      </a:solidFill>
                    </a:ln>
                  </pic:spPr>
                </pic:pic>
              </a:graphicData>
            </a:graphic>
          </wp:inline>
        </w:drawing>
      </w:r>
    </w:p>
    <w:p w14:paraId="62CEF399" w14:textId="47326715" w:rsidR="22137CDC" w:rsidRDefault="007222DC" w:rsidP="007222DC">
      <w:pPr>
        <w:pStyle w:val="Caption"/>
        <w:jc w:val="center"/>
      </w:pPr>
      <w:bookmarkStart w:id="75" w:name="_Ref497318096"/>
      <w:r>
        <w:t xml:space="preserve">Figure </w:t>
      </w:r>
      <w:fldSimple w:instr=" SEQ Figure \* ARABIC ">
        <w:r w:rsidR="00F01151">
          <w:rPr>
            <w:noProof/>
          </w:rPr>
          <w:t>19</w:t>
        </w:r>
      </w:fldSimple>
      <w:bookmarkEnd w:id="75"/>
      <w:r w:rsidRPr="113E320C">
        <w:t xml:space="preserve">: </w:t>
      </w:r>
      <w:r w:rsidRPr="00BF252D">
        <w:t>OpenRocket model of the launch vehicle</w:t>
      </w:r>
    </w:p>
    <w:p w14:paraId="5250D9C7" w14:textId="2AE0637C" w:rsidR="22137CDC" w:rsidRDefault="22137CDC" w:rsidP="00A13FF7">
      <w:pPr>
        <w:spacing w:after="0" w:line="240" w:lineRule="auto"/>
        <w:ind w:left="720" w:firstLine="360"/>
        <w:jc w:val="both"/>
      </w:pPr>
      <w:r w:rsidRPr="22137CDC">
        <w:rPr>
          <w:rFonts w:eastAsia="Times New Roman" w:cs="Times New Roman"/>
        </w:rPr>
        <w:t xml:space="preserve">The rocket was simulated at wind speeds of 0, 5, 10, 15, and 20 mph. This ensured that the altitude predictions would cover the range of launch conditions that might be experienced. </w:t>
      </w:r>
      <w:r w:rsidR="007222DC" w:rsidRPr="53888C11">
        <w:fldChar w:fldCharType="begin"/>
      </w:r>
      <w:r w:rsidR="007222DC">
        <w:rPr>
          <w:rFonts w:eastAsia="Times New Roman" w:cs="Times New Roman"/>
        </w:rPr>
        <w:instrText xml:space="preserve"> REF _Ref497318121 \h </w:instrText>
      </w:r>
      <w:r w:rsidR="007222DC" w:rsidRPr="53888C11">
        <w:rPr>
          <w:rFonts w:eastAsia="Times New Roman" w:cs="Times New Roman"/>
          <w:highlight w:val="yellow"/>
        </w:rPr>
        <w:fldChar w:fldCharType="separate"/>
      </w:r>
      <w:r w:rsidR="00A50ABA">
        <w:t xml:space="preserve">Figure </w:t>
      </w:r>
      <w:r w:rsidR="00A50ABA">
        <w:rPr>
          <w:noProof/>
        </w:rPr>
        <w:t>4</w:t>
      </w:r>
      <w:r w:rsidR="00A50ABA">
        <w:noBreakHyphen/>
      </w:r>
      <w:r w:rsidR="00A50ABA">
        <w:rPr>
          <w:noProof/>
        </w:rPr>
        <w:t>19</w:t>
      </w:r>
      <w:r w:rsidR="007222DC" w:rsidRPr="53888C11">
        <w:fldChar w:fldCharType="end"/>
      </w:r>
      <w:r w:rsidR="007222DC">
        <w:rPr>
          <w:rFonts w:eastAsia="Times New Roman" w:cs="Times New Roman"/>
        </w:rPr>
        <w:t xml:space="preserve"> </w:t>
      </w:r>
      <w:r w:rsidRPr="22137CDC">
        <w:rPr>
          <w:rFonts w:eastAsia="Times New Roman" w:cs="Times New Roman"/>
        </w:rPr>
        <w:t xml:space="preserve">is the simulated flight profile from the 10 mph flight. </w:t>
      </w:r>
    </w:p>
    <w:p w14:paraId="3C7EDDA0" w14:textId="77777777" w:rsidR="007222DC" w:rsidRDefault="0F0160F3" w:rsidP="007222DC">
      <w:pPr>
        <w:keepNext/>
      </w:pPr>
      <w:r>
        <w:rPr>
          <w:noProof/>
        </w:rPr>
        <w:drawing>
          <wp:inline distT="0" distB="0" distL="0" distR="0" wp14:anchorId="723E36CB" wp14:editId="0E6D7D50">
            <wp:extent cx="5791202" cy="3474720"/>
            <wp:effectExtent l="38100" t="38100" r="38100" b="30480"/>
            <wp:docPr id="121370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5791202" cy="3474720"/>
                    </a:xfrm>
                    <a:prstGeom prst="rect">
                      <a:avLst/>
                    </a:prstGeom>
                    <a:ln w="38100">
                      <a:solidFill>
                        <a:schemeClr val="tx1"/>
                      </a:solidFill>
                    </a:ln>
                  </pic:spPr>
                </pic:pic>
              </a:graphicData>
            </a:graphic>
          </wp:inline>
        </w:drawing>
      </w:r>
    </w:p>
    <w:p w14:paraId="75E0592F" w14:textId="667E294E" w:rsidR="22137CDC" w:rsidRDefault="007222DC" w:rsidP="007222DC">
      <w:pPr>
        <w:pStyle w:val="Caption"/>
        <w:jc w:val="center"/>
      </w:pPr>
      <w:bookmarkStart w:id="76" w:name="_Ref497318121"/>
      <w:r>
        <w:t xml:space="preserve">Figure </w:t>
      </w:r>
      <w:fldSimple w:instr=" SEQ Figure \* ARABIC ">
        <w:r w:rsidR="00F01151">
          <w:rPr>
            <w:noProof/>
          </w:rPr>
          <w:t>20</w:t>
        </w:r>
      </w:fldSimple>
      <w:bookmarkEnd w:id="76"/>
      <w:r>
        <w:t xml:space="preserve">: </w:t>
      </w:r>
      <w:r w:rsidRPr="00B5736E">
        <w:t>10 mph flight profile simulation</w:t>
      </w:r>
    </w:p>
    <w:p w14:paraId="42BDF81E" w14:textId="377A7BDA" w:rsidR="22137CDC" w:rsidRDefault="48440CE3" w:rsidP="00A13FF7">
      <w:pPr>
        <w:spacing w:after="0" w:line="240" w:lineRule="auto"/>
        <w:ind w:left="720" w:firstLine="360"/>
        <w:jc w:val="both"/>
      </w:pPr>
      <w:r w:rsidRPr="48440CE3">
        <w:rPr>
          <w:rFonts w:eastAsia="Times New Roman" w:cs="Times New Roman"/>
        </w:rPr>
        <w:t xml:space="preserve">            The flight profile simulation shows that the projected apogee is 5880 feet AGL. For wind speeds from 0 to 20 mph the apogee ranges from 5773 to 5880 feet AGL. This altitude is acceptable for us because we expect our weight to increase as fasteners are added. The altitude will ultimately be controlled by changing the fin size to decrease or increase the altitude as needed. The simulation shows that the launch vehicle will have a velocity of 60 feet per second. This simulation used an eight-foot rail which gives the team the opportunity to move up to the 12 foot rail if needed.</w:t>
      </w:r>
    </w:p>
    <w:p w14:paraId="4A5E1EC7" w14:textId="75CE2445" w:rsidR="22137CDC" w:rsidRDefault="48440CE3" w:rsidP="5E54A5AD">
      <w:pPr>
        <w:pStyle w:val="Heading3"/>
      </w:pPr>
      <w:r>
        <w:lastRenderedPageBreak/>
        <w:t>Stability</w:t>
      </w:r>
    </w:p>
    <w:p w14:paraId="2C4588E0" w14:textId="5A85D75C" w:rsidR="22137CDC" w:rsidRDefault="22137CDC" w:rsidP="00A13FF7">
      <w:pPr>
        <w:spacing w:after="0" w:line="240" w:lineRule="auto"/>
        <w:ind w:left="720" w:firstLine="360"/>
        <w:jc w:val="both"/>
      </w:pPr>
      <w:r w:rsidRPr="22137CDC">
        <w:rPr>
          <w:rFonts w:eastAsia="Times New Roman" w:cs="Times New Roman"/>
        </w:rPr>
        <w:t xml:space="preserve">The stability of the rocket was simulated using OpenRocket. We used the estimated weight of all the sections as well as the current fin sizes to find the center of gravity and the center of pressure. </w:t>
      </w:r>
      <w:r w:rsidR="009B6A23" w:rsidRPr="53888C11">
        <w:fldChar w:fldCharType="begin"/>
      </w:r>
      <w:r w:rsidR="009B6A23">
        <w:rPr>
          <w:rFonts w:eastAsia="Times New Roman" w:cs="Times New Roman"/>
        </w:rPr>
        <w:instrText xml:space="preserve"> REF _Ref497318203 \h </w:instrText>
      </w:r>
      <w:r w:rsidR="009B6A23" w:rsidRPr="53888C11">
        <w:rPr>
          <w:rFonts w:eastAsia="Times New Roman" w:cs="Times New Roman"/>
          <w:highlight w:val="yellow"/>
        </w:rPr>
        <w:fldChar w:fldCharType="separate"/>
      </w:r>
      <w:r w:rsidR="00A50ABA">
        <w:t xml:space="preserve">Figure </w:t>
      </w:r>
      <w:r w:rsidR="00A50ABA">
        <w:rPr>
          <w:noProof/>
        </w:rPr>
        <w:t>4</w:t>
      </w:r>
      <w:r w:rsidR="00A50ABA">
        <w:noBreakHyphen/>
      </w:r>
      <w:r w:rsidR="00A50ABA">
        <w:rPr>
          <w:noProof/>
        </w:rPr>
        <w:t>20</w:t>
      </w:r>
      <w:r w:rsidR="009B6A23" w:rsidRPr="53888C11">
        <w:fldChar w:fldCharType="end"/>
      </w:r>
      <w:r w:rsidR="009B6A23">
        <w:rPr>
          <w:rFonts w:eastAsia="Times New Roman" w:cs="Times New Roman"/>
        </w:rPr>
        <w:t xml:space="preserve"> </w:t>
      </w:r>
      <w:r w:rsidRPr="22137CDC">
        <w:rPr>
          <w:rFonts w:eastAsia="Times New Roman" w:cs="Times New Roman"/>
        </w:rPr>
        <w:t>shows the locations of the center of mass and center of pressure as well as the calculated stability.</w:t>
      </w:r>
    </w:p>
    <w:p w14:paraId="5A00D644" w14:textId="530E7844" w:rsidR="009B6A23" w:rsidRDefault="4D29AB03" w:rsidP="009B6A23">
      <w:pPr>
        <w:keepNext/>
      </w:pPr>
      <w:r>
        <w:rPr>
          <w:noProof/>
        </w:rPr>
        <w:drawing>
          <wp:inline distT="0" distB="0" distL="0" distR="0" wp14:anchorId="2BF67045" wp14:editId="6F3CAAD6">
            <wp:extent cx="5848352" cy="1669217"/>
            <wp:effectExtent l="38100" t="38100" r="38100" b="45720"/>
            <wp:docPr id="19282329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848352" cy="1669217"/>
                    </a:xfrm>
                    <a:prstGeom prst="rect">
                      <a:avLst/>
                    </a:prstGeom>
                    <a:ln w="38100">
                      <a:solidFill>
                        <a:schemeClr val="tx1"/>
                      </a:solidFill>
                    </a:ln>
                  </pic:spPr>
                </pic:pic>
              </a:graphicData>
            </a:graphic>
          </wp:inline>
        </w:drawing>
      </w:r>
    </w:p>
    <w:p w14:paraId="14C2221A" w14:textId="4F4B39B1" w:rsidR="22137CDC" w:rsidRDefault="009B6A23" w:rsidP="009B6A23">
      <w:pPr>
        <w:pStyle w:val="Caption"/>
        <w:jc w:val="center"/>
      </w:pPr>
      <w:bookmarkStart w:id="77" w:name="_Ref497318203"/>
      <w:r>
        <w:t xml:space="preserve">Figure </w:t>
      </w:r>
      <w:fldSimple w:instr=" SEQ Figure \* ARABIC ">
        <w:r w:rsidR="00F01151">
          <w:rPr>
            <w:noProof/>
          </w:rPr>
          <w:t>21</w:t>
        </w:r>
      </w:fldSimple>
      <w:bookmarkEnd w:id="77"/>
      <w:r>
        <w:t xml:space="preserve">: </w:t>
      </w:r>
      <w:r w:rsidRPr="001C01DB">
        <w:t>Simulated Launch Vehicle Stability</w:t>
      </w:r>
    </w:p>
    <w:p w14:paraId="1657C465" w14:textId="3B4E8976" w:rsidR="22137CDC" w:rsidRDefault="48440CE3" w:rsidP="00A13FF7">
      <w:pPr>
        <w:spacing w:after="0" w:line="240" w:lineRule="auto"/>
        <w:ind w:left="720" w:firstLine="360"/>
        <w:jc w:val="both"/>
      </w:pPr>
      <w:r w:rsidRPr="48440CE3">
        <w:rPr>
          <w:rFonts w:eastAsia="Times New Roman" w:cs="Times New Roman"/>
        </w:rPr>
        <w:t xml:space="preserve">            The simulated stability of our rocket is 2.72 calipers with the center of gravity located 72.4 inches from the tip and the center of pressure located 86.0 inches from the tip. This stability meets the requirement of at least 2. The center of gravity was verified using a CAD model of the rocket with the correct materials for the body, and using estimated weights for the parachutes, batteries, and the motor. </w:t>
      </w:r>
    </w:p>
    <w:p w14:paraId="7966FE9E" w14:textId="1D5FD7AA" w:rsidR="22137CDC" w:rsidRDefault="48440CE3" w:rsidP="5E54A5AD">
      <w:pPr>
        <w:pStyle w:val="Heading3"/>
      </w:pPr>
      <w:r w:rsidRPr="48440CE3">
        <w:rPr>
          <w:rFonts w:ascii="Times New Roman" w:eastAsia="Times New Roman" w:hAnsi="Times New Roman" w:cs="Times New Roman"/>
          <w:sz w:val="14"/>
          <w:szCs w:val="14"/>
        </w:rPr>
        <w:t xml:space="preserve"> </w:t>
      </w:r>
      <w:r>
        <w:t>Drift</w:t>
      </w:r>
    </w:p>
    <w:p w14:paraId="0F247320" w14:textId="1CE28CB3" w:rsidR="22137CDC" w:rsidRDefault="22137CDC" w:rsidP="00A13FF7">
      <w:pPr>
        <w:spacing w:after="0" w:line="240" w:lineRule="auto"/>
        <w:ind w:left="720" w:firstLine="360"/>
        <w:jc w:val="both"/>
      </w:pPr>
      <w:r w:rsidRPr="22137CDC">
        <w:rPr>
          <w:rFonts w:eastAsia="Times New Roman" w:cs="Times New Roman"/>
        </w:rPr>
        <w:t xml:space="preserve">After the parachutes were sized and the final weight of the assemblies known, a MATLAB script was used to calculate the descent trajectory using the barometric formula to account for changing air density.  Accelerations and decelerations are accounted for assuming deployment occurs instantaneously. </w:t>
      </w:r>
      <w:r w:rsidR="009B6A23" w:rsidRPr="53888C11">
        <w:fldChar w:fldCharType="begin"/>
      </w:r>
      <w:r w:rsidR="009B6A23">
        <w:rPr>
          <w:rFonts w:eastAsia="Times New Roman" w:cs="Times New Roman"/>
        </w:rPr>
        <w:instrText xml:space="preserve"> REF _Ref497318236 \h </w:instrText>
      </w:r>
      <w:r w:rsidR="009B6A23" w:rsidRPr="53888C11">
        <w:rPr>
          <w:rFonts w:eastAsia="Times New Roman" w:cs="Times New Roman"/>
          <w:b/>
          <w:bCs/>
          <w:highlight w:val="yellow"/>
        </w:rPr>
        <w:fldChar w:fldCharType="separate"/>
      </w:r>
      <w:r w:rsidR="00A50ABA">
        <w:t xml:space="preserve">Figure </w:t>
      </w:r>
      <w:r w:rsidR="00A50ABA">
        <w:rPr>
          <w:noProof/>
        </w:rPr>
        <w:t>4</w:t>
      </w:r>
      <w:r w:rsidR="00A50ABA">
        <w:noBreakHyphen/>
      </w:r>
      <w:r w:rsidR="00A50ABA">
        <w:rPr>
          <w:noProof/>
        </w:rPr>
        <w:t>21</w:t>
      </w:r>
      <w:r w:rsidR="009B6A23" w:rsidRPr="53888C11">
        <w:fldChar w:fldCharType="end"/>
      </w:r>
      <w:r w:rsidR="009B6A23" w:rsidRPr="002A527B">
        <w:rPr>
          <w:rFonts w:eastAsia="Times New Roman" w:cs="Times New Roman"/>
          <w:b/>
        </w:rPr>
        <w:t xml:space="preserve"> </w:t>
      </w:r>
      <w:r w:rsidRPr="002A527B">
        <w:rPr>
          <w:rFonts w:eastAsia="Times New Roman" w:cs="Times New Roman"/>
        </w:rPr>
        <w:t>shows</w:t>
      </w:r>
      <w:r w:rsidRPr="22137CDC">
        <w:rPr>
          <w:rFonts w:eastAsia="Times New Roman" w:cs="Times New Roman"/>
        </w:rPr>
        <w:t xml:space="preserve"> the altitude and vertical velocity for the descent phase using our model.</w:t>
      </w:r>
    </w:p>
    <w:p w14:paraId="781E69FB" w14:textId="530E7844" w:rsidR="009B6A23" w:rsidRDefault="4D29AB03" w:rsidP="009B6A23">
      <w:pPr>
        <w:keepNext/>
      </w:pPr>
      <w:r>
        <w:rPr>
          <w:noProof/>
        </w:rPr>
        <w:lastRenderedPageBreak/>
        <w:drawing>
          <wp:inline distT="0" distB="0" distL="0" distR="0" wp14:anchorId="3570DC32" wp14:editId="4B6CDF51">
            <wp:extent cx="5810248" cy="3655616"/>
            <wp:effectExtent l="38100" t="38100" r="38735" b="40640"/>
            <wp:docPr id="15628303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810248" cy="3655616"/>
                    </a:xfrm>
                    <a:prstGeom prst="rect">
                      <a:avLst/>
                    </a:prstGeom>
                    <a:ln w="38100">
                      <a:solidFill>
                        <a:schemeClr val="tx1"/>
                      </a:solidFill>
                    </a:ln>
                  </pic:spPr>
                </pic:pic>
              </a:graphicData>
            </a:graphic>
          </wp:inline>
        </w:drawing>
      </w:r>
    </w:p>
    <w:p w14:paraId="0AF27EB8" w14:textId="6A7068F3" w:rsidR="22137CDC" w:rsidRDefault="009B6A23" w:rsidP="009B6A23">
      <w:pPr>
        <w:pStyle w:val="Caption"/>
        <w:jc w:val="center"/>
      </w:pPr>
      <w:bookmarkStart w:id="78" w:name="_Ref497318236"/>
      <w:r>
        <w:t xml:space="preserve">Figure </w:t>
      </w:r>
      <w:fldSimple w:instr=" SEQ Figure \* ARABIC ">
        <w:r w:rsidR="00F01151">
          <w:rPr>
            <w:noProof/>
          </w:rPr>
          <w:t>22</w:t>
        </w:r>
      </w:fldSimple>
      <w:bookmarkEnd w:id="78"/>
      <w:r>
        <w:t xml:space="preserve">: </w:t>
      </w:r>
      <w:r w:rsidRPr="005223FA">
        <w:t>Vertical Trajectories of the descent phase</w:t>
      </w:r>
    </w:p>
    <w:p w14:paraId="4A457D67" w14:textId="481B2E4C" w:rsidR="22137CDC" w:rsidRDefault="22137CDC" w:rsidP="00A13FF7">
      <w:pPr>
        <w:spacing w:after="0" w:line="240" w:lineRule="auto"/>
        <w:ind w:left="720" w:firstLine="360"/>
        <w:jc w:val="both"/>
      </w:pPr>
      <w:r w:rsidRPr="22137CDC">
        <w:rPr>
          <w:rFonts w:eastAsia="Times New Roman" w:cs="Times New Roman"/>
        </w:rPr>
        <w:t>Drift distance was estimated assuming that cross wind speeds are an average over the entire descent, and that cross winds do not affect the vertical trajectory. Weather-cocking was not included in the model, so apogee is assumed to happen directly over the launch pad</w:t>
      </w:r>
      <w:r w:rsidR="009B6A23">
        <w:rPr>
          <w:rFonts w:eastAsia="Times New Roman" w:cs="Times New Roman"/>
        </w:rPr>
        <w:t xml:space="preserve"> </w:t>
      </w:r>
      <w:r w:rsidR="00A76F96" w:rsidRPr="48440CE3">
        <w:fldChar w:fldCharType="begin"/>
      </w:r>
      <w:r w:rsidR="00A76F96" w:rsidRPr="009B6A23">
        <w:rPr>
          <w:rFonts w:eastAsia="Times New Roman" w:cs="Times New Roman"/>
        </w:rPr>
        <w:instrText xml:space="preserve"> REF _Ref497318291 \h </w:instrText>
      </w:r>
      <w:r w:rsidR="009B6A23">
        <w:rPr>
          <w:rFonts w:eastAsia="Times New Roman" w:cs="Times New Roman"/>
        </w:rPr>
        <w:instrText xml:space="preserve"> \* MERGEFORMAT </w:instrText>
      </w:r>
      <w:r w:rsidR="00A76F96" w:rsidRPr="48440CE3">
        <w:rPr>
          <w:rFonts w:eastAsia="Times New Roman" w:cs="Times New Roman"/>
        </w:rPr>
        <w:fldChar w:fldCharType="separate"/>
      </w:r>
      <w:r w:rsidR="00A50ABA">
        <w:t xml:space="preserve">Table </w:t>
      </w:r>
      <w:r w:rsidR="00A50ABA">
        <w:rPr>
          <w:noProof/>
        </w:rPr>
        <w:t>4</w:t>
      </w:r>
      <w:r w:rsidR="00A50ABA">
        <w:rPr>
          <w:noProof/>
        </w:rPr>
        <w:noBreakHyphen/>
        <w:t>24</w:t>
      </w:r>
      <w:r w:rsidR="00A76F96" w:rsidRPr="48440CE3">
        <w:fldChar w:fldCharType="end"/>
      </w:r>
      <w:r w:rsidR="009B6A23" w:rsidRPr="009B6A23">
        <w:rPr>
          <w:rFonts w:eastAsia="Times New Roman" w:cs="Times New Roman"/>
        </w:rPr>
        <w:t xml:space="preserve"> </w:t>
      </w:r>
      <w:r w:rsidRPr="009B6A23">
        <w:rPr>
          <w:rFonts w:eastAsia="Times New Roman" w:cs="Times New Roman"/>
        </w:rPr>
        <w:t>also s</w:t>
      </w:r>
      <w:r w:rsidRPr="22137CDC">
        <w:rPr>
          <w:rFonts w:eastAsia="Times New Roman" w:cs="Times New Roman"/>
        </w:rPr>
        <w:t>hows the backup calculation method which used OpenRocket to calculate the drift distance. The problem with this simulation is that it did not allow us to separate the rocket into two sections at apogee so the OpenRocket simulation only models the fore section.</w:t>
      </w:r>
    </w:p>
    <w:p w14:paraId="19020237" w14:textId="478A55BB" w:rsidR="009B6A23" w:rsidRDefault="009B6A23" w:rsidP="009B6A23">
      <w:pPr>
        <w:pStyle w:val="Caption"/>
        <w:keepNext/>
        <w:jc w:val="center"/>
      </w:pPr>
      <w:bookmarkStart w:id="79" w:name="_Ref497318291"/>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24</w:t>
      </w:r>
      <w:r w:rsidR="00F01151">
        <w:rPr>
          <w:noProof/>
        </w:rPr>
        <w:fldChar w:fldCharType="end"/>
      </w:r>
      <w:bookmarkEnd w:id="79"/>
      <w:r>
        <w:t xml:space="preserve">: </w:t>
      </w:r>
      <w:r w:rsidRPr="002500DD">
        <w:t>Projected wind drift distances</w:t>
      </w:r>
    </w:p>
    <w:tbl>
      <w:tblPr>
        <w:tblStyle w:val="PlainTable21"/>
        <w:tblW w:w="0" w:type="auto"/>
        <w:tblLook w:val="04A0" w:firstRow="1" w:lastRow="0" w:firstColumn="1" w:lastColumn="0" w:noHBand="0" w:noVBand="1"/>
      </w:tblPr>
      <w:tblGrid>
        <w:gridCol w:w="1390"/>
        <w:gridCol w:w="1323"/>
        <w:gridCol w:w="1326"/>
        <w:gridCol w:w="1326"/>
        <w:gridCol w:w="1327"/>
        <w:gridCol w:w="1327"/>
        <w:gridCol w:w="1331"/>
      </w:tblGrid>
      <w:tr w:rsidR="22137CDC" w14:paraId="32E17657" w14:textId="77777777" w:rsidTr="00FA5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287EB53" w14:textId="035AF789" w:rsidR="22137CDC" w:rsidRDefault="48440CE3">
            <w:r>
              <w:t xml:space="preserve">Wind Speed </w:t>
            </w:r>
          </w:p>
        </w:tc>
        <w:tc>
          <w:tcPr>
            <w:tcW w:w="1323" w:type="dxa"/>
          </w:tcPr>
          <w:p w14:paraId="4F6EC713" w14:textId="4FB32946" w:rsidR="22137CDC" w:rsidRDefault="113E320C">
            <w:pPr>
              <w:cnfStyle w:val="100000000000" w:firstRow="1" w:lastRow="0" w:firstColumn="0" w:lastColumn="0" w:oddVBand="0" w:evenVBand="0" w:oddHBand="0" w:evenHBand="0" w:firstRowFirstColumn="0" w:firstRowLastColumn="0" w:lastRowFirstColumn="0" w:lastRowLastColumn="0"/>
            </w:pPr>
            <w:r>
              <w:t>0 ft/s</w:t>
            </w:r>
          </w:p>
        </w:tc>
        <w:tc>
          <w:tcPr>
            <w:tcW w:w="1326" w:type="dxa"/>
          </w:tcPr>
          <w:p w14:paraId="5FFEFAC6" w14:textId="31D57E62" w:rsidR="22137CDC" w:rsidRDefault="48440CE3">
            <w:pPr>
              <w:cnfStyle w:val="100000000000" w:firstRow="1" w:lastRow="0" w:firstColumn="0" w:lastColumn="0" w:oddVBand="0" w:evenVBand="0" w:oddHBand="0" w:evenHBand="0" w:firstRowFirstColumn="0" w:firstRowLastColumn="0" w:lastRowFirstColumn="0" w:lastRowLastColumn="0"/>
            </w:pPr>
            <w:r>
              <w:t>5 mph</w:t>
            </w:r>
          </w:p>
        </w:tc>
        <w:tc>
          <w:tcPr>
            <w:tcW w:w="1326" w:type="dxa"/>
          </w:tcPr>
          <w:p w14:paraId="35F7D717" w14:textId="41B6F3A4" w:rsidR="22137CDC" w:rsidRDefault="48440CE3">
            <w:pPr>
              <w:cnfStyle w:val="100000000000" w:firstRow="1" w:lastRow="0" w:firstColumn="0" w:lastColumn="0" w:oddVBand="0" w:evenVBand="0" w:oddHBand="0" w:evenHBand="0" w:firstRowFirstColumn="0" w:firstRowLastColumn="0" w:lastRowFirstColumn="0" w:lastRowLastColumn="0"/>
            </w:pPr>
            <w:r>
              <w:t>10 mph</w:t>
            </w:r>
          </w:p>
        </w:tc>
        <w:tc>
          <w:tcPr>
            <w:tcW w:w="1327" w:type="dxa"/>
          </w:tcPr>
          <w:p w14:paraId="2F59A417" w14:textId="4D942C29" w:rsidR="22137CDC" w:rsidRDefault="48440CE3">
            <w:pPr>
              <w:cnfStyle w:val="100000000000" w:firstRow="1" w:lastRow="0" w:firstColumn="0" w:lastColumn="0" w:oddVBand="0" w:evenVBand="0" w:oddHBand="0" w:evenHBand="0" w:firstRowFirstColumn="0" w:firstRowLastColumn="0" w:lastRowFirstColumn="0" w:lastRowLastColumn="0"/>
            </w:pPr>
            <w:r>
              <w:t>15 mph</w:t>
            </w:r>
          </w:p>
        </w:tc>
        <w:tc>
          <w:tcPr>
            <w:tcW w:w="1327" w:type="dxa"/>
          </w:tcPr>
          <w:p w14:paraId="65CA2832" w14:textId="67F2CF9B" w:rsidR="22137CDC" w:rsidRDefault="48440CE3">
            <w:pPr>
              <w:cnfStyle w:val="100000000000" w:firstRow="1" w:lastRow="0" w:firstColumn="0" w:lastColumn="0" w:oddVBand="0" w:evenVBand="0" w:oddHBand="0" w:evenHBand="0" w:firstRowFirstColumn="0" w:firstRowLastColumn="0" w:lastRowFirstColumn="0" w:lastRowLastColumn="0"/>
            </w:pPr>
            <w:r>
              <w:t>20 mph</w:t>
            </w:r>
          </w:p>
        </w:tc>
        <w:tc>
          <w:tcPr>
            <w:tcW w:w="1331" w:type="dxa"/>
          </w:tcPr>
          <w:p w14:paraId="5F6BEBDC" w14:textId="01EB1387" w:rsidR="22137CDC" w:rsidRDefault="48440CE3">
            <w:pPr>
              <w:cnfStyle w:val="100000000000" w:firstRow="1" w:lastRow="0" w:firstColumn="0" w:lastColumn="0" w:oddVBand="0" w:evenVBand="0" w:oddHBand="0" w:evenHBand="0" w:firstRowFirstColumn="0" w:firstRowLastColumn="0" w:lastRowFirstColumn="0" w:lastRowLastColumn="0"/>
            </w:pPr>
            <w:r>
              <w:t>Descent Time</w:t>
            </w:r>
          </w:p>
        </w:tc>
      </w:tr>
      <w:tr w:rsidR="22137CDC" w14:paraId="22BD7A2F" w14:textId="77777777" w:rsidTr="00FA5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0B33938A" w14:textId="5344D2ED" w:rsidR="22137CDC" w:rsidRDefault="113E320C">
            <w:r>
              <w:t>Fore Section Drift (ft)</w:t>
            </w:r>
          </w:p>
        </w:tc>
        <w:tc>
          <w:tcPr>
            <w:tcW w:w="1323" w:type="dxa"/>
          </w:tcPr>
          <w:p w14:paraId="4EF44EF9" w14:textId="6674C139" w:rsidR="22137CDC" w:rsidRDefault="113E320C">
            <w:pPr>
              <w:cnfStyle w:val="000000100000" w:firstRow="0" w:lastRow="0" w:firstColumn="0" w:lastColumn="0" w:oddVBand="0" w:evenVBand="0" w:oddHBand="1" w:evenHBand="0" w:firstRowFirstColumn="0" w:firstRowLastColumn="0" w:lastRowFirstColumn="0" w:lastRowLastColumn="0"/>
            </w:pPr>
            <w:r>
              <w:t>0 ft</w:t>
            </w:r>
          </w:p>
        </w:tc>
        <w:tc>
          <w:tcPr>
            <w:tcW w:w="1326" w:type="dxa"/>
          </w:tcPr>
          <w:p w14:paraId="0B4B931C" w14:textId="09FE44E5" w:rsidR="22137CDC" w:rsidRDefault="113E320C">
            <w:pPr>
              <w:cnfStyle w:val="000000100000" w:firstRow="0" w:lastRow="0" w:firstColumn="0" w:lastColumn="0" w:oddVBand="0" w:evenVBand="0" w:oddHBand="1" w:evenHBand="0" w:firstRowFirstColumn="0" w:firstRowLastColumn="0" w:lastRowFirstColumn="0" w:lastRowLastColumn="0"/>
            </w:pPr>
            <w:r>
              <w:t>476 ft</w:t>
            </w:r>
          </w:p>
        </w:tc>
        <w:tc>
          <w:tcPr>
            <w:tcW w:w="1326" w:type="dxa"/>
          </w:tcPr>
          <w:p w14:paraId="25A4AB93" w14:textId="780D610C" w:rsidR="22137CDC" w:rsidRDefault="113E320C">
            <w:pPr>
              <w:cnfStyle w:val="000000100000" w:firstRow="0" w:lastRow="0" w:firstColumn="0" w:lastColumn="0" w:oddVBand="0" w:evenVBand="0" w:oddHBand="1" w:evenHBand="0" w:firstRowFirstColumn="0" w:firstRowLastColumn="0" w:lastRowFirstColumn="0" w:lastRowLastColumn="0"/>
            </w:pPr>
            <w:r>
              <w:t>953 ft</w:t>
            </w:r>
          </w:p>
        </w:tc>
        <w:tc>
          <w:tcPr>
            <w:tcW w:w="1327" w:type="dxa"/>
          </w:tcPr>
          <w:p w14:paraId="4BCECA99" w14:textId="4A8595A2" w:rsidR="22137CDC" w:rsidRDefault="113E320C">
            <w:pPr>
              <w:cnfStyle w:val="000000100000" w:firstRow="0" w:lastRow="0" w:firstColumn="0" w:lastColumn="0" w:oddVBand="0" w:evenVBand="0" w:oddHBand="1" w:evenHBand="0" w:firstRowFirstColumn="0" w:firstRowLastColumn="0" w:lastRowFirstColumn="0" w:lastRowLastColumn="0"/>
            </w:pPr>
            <w:r>
              <w:t>1,489 ft</w:t>
            </w:r>
          </w:p>
        </w:tc>
        <w:tc>
          <w:tcPr>
            <w:tcW w:w="1327" w:type="dxa"/>
          </w:tcPr>
          <w:p w14:paraId="5D4AA76F" w14:textId="17357228" w:rsidR="22137CDC" w:rsidRDefault="113E320C">
            <w:pPr>
              <w:cnfStyle w:val="000000100000" w:firstRow="0" w:lastRow="0" w:firstColumn="0" w:lastColumn="0" w:oddVBand="0" w:evenVBand="0" w:oddHBand="1" w:evenHBand="0" w:firstRowFirstColumn="0" w:firstRowLastColumn="0" w:lastRowFirstColumn="0" w:lastRowLastColumn="0"/>
            </w:pPr>
            <w:r>
              <w:t>1,906 ft</w:t>
            </w:r>
          </w:p>
        </w:tc>
        <w:tc>
          <w:tcPr>
            <w:tcW w:w="1331" w:type="dxa"/>
          </w:tcPr>
          <w:p w14:paraId="54D08677" w14:textId="426C24BA" w:rsidR="22137CDC" w:rsidRDefault="48440CE3">
            <w:pPr>
              <w:cnfStyle w:val="000000100000" w:firstRow="0" w:lastRow="0" w:firstColumn="0" w:lastColumn="0" w:oddVBand="0" w:evenVBand="0" w:oddHBand="1" w:evenHBand="0" w:firstRowFirstColumn="0" w:firstRowLastColumn="0" w:lastRowFirstColumn="0" w:lastRowLastColumn="0"/>
            </w:pPr>
            <w:r>
              <w:t>95.3 s</w:t>
            </w:r>
          </w:p>
        </w:tc>
      </w:tr>
      <w:tr w:rsidR="22137CDC" w14:paraId="6A89DFBC" w14:textId="77777777" w:rsidTr="00FA5D05">
        <w:tc>
          <w:tcPr>
            <w:cnfStyle w:val="001000000000" w:firstRow="0" w:lastRow="0" w:firstColumn="1" w:lastColumn="0" w:oddVBand="0" w:evenVBand="0" w:oddHBand="0" w:evenHBand="0" w:firstRowFirstColumn="0" w:firstRowLastColumn="0" w:lastRowFirstColumn="0" w:lastRowLastColumn="0"/>
            <w:tcW w:w="1390" w:type="dxa"/>
          </w:tcPr>
          <w:p w14:paraId="46E3E43A" w14:textId="3033D2FC" w:rsidR="22137CDC" w:rsidRDefault="113E320C">
            <w:r>
              <w:t>Aft Section Drift (ft)</w:t>
            </w:r>
          </w:p>
        </w:tc>
        <w:tc>
          <w:tcPr>
            <w:tcW w:w="1323" w:type="dxa"/>
          </w:tcPr>
          <w:p w14:paraId="6F6F29C9" w14:textId="102E7CDD" w:rsidR="22137CDC" w:rsidRDefault="113E320C">
            <w:pPr>
              <w:cnfStyle w:val="000000000000" w:firstRow="0" w:lastRow="0" w:firstColumn="0" w:lastColumn="0" w:oddVBand="0" w:evenVBand="0" w:oddHBand="0" w:evenHBand="0" w:firstRowFirstColumn="0" w:firstRowLastColumn="0" w:lastRowFirstColumn="0" w:lastRowLastColumn="0"/>
            </w:pPr>
            <w:r>
              <w:t>0 ft</w:t>
            </w:r>
          </w:p>
        </w:tc>
        <w:tc>
          <w:tcPr>
            <w:tcW w:w="1326" w:type="dxa"/>
          </w:tcPr>
          <w:p w14:paraId="3B6B81EE" w14:textId="77F712A6" w:rsidR="22137CDC" w:rsidRDefault="113E320C">
            <w:pPr>
              <w:cnfStyle w:val="000000000000" w:firstRow="0" w:lastRow="0" w:firstColumn="0" w:lastColumn="0" w:oddVBand="0" w:evenVBand="0" w:oddHBand="0" w:evenHBand="0" w:firstRowFirstColumn="0" w:firstRowLastColumn="0" w:lastRowFirstColumn="0" w:lastRowLastColumn="0"/>
            </w:pPr>
            <w:r>
              <w:t>481 ft</w:t>
            </w:r>
          </w:p>
        </w:tc>
        <w:tc>
          <w:tcPr>
            <w:tcW w:w="1326" w:type="dxa"/>
          </w:tcPr>
          <w:p w14:paraId="5E7C7FD2" w14:textId="07273243" w:rsidR="22137CDC" w:rsidRDefault="113E320C">
            <w:pPr>
              <w:cnfStyle w:val="000000000000" w:firstRow="0" w:lastRow="0" w:firstColumn="0" w:lastColumn="0" w:oddVBand="0" w:evenVBand="0" w:oddHBand="0" w:evenHBand="0" w:firstRowFirstColumn="0" w:firstRowLastColumn="0" w:lastRowFirstColumn="0" w:lastRowLastColumn="0"/>
            </w:pPr>
            <w:r>
              <w:t>962 ft</w:t>
            </w:r>
          </w:p>
        </w:tc>
        <w:tc>
          <w:tcPr>
            <w:tcW w:w="1327" w:type="dxa"/>
          </w:tcPr>
          <w:p w14:paraId="206E54C3" w14:textId="1A4A5ACE" w:rsidR="22137CDC" w:rsidRDefault="113E320C">
            <w:pPr>
              <w:cnfStyle w:val="000000000000" w:firstRow="0" w:lastRow="0" w:firstColumn="0" w:lastColumn="0" w:oddVBand="0" w:evenVBand="0" w:oddHBand="0" w:evenHBand="0" w:firstRowFirstColumn="0" w:firstRowLastColumn="0" w:lastRowFirstColumn="0" w:lastRowLastColumn="0"/>
            </w:pPr>
            <w:r>
              <w:t>1,444 ft</w:t>
            </w:r>
          </w:p>
        </w:tc>
        <w:tc>
          <w:tcPr>
            <w:tcW w:w="1327" w:type="dxa"/>
          </w:tcPr>
          <w:p w14:paraId="34238913" w14:textId="52BE5C26" w:rsidR="22137CDC" w:rsidRDefault="113E320C">
            <w:pPr>
              <w:cnfStyle w:val="000000000000" w:firstRow="0" w:lastRow="0" w:firstColumn="0" w:lastColumn="0" w:oddVBand="0" w:evenVBand="0" w:oddHBand="0" w:evenHBand="0" w:firstRowFirstColumn="0" w:firstRowLastColumn="0" w:lastRowFirstColumn="0" w:lastRowLastColumn="0"/>
            </w:pPr>
            <w:r>
              <w:t>1,925 ft</w:t>
            </w:r>
          </w:p>
        </w:tc>
        <w:tc>
          <w:tcPr>
            <w:tcW w:w="1331" w:type="dxa"/>
          </w:tcPr>
          <w:p w14:paraId="41E129C3" w14:textId="6D100564" w:rsidR="22137CDC" w:rsidRDefault="48440CE3">
            <w:pPr>
              <w:cnfStyle w:val="000000000000" w:firstRow="0" w:lastRow="0" w:firstColumn="0" w:lastColumn="0" w:oddVBand="0" w:evenVBand="0" w:oddHBand="0" w:evenHBand="0" w:firstRowFirstColumn="0" w:firstRowLastColumn="0" w:lastRowFirstColumn="0" w:lastRowLastColumn="0"/>
            </w:pPr>
            <w:r>
              <w:t>111.7 s</w:t>
            </w:r>
          </w:p>
        </w:tc>
      </w:tr>
      <w:tr w:rsidR="22137CDC" w14:paraId="67858515" w14:textId="77777777" w:rsidTr="00FA5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6357A6" w14:textId="692940CB" w:rsidR="22137CDC" w:rsidRDefault="113E320C">
            <w:r>
              <w:t>OpenRocket Drift (ft)</w:t>
            </w:r>
          </w:p>
        </w:tc>
        <w:tc>
          <w:tcPr>
            <w:tcW w:w="1323" w:type="dxa"/>
          </w:tcPr>
          <w:p w14:paraId="70EA05FD" w14:textId="1BA2F8B9" w:rsidR="22137CDC" w:rsidRDefault="113E320C">
            <w:pPr>
              <w:cnfStyle w:val="000000100000" w:firstRow="0" w:lastRow="0" w:firstColumn="0" w:lastColumn="0" w:oddVBand="0" w:evenVBand="0" w:oddHBand="1" w:evenHBand="0" w:firstRowFirstColumn="0" w:firstRowLastColumn="0" w:lastRowFirstColumn="0" w:lastRowLastColumn="0"/>
            </w:pPr>
            <w:r>
              <w:t>11 ft</w:t>
            </w:r>
          </w:p>
        </w:tc>
        <w:tc>
          <w:tcPr>
            <w:tcW w:w="1326" w:type="dxa"/>
          </w:tcPr>
          <w:p w14:paraId="24A97550" w14:textId="52F5C644" w:rsidR="22137CDC" w:rsidRDefault="113E320C">
            <w:pPr>
              <w:cnfStyle w:val="000000100000" w:firstRow="0" w:lastRow="0" w:firstColumn="0" w:lastColumn="0" w:oddVBand="0" w:evenVBand="0" w:oddHBand="1" w:evenHBand="0" w:firstRowFirstColumn="0" w:firstRowLastColumn="0" w:lastRowFirstColumn="0" w:lastRowLastColumn="0"/>
            </w:pPr>
            <w:r>
              <w:t>200 ft</w:t>
            </w:r>
          </w:p>
        </w:tc>
        <w:tc>
          <w:tcPr>
            <w:tcW w:w="1326" w:type="dxa"/>
          </w:tcPr>
          <w:p w14:paraId="47E28299" w14:textId="6397B05D" w:rsidR="22137CDC" w:rsidRDefault="113E320C">
            <w:pPr>
              <w:cnfStyle w:val="000000100000" w:firstRow="0" w:lastRow="0" w:firstColumn="0" w:lastColumn="0" w:oddVBand="0" w:evenVBand="0" w:oddHBand="1" w:evenHBand="0" w:firstRowFirstColumn="0" w:firstRowLastColumn="0" w:lastRowFirstColumn="0" w:lastRowLastColumn="0"/>
            </w:pPr>
            <w:r>
              <w:t>500 ft</w:t>
            </w:r>
          </w:p>
        </w:tc>
        <w:tc>
          <w:tcPr>
            <w:tcW w:w="1327" w:type="dxa"/>
          </w:tcPr>
          <w:p w14:paraId="1B4198FE" w14:textId="2A2FAC01" w:rsidR="22137CDC" w:rsidRDefault="113E320C">
            <w:pPr>
              <w:cnfStyle w:val="000000100000" w:firstRow="0" w:lastRow="0" w:firstColumn="0" w:lastColumn="0" w:oddVBand="0" w:evenVBand="0" w:oddHBand="1" w:evenHBand="0" w:firstRowFirstColumn="0" w:firstRowLastColumn="0" w:lastRowFirstColumn="0" w:lastRowLastColumn="0"/>
            </w:pPr>
            <w:r>
              <w:t>800 ft</w:t>
            </w:r>
          </w:p>
        </w:tc>
        <w:tc>
          <w:tcPr>
            <w:tcW w:w="1327" w:type="dxa"/>
          </w:tcPr>
          <w:p w14:paraId="5D473684" w14:textId="018722B4" w:rsidR="22137CDC" w:rsidRDefault="113E320C">
            <w:pPr>
              <w:cnfStyle w:val="000000100000" w:firstRow="0" w:lastRow="0" w:firstColumn="0" w:lastColumn="0" w:oddVBand="0" w:evenVBand="0" w:oddHBand="1" w:evenHBand="0" w:firstRowFirstColumn="0" w:firstRowLastColumn="0" w:lastRowFirstColumn="0" w:lastRowLastColumn="0"/>
            </w:pPr>
            <w:r>
              <w:t>1,400 ft</w:t>
            </w:r>
          </w:p>
        </w:tc>
        <w:tc>
          <w:tcPr>
            <w:tcW w:w="1331" w:type="dxa"/>
          </w:tcPr>
          <w:p w14:paraId="3D397552" w14:textId="433FD0B5" w:rsidR="22137CDC" w:rsidRDefault="48440CE3">
            <w:pPr>
              <w:cnfStyle w:val="000000100000" w:firstRow="0" w:lastRow="0" w:firstColumn="0" w:lastColumn="0" w:oddVBand="0" w:evenVBand="0" w:oddHBand="1" w:evenHBand="0" w:firstRowFirstColumn="0" w:firstRowLastColumn="0" w:lastRowFirstColumn="0" w:lastRowLastColumn="0"/>
            </w:pPr>
            <w:r>
              <w:t>N/A</w:t>
            </w:r>
          </w:p>
        </w:tc>
      </w:tr>
    </w:tbl>
    <w:p w14:paraId="05D12274" w14:textId="79F4D4AA" w:rsidR="22137CDC" w:rsidRDefault="22137CDC" w:rsidP="00A13FF7">
      <w:pPr>
        <w:spacing w:after="0" w:line="240" w:lineRule="auto"/>
        <w:ind w:left="720" w:firstLine="360"/>
        <w:jc w:val="both"/>
      </w:pPr>
      <w:r w:rsidRPr="22137CDC">
        <w:rPr>
          <w:rFonts w:eastAsia="Times New Roman" w:cs="Times New Roman"/>
        </w:rPr>
        <w:t xml:space="preserve">The projected drift for both sections under maximum cross-wind conditions remains within the SL required radius of 2500 ft. With 20 ft/s winds, the rocket will drift to ~ 77% of the radius requirement. It is expected that the weight of the rocket will increase before CDR, which will decrease the drift radius. In OpenRocket the drift was simulated at 0, 5, 10, 15, and 20 mph. These simulations included wind cocking. In addition, each simulation was run with the launch rail pointed at 0° from vertical. </w:t>
      </w:r>
      <w:r w:rsidR="009B6A23" w:rsidRPr="002A527B">
        <w:fldChar w:fldCharType="begin"/>
      </w:r>
      <w:r w:rsidR="009B6A23" w:rsidRPr="002A527B">
        <w:rPr>
          <w:rFonts w:eastAsia="Times New Roman" w:cs="Times New Roman"/>
        </w:rPr>
        <w:instrText xml:space="preserve"> REF _Ref497318334 \h </w:instrText>
      </w:r>
      <w:r w:rsidR="002A527B">
        <w:instrText xml:space="preserve"> \* MERGEFORMAT </w:instrText>
      </w:r>
      <w:r w:rsidR="009B6A23" w:rsidRPr="002A527B">
        <w:rPr>
          <w:rFonts w:eastAsia="Times New Roman" w:cs="Times New Roman"/>
        </w:rPr>
        <w:fldChar w:fldCharType="separate"/>
      </w:r>
      <w:r w:rsidR="00A50ABA">
        <w:t xml:space="preserve">Figure </w:t>
      </w:r>
      <w:r w:rsidR="00A50ABA">
        <w:rPr>
          <w:noProof/>
        </w:rPr>
        <w:t>4</w:t>
      </w:r>
      <w:r w:rsidR="00A50ABA">
        <w:rPr>
          <w:noProof/>
        </w:rPr>
        <w:noBreakHyphen/>
        <w:t>22</w:t>
      </w:r>
      <w:r w:rsidR="009B6A23" w:rsidRPr="002A527B">
        <w:fldChar w:fldCharType="end"/>
      </w:r>
      <w:r w:rsidRPr="002A527B">
        <w:rPr>
          <w:rFonts w:eastAsia="Times New Roman" w:cs="Times New Roman"/>
        </w:rPr>
        <w:t xml:space="preserve"> </w:t>
      </w:r>
      <w:r w:rsidRPr="009B6A23">
        <w:rPr>
          <w:rFonts w:eastAsia="Times New Roman" w:cs="Times New Roman"/>
        </w:rPr>
        <w:t>bel</w:t>
      </w:r>
      <w:r w:rsidRPr="22137CDC">
        <w:rPr>
          <w:rFonts w:eastAsia="Times New Roman" w:cs="Times New Roman"/>
        </w:rPr>
        <w:t xml:space="preserve">ow shows the drift analysis for the </w:t>
      </w:r>
      <w:r w:rsidR="009B6A23" w:rsidRPr="22137CDC">
        <w:rPr>
          <w:rFonts w:eastAsia="Times New Roman" w:cs="Times New Roman"/>
        </w:rPr>
        <w:t>20-mph</w:t>
      </w:r>
      <w:r w:rsidRPr="22137CDC">
        <w:rPr>
          <w:rFonts w:eastAsia="Times New Roman" w:cs="Times New Roman"/>
        </w:rPr>
        <w:t xml:space="preserve"> wind drift analysis.</w:t>
      </w:r>
    </w:p>
    <w:p w14:paraId="5C50467D" w14:textId="530E7844" w:rsidR="009B6A23" w:rsidRDefault="4D29AB03" w:rsidP="009B6A23">
      <w:pPr>
        <w:keepNext/>
      </w:pPr>
      <w:r>
        <w:rPr>
          <w:noProof/>
        </w:rPr>
        <w:lastRenderedPageBreak/>
        <w:drawing>
          <wp:inline distT="0" distB="0" distL="0" distR="0" wp14:anchorId="5C6816F0" wp14:editId="5DD85A50">
            <wp:extent cx="5829300" cy="3837622"/>
            <wp:effectExtent l="38100" t="38100" r="38100" b="29845"/>
            <wp:docPr id="20848570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5829300" cy="3837622"/>
                    </a:xfrm>
                    <a:prstGeom prst="rect">
                      <a:avLst/>
                    </a:prstGeom>
                    <a:ln w="38100">
                      <a:solidFill>
                        <a:schemeClr val="tx1"/>
                      </a:solidFill>
                    </a:ln>
                  </pic:spPr>
                </pic:pic>
              </a:graphicData>
            </a:graphic>
          </wp:inline>
        </w:drawing>
      </w:r>
    </w:p>
    <w:p w14:paraId="5F7B9183" w14:textId="7F572E0C" w:rsidR="22137CDC" w:rsidRDefault="009B6A23" w:rsidP="00124902">
      <w:pPr>
        <w:pStyle w:val="Caption"/>
        <w:jc w:val="center"/>
      </w:pPr>
      <w:bookmarkStart w:id="80" w:name="_Ref497318334"/>
      <w:r>
        <w:t xml:space="preserve">Figure </w:t>
      </w:r>
      <w:fldSimple w:instr=" SEQ Figure \* ARABIC ">
        <w:r w:rsidR="00F01151">
          <w:rPr>
            <w:noProof/>
          </w:rPr>
          <w:t>23</w:t>
        </w:r>
      </w:fldSimple>
      <w:bookmarkEnd w:id="80"/>
      <w:r w:rsidRPr="113E320C">
        <w:t xml:space="preserve">: </w:t>
      </w:r>
      <w:r w:rsidRPr="00030F61">
        <w:t>OpenRocket 20 mph wind drift analysis</w:t>
      </w:r>
    </w:p>
    <w:p w14:paraId="1F693497" w14:textId="530E7844" w:rsidR="22137CDC" w:rsidRDefault="48440CE3" w:rsidP="00A13FF7">
      <w:pPr>
        <w:spacing w:after="0" w:line="240" w:lineRule="auto"/>
        <w:ind w:left="720" w:firstLine="360"/>
        <w:jc w:val="both"/>
      </w:pPr>
      <w:r w:rsidRPr="48440CE3">
        <w:rPr>
          <w:rFonts w:eastAsia="Times New Roman" w:cs="Times New Roman"/>
        </w:rPr>
        <w:t xml:space="preserve">            The plot shows that the launch vehicle is expected to drift about 1400 ft. from the launch point. This analysis includes about 800 feet of wind cocking that helps the launch vehicle to stay within the required recovery radius. In the actual launch, it is expected that we will have wind cocking, but the direction may not be constant throughout the flight and may not be as much of a benefit.</w:t>
      </w:r>
    </w:p>
    <w:p w14:paraId="6194917B" w14:textId="7D55E0CC" w:rsidR="00124902" w:rsidRPr="00A13FF7" w:rsidRDefault="48440CE3" w:rsidP="00A13FF7">
      <w:pPr>
        <w:pStyle w:val="Heading3"/>
      </w:pPr>
      <w:r>
        <w:t xml:space="preserve"> Kinetic Energy</w:t>
      </w:r>
    </w:p>
    <w:p w14:paraId="22AB56A4" w14:textId="16FC426C" w:rsidR="04B8B503" w:rsidRDefault="04B8B503" w:rsidP="00A13FF7">
      <w:pPr>
        <w:spacing w:after="0" w:line="240" w:lineRule="auto"/>
        <w:ind w:left="720" w:firstLine="360"/>
        <w:jc w:val="both"/>
      </w:pPr>
      <w:r w:rsidRPr="00124902">
        <w:rPr>
          <w:rFonts w:eastAsia="Times New Roman" w:cs="Times New Roman"/>
        </w:rPr>
        <w:t xml:space="preserve">The same model used to calculate the descent trajectory was used to determine the final kinetic energy of each section.  The final projected weight, landing velocity, and landing kinetic energy for each section are summarized in </w:t>
      </w:r>
      <w:r w:rsidR="009B6A23" w:rsidRPr="48440CE3">
        <w:fldChar w:fldCharType="begin"/>
      </w:r>
      <w:r w:rsidR="009B6A23" w:rsidRPr="00124902">
        <w:rPr>
          <w:rFonts w:eastAsia="Times New Roman" w:cs="Times New Roman"/>
        </w:rPr>
        <w:instrText xml:space="preserve"> REF _Ref497318394 \h </w:instrText>
      </w:r>
      <w:r w:rsidR="00124902" w:rsidRPr="00124902">
        <w:rPr>
          <w:rFonts w:eastAsia="Times New Roman" w:cs="Times New Roman"/>
        </w:rPr>
        <w:instrText xml:space="preserve"> \* MERGEFORMAT </w:instrText>
      </w:r>
      <w:r w:rsidR="009B6A23" w:rsidRPr="48440CE3">
        <w:rPr>
          <w:rFonts w:eastAsia="Times New Roman" w:cs="Times New Roman"/>
        </w:rPr>
        <w:fldChar w:fldCharType="separate"/>
      </w:r>
      <w:r w:rsidR="00A50ABA">
        <w:t xml:space="preserve">Table </w:t>
      </w:r>
      <w:r w:rsidR="00A50ABA">
        <w:rPr>
          <w:noProof/>
        </w:rPr>
        <w:t>4</w:t>
      </w:r>
      <w:r w:rsidR="00A50ABA">
        <w:rPr>
          <w:noProof/>
        </w:rPr>
        <w:noBreakHyphen/>
        <w:t>25</w:t>
      </w:r>
      <w:r w:rsidR="009B6A23" w:rsidRPr="48440CE3">
        <w:fldChar w:fldCharType="end"/>
      </w:r>
      <w:r w:rsidR="009B6A23" w:rsidRPr="00124902">
        <w:rPr>
          <w:rFonts w:eastAsia="Times New Roman" w:cs="Times New Roman"/>
        </w:rPr>
        <w:t>.</w:t>
      </w:r>
    </w:p>
    <w:p w14:paraId="405C7C2E" w14:textId="6AEF5AEC" w:rsidR="009B6A23" w:rsidRDefault="009B6A23" w:rsidP="009B6A23">
      <w:pPr>
        <w:pStyle w:val="Caption"/>
        <w:keepNext/>
        <w:jc w:val="center"/>
      </w:pPr>
      <w:bookmarkStart w:id="81" w:name="_Ref497318394"/>
      <w:r>
        <w:t xml:space="preserve">Table </w:t>
      </w:r>
      <w:r w:rsidR="00F01151">
        <w:fldChar w:fldCharType="begin"/>
      </w:r>
      <w:r w:rsidR="00F01151">
        <w:instrText xml:space="preserve"> STYLEREF 1 \s </w:instrText>
      </w:r>
      <w:r w:rsidR="00F01151">
        <w:fldChar w:fldCharType="separate"/>
      </w:r>
      <w:r w:rsidR="00A50ABA">
        <w:rPr>
          <w:noProof/>
        </w:rPr>
        <w:t>4</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25</w:t>
      </w:r>
      <w:r w:rsidR="00F01151">
        <w:rPr>
          <w:noProof/>
        </w:rPr>
        <w:fldChar w:fldCharType="end"/>
      </w:r>
      <w:bookmarkEnd w:id="81"/>
    </w:p>
    <w:tbl>
      <w:tblPr>
        <w:tblStyle w:val="PlainTable21"/>
        <w:tblW w:w="0" w:type="auto"/>
        <w:tblLook w:val="04A0" w:firstRow="1" w:lastRow="0" w:firstColumn="1" w:lastColumn="0" w:noHBand="0" w:noVBand="1"/>
      </w:tblPr>
      <w:tblGrid>
        <w:gridCol w:w="2337"/>
        <w:gridCol w:w="2337"/>
        <w:gridCol w:w="2338"/>
        <w:gridCol w:w="2338"/>
      </w:tblGrid>
      <w:tr w:rsidR="22137CDC" w14:paraId="2488294D" w14:textId="77777777" w:rsidTr="00FA5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B2ABED7" w14:textId="2CA0DDB0" w:rsidR="22137CDC" w:rsidRDefault="48440CE3" w:rsidP="22137CDC">
            <w:pPr>
              <w:jc w:val="center"/>
            </w:pPr>
            <w:r w:rsidRPr="48440CE3">
              <w:rPr>
                <w:sz w:val="24"/>
                <w:szCs w:val="24"/>
              </w:rPr>
              <w:t>Section</w:t>
            </w:r>
          </w:p>
        </w:tc>
        <w:tc>
          <w:tcPr>
            <w:tcW w:w="2337" w:type="dxa"/>
          </w:tcPr>
          <w:p w14:paraId="40D82D50" w14:textId="113D2B9E" w:rsidR="22137CDC" w:rsidRDefault="48440CE3" w:rsidP="22137CDC">
            <w:pPr>
              <w:jc w:val="center"/>
              <w:cnfStyle w:val="100000000000" w:firstRow="1" w:lastRow="0" w:firstColumn="0" w:lastColumn="0" w:oddVBand="0" w:evenVBand="0" w:oddHBand="0" w:evenHBand="0" w:firstRowFirstColumn="0" w:firstRowLastColumn="0" w:lastRowFirstColumn="0" w:lastRowLastColumn="0"/>
            </w:pPr>
            <w:r w:rsidRPr="48440CE3">
              <w:rPr>
                <w:sz w:val="24"/>
                <w:szCs w:val="24"/>
              </w:rPr>
              <w:t>Weight</w:t>
            </w:r>
          </w:p>
        </w:tc>
        <w:tc>
          <w:tcPr>
            <w:tcW w:w="2338" w:type="dxa"/>
          </w:tcPr>
          <w:p w14:paraId="489B9F8F" w14:textId="5C151491" w:rsidR="22137CDC" w:rsidRDefault="48440CE3" w:rsidP="22137CDC">
            <w:pPr>
              <w:jc w:val="center"/>
              <w:cnfStyle w:val="100000000000" w:firstRow="1" w:lastRow="0" w:firstColumn="0" w:lastColumn="0" w:oddVBand="0" w:evenVBand="0" w:oddHBand="0" w:evenHBand="0" w:firstRowFirstColumn="0" w:firstRowLastColumn="0" w:lastRowFirstColumn="0" w:lastRowLastColumn="0"/>
            </w:pPr>
            <w:r w:rsidRPr="48440CE3">
              <w:rPr>
                <w:sz w:val="24"/>
                <w:szCs w:val="24"/>
              </w:rPr>
              <w:t>Landing Velocity</w:t>
            </w:r>
          </w:p>
        </w:tc>
        <w:tc>
          <w:tcPr>
            <w:tcW w:w="2338" w:type="dxa"/>
          </w:tcPr>
          <w:p w14:paraId="06FD426C" w14:textId="1AE60C3D" w:rsidR="22137CDC" w:rsidRDefault="48440CE3" w:rsidP="22137CDC">
            <w:pPr>
              <w:jc w:val="center"/>
              <w:cnfStyle w:val="100000000000" w:firstRow="1" w:lastRow="0" w:firstColumn="0" w:lastColumn="0" w:oddVBand="0" w:evenVBand="0" w:oddHBand="0" w:evenHBand="0" w:firstRowFirstColumn="0" w:firstRowLastColumn="0" w:lastRowFirstColumn="0" w:lastRowLastColumn="0"/>
            </w:pPr>
            <w:r w:rsidRPr="48440CE3">
              <w:rPr>
                <w:sz w:val="24"/>
                <w:szCs w:val="24"/>
              </w:rPr>
              <w:t>Landing Kinetic Energy</w:t>
            </w:r>
          </w:p>
        </w:tc>
      </w:tr>
      <w:tr w:rsidR="22137CDC" w14:paraId="78EEED17" w14:textId="77777777" w:rsidTr="00FA5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EC147A1" w14:textId="04326F62" w:rsidR="22137CDC" w:rsidRDefault="48440CE3" w:rsidP="22137CDC">
            <w:pPr>
              <w:jc w:val="center"/>
            </w:pPr>
            <w:r w:rsidRPr="48440CE3">
              <w:rPr>
                <w:sz w:val="24"/>
                <w:szCs w:val="24"/>
              </w:rPr>
              <w:t>Fore</w:t>
            </w:r>
          </w:p>
        </w:tc>
        <w:tc>
          <w:tcPr>
            <w:tcW w:w="2337" w:type="dxa"/>
          </w:tcPr>
          <w:p w14:paraId="52BA3F54" w14:textId="1DF57194" w:rsidR="22137CDC" w:rsidRDefault="48440CE3" w:rsidP="22137CDC">
            <w:pPr>
              <w:jc w:val="center"/>
              <w:cnfStyle w:val="000000100000" w:firstRow="0" w:lastRow="0" w:firstColumn="0" w:lastColumn="0" w:oddVBand="0" w:evenVBand="0" w:oddHBand="1" w:evenHBand="0" w:firstRowFirstColumn="0" w:firstRowLastColumn="0" w:lastRowFirstColumn="0" w:lastRowLastColumn="0"/>
            </w:pPr>
            <w:r w:rsidRPr="48440CE3">
              <w:rPr>
                <w:sz w:val="24"/>
                <w:szCs w:val="24"/>
              </w:rPr>
              <w:t>20.3 lbs.</w:t>
            </w:r>
          </w:p>
        </w:tc>
        <w:tc>
          <w:tcPr>
            <w:tcW w:w="2338" w:type="dxa"/>
          </w:tcPr>
          <w:p w14:paraId="136B504A" w14:textId="7E7CEBC2" w:rsidR="22137CDC" w:rsidRDefault="113E320C" w:rsidP="22137CDC">
            <w:pPr>
              <w:jc w:val="center"/>
              <w:cnfStyle w:val="000000100000" w:firstRow="0" w:lastRow="0" w:firstColumn="0" w:lastColumn="0" w:oddVBand="0" w:evenVBand="0" w:oddHBand="1" w:evenHBand="0" w:firstRowFirstColumn="0" w:firstRowLastColumn="0" w:lastRowFirstColumn="0" w:lastRowLastColumn="0"/>
            </w:pPr>
            <w:r w:rsidRPr="113E320C">
              <w:rPr>
                <w:sz w:val="24"/>
                <w:szCs w:val="24"/>
              </w:rPr>
              <w:t>12.97 ft/s</w:t>
            </w:r>
          </w:p>
        </w:tc>
        <w:tc>
          <w:tcPr>
            <w:tcW w:w="2338" w:type="dxa"/>
          </w:tcPr>
          <w:p w14:paraId="5366C467" w14:textId="35F486C4" w:rsidR="22137CDC" w:rsidRDefault="113E320C" w:rsidP="22137CDC">
            <w:pPr>
              <w:jc w:val="center"/>
              <w:cnfStyle w:val="000000100000" w:firstRow="0" w:lastRow="0" w:firstColumn="0" w:lastColumn="0" w:oddVBand="0" w:evenVBand="0" w:oddHBand="1" w:evenHBand="0" w:firstRowFirstColumn="0" w:firstRowLastColumn="0" w:lastRowFirstColumn="0" w:lastRowLastColumn="0"/>
            </w:pPr>
            <w:r w:rsidRPr="113E320C">
              <w:rPr>
                <w:sz w:val="24"/>
                <w:szCs w:val="24"/>
              </w:rPr>
              <w:t>54.97 ft-lbf</w:t>
            </w:r>
          </w:p>
        </w:tc>
      </w:tr>
      <w:tr w:rsidR="22137CDC" w14:paraId="0482E49A" w14:textId="77777777" w:rsidTr="00FA5D05">
        <w:tc>
          <w:tcPr>
            <w:cnfStyle w:val="001000000000" w:firstRow="0" w:lastRow="0" w:firstColumn="1" w:lastColumn="0" w:oddVBand="0" w:evenVBand="0" w:oddHBand="0" w:evenHBand="0" w:firstRowFirstColumn="0" w:firstRowLastColumn="0" w:lastRowFirstColumn="0" w:lastRowLastColumn="0"/>
            <w:tcW w:w="2337" w:type="dxa"/>
          </w:tcPr>
          <w:p w14:paraId="7A492BE1" w14:textId="62C3E15A" w:rsidR="22137CDC" w:rsidRDefault="48440CE3" w:rsidP="22137CDC">
            <w:pPr>
              <w:jc w:val="center"/>
            </w:pPr>
            <w:r w:rsidRPr="48440CE3">
              <w:rPr>
                <w:sz w:val="24"/>
                <w:szCs w:val="24"/>
              </w:rPr>
              <w:t>Aft</w:t>
            </w:r>
          </w:p>
        </w:tc>
        <w:tc>
          <w:tcPr>
            <w:tcW w:w="2337" w:type="dxa"/>
          </w:tcPr>
          <w:p w14:paraId="7D492FFF" w14:textId="060668C1" w:rsidR="22137CDC" w:rsidRDefault="48440CE3" w:rsidP="22137CDC">
            <w:pPr>
              <w:jc w:val="center"/>
              <w:cnfStyle w:val="000000000000" w:firstRow="0" w:lastRow="0" w:firstColumn="0" w:lastColumn="0" w:oddVBand="0" w:evenVBand="0" w:oddHBand="0" w:evenHBand="0" w:firstRowFirstColumn="0" w:firstRowLastColumn="0" w:lastRowFirstColumn="0" w:lastRowLastColumn="0"/>
            </w:pPr>
            <w:r w:rsidRPr="48440CE3">
              <w:rPr>
                <w:sz w:val="24"/>
                <w:szCs w:val="24"/>
              </w:rPr>
              <w:t>19.9 lbs.</w:t>
            </w:r>
          </w:p>
        </w:tc>
        <w:tc>
          <w:tcPr>
            <w:tcW w:w="2338" w:type="dxa"/>
          </w:tcPr>
          <w:p w14:paraId="48AC03F2" w14:textId="3780AB90" w:rsidR="22137CDC" w:rsidRDefault="113E320C" w:rsidP="22137CDC">
            <w:pPr>
              <w:jc w:val="center"/>
              <w:cnfStyle w:val="000000000000" w:firstRow="0" w:lastRow="0" w:firstColumn="0" w:lastColumn="0" w:oddVBand="0" w:evenVBand="0" w:oddHBand="0" w:evenHBand="0" w:firstRowFirstColumn="0" w:firstRowLastColumn="0" w:lastRowFirstColumn="0" w:lastRowLastColumn="0"/>
            </w:pPr>
            <w:r w:rsidRPr="113E320C">
              <w:rPr>
                <w:sz w:val="24"/>
                <w:szCs w:val="24"/>
              </w:rPr>
              <w:t>12.84 ft/s</w:t>
            </w:r>
          </w:p>
        </w:tc>
        <w:tc>
          <w:tcPr>
            <w:tcW w:w="2338" w:type="dxa"/>
          </w:tcPr>
          <w:p w14:paraId="787F34AA" w14:textId="26CA16DD" w:rsidR="22137CDC" w:rsidRDefault="113E320C" w:rsidP="22137CDC">
            <w:pPr>
              <w:jc w:val="center"/>
              <w:cnfStyle w:val="000000000000" w:firstRow="0" w:lastRow="0" w:firstColumn="0" w:lastColumn="0" w:oddVBand="0" w:evenVBand="0" w:oddHBand="0" w:evenHBand="0" w:firstRowFirstColumn="0" w:firstRowLastColumn="0" w:lastRowFirstColumn="0" w:lastRowLastColumn="0"/>
            </w:pPr>
            <w:r w:rsidRPr="113E320C">
              <w:rPr>
                <w:sz w:val="24"/>
                <w:szCs w:val="24"/>
              </w:rPr>
              <w:t>51.05 ft-lbf</w:t>
            </w:r>
          </w:p>
        </w:tc>
      </w:tr>
    </w:tbl>
    <w:p w14:paraId="5F723B23" w14:textId="5099D113" w:rsidR="005D2736" w:rsidRPr="005D2736" w:rsidRDefault="005D2736" w:rsidP="00A50ABA"/>
    <w:p w14:paraId="365651C8" w14:textId="2FB001F0" w:rsidR="005D2736" w:rsidRDefault="48440CE3" w:rsidP="00A76C81">
      <w:pPr>
        <w:pStyle w:val="Heading1"/>
      </w:pPr>
      <w:r>
        <w:lastRenderedPageBreak/>
        <w:t>Safety</w:t>
      </w:r>
    </w:p>
    <w:p w14:paraId="02AA002E" w14:textId="002B0814" w:rsidR="00220546" w:rsidRDefault="48440CE3" w:rsidP="00A76C81">
      <w:pPr>
        <w:pStyle w:val="Heading2"/>
      </w:pPr>
      <w:r>
        <w:t>Component Risks and Delay Impact</w:t>
      </w:r>
    </w:p>
    <w:p w14:paraId="6D41BAE3" w14:textId="77777777" w:rsidR="002C0B39" w:rsidRPr="003E5608" w:rsidRDefault="48440CE3" w:rsidP="00A76C81">
      <w:pPr>
        <w:pStyle w:val="Heading3"/>
      </w:pPr>
      <w:r>
        <w:t xml:space="preserve">Safety Responsibilities </w:t>
      </w:r>
    </w:p>
    <w:p w14:paraId="75B9414C" w14:textId="6995CB52" w:rsidR="00EE2BA1" w:rsidRDefault="48440CE3" w:rsidP="00A13FF7">
      <w:pPr>
        <w:spacing w:after="0" w:line="240" w:lineRule="auto"/>
        <w:ind w:left="720" w:firstLine="360"/>
        <w:jc w:val="both"/>
      </w:pPr>
      <w:r>
        <w:t xml:space="preserve">The Safety Officer for the team is Timothy Lewis. He shall be responsible for the overall safety of the project during all stages. In addition to the Safety Officer, there is a member of each of the </w:t>
      </w:r>
      <w:r w:rsidRPr="00A13FF7">
        <w:rPr>
          <w:rFonts w:eastAsia="Times New Roman" w:cs="Times New Roman"/>
        </w:rPr>
        <w:t>primary</w:t>
      </w:r>
      <w:r>
        <w:t xml:space="preserve"> sub teams responsible for direct safety of the operations of that sub team. These individuals shall function as a group to prepare and enforce the needed safety requirements for all activities that the team undertakes. Beyond these responsibilities the Safety Officer shall be responsible for the maintenance of MSDS sheets and all safety assessments. All procedures and checklists shall fall under the preview of the Safety Officers and assigned deputies, making sure that they meet all safety requirements as set down by NASA, NAR, and NFPA.</w:t>
      </w:r>
    </w:p>
    <w:p w14:paraId="32A5FFB4" w14:textId="0ACF418D" w:rsidR="00EE2BA1" w:rsidRDefault="48440CE3" w:rsidP="00A13FF7">
      <w:pPr>
        <w:spacing w:after="0" w:line="240" w:lineRule="auto"/>
        <w:ind w:left="720" w:firstLine="360"/>
        <w:jc w:val="both"/>
      </w:pPr>
      <w:r>
        <w:t xml:space="preserve">In addition to </w:t>
      </w:r>
      <w:r w:rsidRPr="48440CE3">
        <w:rPr>
          <w:rFonts w:eastAsia="Times New Roman" w:cs="Times New Roman"/>
        </w:rPr>
        <w:t>safety sheets the Safety Officer will be responsible for checklists and final sign off sheets for all mission activities. These documents will be prepared by the team responsible for the activity with assistance of the Safety Officer. They will then receive a final check off by the Safety Officer, who will maintain a copy. These documents will then be followed during the activity to allow all members to perform the activity safety and correctly. All checklists will contain caution statements for any hazards that arise during a given step. Lastly, all activity members will receive a safety briefing about said hazards before the beginning of the activity. For preliminary checklists see Appendix B.</w:t>
      </w:r>
    </w:p>
    <w:p w14:paraId="076196AB" w14:textId="31CA90CE" w:rsidR="002C0B39" w:rsidRDefault="48440CE3" w:rsidP="00A76C81">
      <w:pPr>
        <w:pStyle w:val="Heading3"/>
      </w:pPr>
      <w:r>
        <w:t>Risk Analysis</w:t>
      </w:r>
    </w:p>
    <w:p w14:paraId="1258DE68" w14:textId="0B17EB1E" w:rsidR="00220546" w:rsidRPr="009F0ABE" w:rsidRDefault="7438E103" w:rsidP="00A13FF7">
      <w:pPr>
        <w:spacing w:after="0" w:line="240" w:lineRule="auto"/>
        <w:ind w:left="720" w:firstLine="360"/>
        <w:jc w:val="both"/>
        <w:rPr>
          <w:rFonts w:eastAsia="Times New Roman" w:cs="Times New Roman"/>
        </w:rPr>
      </w:pPr>
      <w:r w:rsidRPr="7438E103">
        <w:rPr>
          <w:rFonts w:eastAsia="Times New Roman" w:cs="Times New Roman"/>
          <w:color w:val="000000" w:themeColor="text1"/>
        </w:rPr>
        <w:t>The risk assessments for the various hazards and failures listed below are based on a two-</w:t>
      </w:r>
      <w:r w:rsidRPr="009F0ABE">
        <w:rPr>
          <w:rFonts w:eastAsia="Times New Roman" w:cs="Times New Roman"/>
        </w:rPr>
        <w:t>character</w:t>
      </w:r>
      <w:r w:rsidRPr="7438E103">
        <w:rPr>
          <w:rFonts w:eastAsia="Times New Roman" w:cs="Times New Roman"/>
          <w:color w:val="000000" w:themeColor="text1"/>
        </w:rPr>
        <w:t xml:space="preserve"> </w:t>
      </w:r>
      <w:r w:rsidRPr="00A13FF7">
        <w:rPr>
          <w:rFonts w:eastAsia="Times New Roman" w:cs="Times New Roman"/>
        </w:rPr>
        <w:t>designation</w:t>
      </w:r>
      <w:r w:rsidRPr="7438E103">
        <w:rPr>
          <w:rFonts w:eastAsia="Times New Roman" w:cs="Times New Roman"/>
          <w:color w:val="000000" w:themeColor="text1"/>
        </w:rPr>
        <w:t xml:space="preserve">. This designation has a number relating to the chance of the event, and a letter relating to the severity of the event. These identifiers are shown in </w:t>
      </w:r>
      <w:r w:rsidR="009F0ABE" w:rsidRPr="3296DA52">
        <w:fldChar w:fldCharType="begin"/>
      </w:r>
      <w:r w:rsidR="009F0ABE">
        <w:rPr>
          <w:rFonts w:eastAsia="Times New Roman" w:cs="Times New Roman"/>
          <w:color w:val="000000" w:themeColor="text1"/>
        </w:rPr>
        <w:instrText xml:space="preserve"> REF _Ref497304527 \h </w:instrText>
      </w:r>
      <w:r w:rsidR="009F0ABE" w:rsidRPr="3296DA52">
        <w:rPr>
          <w:rFonts w:eastAsia="Times New Roman" w:cs="Times New Roman"/>
          <w:b/>
          <w:bCs/>
          <w:color w:val="000000" w:themeColor="text1"/>
        </w:rPr>
        <w:fldChar w:fldCharType="separate"/>
      </w:r>
      <w:r w:rsidR="00A50ABA">
        <w:t xml:space="preserve">Table </w:t>
      </w:r>
      <w:r w:rsidR="00A50ABA">
        <w:rPr>
          <w:noProof/>
        </w:rPr>
        <w:t>5</w:t>
      </w:r>
      <w:r w:rsidR="00A50ABA">
        <w:noBreakHyphen/>
      </w:r>
      <w:r w:rsidR="00A50ABA">
        <w:rPr>
          <w:noProof/>
        </w:rPr>
        <w:t>1</w:t>
      </w:r>
      <w:r w:rsidR="009F0ABE" w:rsidRPr="3296DA52">
        <w:fldChar w:fldCharType="end"/>
      </w:r>
      <w:r w:rsidRPr="7438E103">
        <w:rPr>
          <w:rFonts w:eastAsia="Times New Roman" w:cs="Times New Roman"/>
          <w:color w:val="000000" w:themeColor="text1"/>
        </w:rPr>
        <w:t>.</w:t>
      </w:r>
    </w:p>
    <w:p w14:paraId="74F7C18A" w14:textId="230BAC5E" w:rsidR="009F0ABE" w:rsidRDefault="009F0ABE" w:rsidP="009F0ABE">
      <w:pPr>
        <w:pStyle w:val="Caption"/>
        <w:keepNext/>
        <w:jc w:val="center"/>
      </w:pPr>
      <w:bookmarkStart w:id="82" w:name="_Ref497304527"/>
      <w:r>
        <w:t xml:space="preserve">Table </w:t>
      </w:r>
      <w:r w:rsidR="00F01151">
        <w:fldChar w:fldCharType="begin"/>
      </w:r>
      <w:r w:rsidR="00F01151">
        <w:instrText xml:space="preserve"> STYLEREF 1 \s </w:instrText>
      </w:r>
      <w:r w:rsidR="00F01151">
        <w:fldChar w:fldCharType="separate"/>
      </w:r>
      <w:r w:rsidR="00A50ABA">
        <w:rPr>
          <w:noProof/>
        </w:rPr>
        <w:t>5</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w:t>
      </w:r>
      <w:r w:rsidR="00F01151">
        <w:rPr>
          <w:noProof/>
        </w:rPr>
        <w:fldChar w:fldCharType="end"/>
      </w:r>
      <w:bookmarkEnd w:id="82"/>
      <w:r>
        <w:t xml:space="preserve">: </w:t>
      </w:r>
      <w:r w:rsidRPr="00F84C79">
        <w:t>Risk Assessment Severity</w:t>
      </w:r>
    </w:p>
    <w:tbl>
      <w:tblPr>
        <w:tblW w:w="9350" w:type="dxa"/>
        <w:tblInd w:w="10" w:type="dxa"/>
        <w:tblCellMar>
          <w:top w:w="15" w:type="dxa"/>
          <w:left w:w="15" w:type="dxa"/>
          <w:bottom w:w="15" w:type="dxa"/>
          <w:right w:w="15" w:type="dxa"/>
        </w:tblCellMar>
        <w:tblLook w:val="04A0" w:firstRow="1" w:lastRow="0" w:firstColumn="1" w:lastColumn="0" w:noHBand="0" w:noVBand="1"/>
      </w:tblPr>
      <w:tblGrid>
        <w:gridCol w:w="1040"/>
        <w:gridCol w:w="1601"/>
        <w:gridCol w:w="1507"/>
        <w:gridCol w:w="1106"/>
        <w:gridCol w:w="1407"/>
        <w:gridCol w:w="1545"/>
        <w:gridCol w:w="1144"/>
      </w:tblGrid>
      <w:tr w:rsidR="00220546" w:rsidRPr="00CB05F7" w14:paraId="1909DC09" w14:textId="77777777" w:rsidTr="48440CE3">
        <w:trPr>
          <w:trHeight w:val="231"/>
        </w:trPr>
        <w:tc>
          <w:tcPr>
            <w:tcW w:w="1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58EDC1" w14:textId="77777777" w:rsidR="00220546" w:rsidRPr="00CB05F7" w:rsidRDefault="00220546" w:rsidP="00A76C81">
            <w:pPr>
              <w:spacing w:after="0" w:line="240" w:lineRule="auto"/>
              <w:rPr>
                <w:rFonts w:eastAsia="Times New Roman" w:cs="Times New Roman"/>
                <w:sz w:val="20"/>
                <w:szCs w:val="20"/>
              </w:rPr>
            </w:pPr>
          </w:p>
        </w:tc>
        <w:tc>
          <w:tcPr>
            <w:tcW w:w="0" w:type="auto"/>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A60B3C"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Severity</w:t>
            </w:r>
          </w:p>
        </w:tc>
      </w:tr>
      <w:tr w:rsidR="00220546" w:rsidRPr="00CB05F7" w14:paraId="336C3A95" w14:textId="77777777" w:rsidTr="48440CE3">
        <w:trPr>
          <w:trHeight w:val="258"/>
        </w:trPr>
        <w:tc>
          <w:tcPr>
            <w:tcW w:w="10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4AF394"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Chance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6F31FC" w14:textId="77777777" w:rsidR="00220546" w:rsidRPr="00CB05F7" w:rsidRDefault="00220546" w:rsidP="00A76C81">
            <w:pPr>
              <w:spacing w:after="0" w:line="240" w:lineRule="auto"/>
              <w:rPr>
                <w:rFonts w:eastAsia="Times New Roman"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DD5361"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A - Negligible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D4B157"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B - Minor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A42F3E"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C - Moderate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B55928"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D - Significant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2A2221"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E - Severe</w:t>
            </w:r>
          </w:p>
        </w:tc>
      </w:tr>
      <w:tr w:rsidR="00220546" w:rsidRPr="00CB05F7" w14:paraId="343214C1" w14:textId="77777777" w:rsidTr="48440CE3">
        <w:trPr>
          <w:trHeight w:val="231"/>
        </w:trPr>
        <w:tc>
          <w:tcPr>
            <w:tcW w:w="1040" w:type="dxa"/>
            <w:vMerge/>
            <w:tcBorders>
              <w:top w:val="single" w:sz="8" w:space="0" w:color="000000"/>
              <w:left w:val="single" w:sz="8" w:space="0" w:color="000000"/>
              <w:bottom w:val="single" w:sz="8" w:space="0" w:color="000000"/>
              <w:right w:val="single" w:sz="8" w:space="0" w:color="000000"/>
            </w:tcBorders>
            <w:vAlign w:val="center"/>
            <w:hideMark/>
          </w:tcPr>
          <w:p w14:paraId="5A1043DD" w14:textId="77777777" w:rsidR="00220546" w:rsidRPr="00CB05F7" w:rsidRDefault="00220546" w:rsidP="00A76C81">
            <w:pPr>
              <w:spacing w:after="0" w:line="240" w:lineRule="auto"/>
              <w:rPr>
                <w:rFonts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08580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1 - Very Likely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042660E9"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4F6085FD"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1B</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45010F5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00"/>
            <w:tcMar>
              <w:top w:w="100" w:type="dxa"/>
              <w:left w:w="100" w:type="dxa"/>
              <w:bottom w:w="100" w:type="dxa"/>
              <w:right w:w="100" w:type="dxa"/>
            </w:tcMar>
            <w:hideMark/>
          </w:tcPr>
          <w:p w14:paraId="54B6E4B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0771CF80"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1E</w:t>
            </w:r>
          </w:p>
        </w:tc>
      </w:tr>
      <w:tr w:rsidR="00220546" w:rsidRPr="00CB05F7" w14:paraId="7839A283" w14:textId="77777777" w:rsidTr="48440CE3">
        <w:trPr>
          <w:trHeight w:val="204"/>
        </w:trPr>
        <w:tc>
          <w:tcPr>
            <w:tcW w:w="1040" w:type="dxa"/>
            <w:vMerge/>
            <w:tcBorders>
              <w:top w:val="single" w:sz="8" w:space="0" w:color="000000"/>
              <w:left w:val="single" w:sz="8" w:space="0" w:color="000000"/>
              <w:bottom w:val="single" w:sz="8" w:space="0" w:color="000000"/>
              <w:right w:val="single" w:sz="8" w:space="0" w:color="000000"/>
            </w:tcBorders>
            <w:vAlign w:val="center"/>
            <w:hideMark/>
          </w:tcPr>
          <w:p w14:paraId="0052ECE2" w14:textId="77777777" w:rsidR="00220546" w:rsidRPr="00CB05F7" w:rsidRDefault="00220546" w:rsidP="00A76C81">
            <w:pPr>
              <w:spacing w:after="0" w:line="240" w:lineRule="auto"/>
              <w:rPr>
                <w:rFonts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56597F"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2 - Unlikely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73B403E0"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5C058D11"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2B</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00"/>
            <w:tcMar>
              <w:top w:w="100" w:type="dxa"/>
              <w:left w:w="100" w:type="dxa"/>
              <w:bottom w:w="100" w:type="dxa"/>
              <w:right w:w="100" w:type="dxa"/>
            </w:tcMar>
            <w:hideMark/>
          </w:tcPr>
          <w:p w14:paraId="5C01BB09"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49713DC2"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185B0E20"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2E</w:t>
            </w:r>
          </w:p>
        </w:tc>
      </w:tr>
      <w:tr w:rsidR="00220546" w:rsidRPr="00CB05F7" w14:paraId="2022E7BE" w14:textId="77777777" w:rsidTr="48440CE3">
        <w:trPr>
          <w:trHeight w:val="96"/>
        </w:trPr>
        <w:tc>
          <w:tcPr>
            <w:tcW w:w="1040" w:type="dxa"/>
            <w:vMerge/>
            <w:tcBorders>
              <w:top w:val="single" w:sz="8" w:space="0" w:color="000000"/>
              <w:left w:val="single" w:sz="8" w:space="0" w:color="000000"/>
              <w:bottom w:val="single" w:sz="8" w:space="0" w:color="000000"/>
              <w:right w:val="single" w:sz="8" w:space="0" w:color="000000"/>
            </w:tcBorders>
            <w:vAlign w:val="center"/>
            <w:hideMark/>
          </w:tcPr>
          <w:p w14:paraId="561C60F8" w14:textId="77777777" w:rsidR="00220546" w:rsidRPr="00CB05F7" w:rsidRDefault="00220546" w:rsidP="00A76C81">
            <w:pPr>
              <w:spacing w:after="0" w:line="240" w:lineRule="auto"/>
              <w:rPr>
                <w:rFonts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C0DAC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3 - Possible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16966947"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00"/>
            <w:tcMar>
              <w:top w:w="100" w:type="dxa"/>
              <w:left w:w="100" w:type="dxa"/>
              <w:bottom w:w="100" w:type="dxa"/>
              <w:right w:w="100" w:type="dxa"/>
            </w:tcMar>
            <w:hideMark/>
          </w:tcPr>
          <w:p w14:paraId="23517FDE"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3B</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08A32E89"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773CEACC"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77089AAD"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3E</w:t>
            </w:r>
          </w:p>
        </w:tc>
      </w:tr>
      <w:tr w:rsidR="00220546" w:rsidRPr="00CB05F7" w14:paraId="1B462E41" w14:textId="77777777" w:rsidTr="48440CE3">
        <w:trPr>
          <w:trHeight w:val="159"/>
        </w:trPr>
        <w:tc>
          <w:tcPr>
            <w:tcW w:w="1040" w:type="dxa"/>
            <w:vMerge/>
            <w:tcBorders>
              <w:top w:val="single" w:sz="8" w:space="0" w:color="000000"/>
              <w:left w:val="single" w:sz="8" w:space="0" w:color="000000"/>
              <w:bottom w:val="single" w:sz="8" w:space="0" w:color="000000"/>
              <w:right w:val="single" w:sz="8" w:space="0" w:color="000000"/>
            </w:tcBorders>
            <w:vAlign w:val="center"/>
            <w:hideMark/>
          </w:tcPr>
          <w:p w14:paraId="76213877" w14:textId="77777777" w:rsidR="00220546" w:rsidRPr="00CB05F7" w:rsidRDefault="00220546" w:rsidP="00A76C81">
            <w:pPr>
              <w:spacing w:after="0" w:line="240" w:lineRule="auto"/>
              <w:rPr>
                <w:rFonts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802244"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4 - Likely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00"/>
            <w:tcMar>
              <w:top w:w="100" w:type="dxa"/>
              <w:left w:w="100" w:type="dxa"/>
              <w:bottom w:w="100" w:type="dxa"/>
              <w:right w:w="100" w:type="dxa"/>
            </w:tcMar>
            <w:hideMark/>
          </w:tcPr>
          <w:p w14:paraId="15AF806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08DE4A23"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4B</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52CEDC35"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64E2BFA2"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69DE96A5"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4E</w:t>
            </w:r>
          </w:p>
        </w:tc>
      </w:tr>
      <w:tr w:rsidR="00220546" w:rsidRPr="00CB05F7" w14:paraId="0CF0114A" w14:textId="77777777" w:rsidTr="48440CE3">
        <w:trPr>
          <w:trHeight w:val="132"/>
        </w:trPr>
        <w:tc>
          <w:tcPr>
            <w:tcW w:w="1040" w:type="dxa"/>
            <w:vMerge/>
            <w:tcBorders>
              <w:top w:val="single" w:sz="8" w:space="0" w:color="000000"/>
              <w:left w:val="single" w:sz="8" w:space="0" w:color="000000"/>
              <w:bottom w:val="single" w:sz="8" w:space="0" w:color="000000"/>
              <w:right w:val="single" w:sz="8" w:space="0" w:color="000000"/>
            </w:tcBorders>
            <w:vAlign w:val="center"/>
            <w:hideMark/>
          </w:tcPr>
          <w:p w14:paraId="6E69462F" w14:textId="77777777" w:rsidR="00220546" w:rsidRPr="00CB05F7" w:rsidRDefault="00220546" w:rsidP="00A76C81">
            <w:pPr>
              <w:spacing w:after="0" w:line="240" w:lineRule="auto"/>
              <w:rPr>
                <w:rFonts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B6595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5 - Very Likely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098EE1A3"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4972DB11"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5B</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564B057F"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171ECFAD"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1411E0F7"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5E</w:t>
            </w:r>
          </w:p>
        </w:tc>
      </w:tr>
    </w:tbl>
    <w:p w14:paraId="38B4944C" w14:textId="6EA64015" w:rsidR="00220546" w:rsidRPr="00220546" w:rsidRDefault="002C0B39" w:rsidP="00A76C81">
      <w:pPr>
        <w:pStyle w:val="Heading2"/>
      </w:pPr>
      <w:r>
        <w:br w:type="column"/>
      </w:r>
      <w:r w:rsidR="005D2736">
        <w:lastRenderedPageBreak/>
        <w:t>Personnel Hazard Analysis</w:t>
      </w:r>
    </w:p>
    <w:p w14:paraId="6305B943" w14:textId="369F0DFD" w:rsidR="009F0ABE" w:rsidRDefault="009F0ABE" w:rsidP="009F0ABE">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5</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w:t>
      </w:r>
      <w:r w:rsidR="00F01151">
        <w:rPr>
          <w:noProof/>
        </w:rPr>
        <w:fldChar w:fldCharType="end"/>
      </w:r>
      <w:r>
        <w:t xml:space="preserve">: </w:t>
      </w:r>
      <w:r w:rsidRPr="00A80DF7">
        <w:t>Personnel Hazard Analysis Chart</w:t>
      </w:r>
    </w:p>
    <w:tbl>
      <w:tblPr>
        <w:tblStyle w:val="PlainTable21"/>
        <w:tblW w:w="9360" w:type="dxa"/>
        <w:tblLayout w:type="fixed"/>
        <w:tblLook w:val="04A0" w:firstRow="1" w:lastRow="0" w:firstColumn="1" w:lastColumn="0" w:noHBand="0" w:noVBand="1"/>
      </w:tblPr>
      <w:tblGrid>
        <w:gridCol w:w="1450"/>
        <w:gridCol w:w="1980"/>
        <w:gridCol w:w="1758"/>
        <w:gridCol w:w="628"/>
        <w:gridCol w:w="3544"/>
      </w:tblGrid>
      <w:tr w:rsidR="00531319" w:rsidRPr="005D2736" w14:paraId="30E6417C"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hideMark/>
          </w:tcPr>
          <w:p w14:paraId="2A4819F9" w14:textId="77777777" w:rsidR="005D2736" w:rsidRPr="005D2736" w:rsidRDefault="48440CE3" w:rsidP="48440CE3">
            <w:pPr>
              <w:spacing w:line="0" w:lineRule="atLeast"/>
              <w:rPr>
                <w:rFonts w:cs="Times New Roman"/>
                <w:b w:val="0"/>
                <w:bCs w:val="0"/>
                <w:sz w:val="20"/>
                <w:szCs w:val="20"/>
              </w:rPr>
            </w:pPr>
            <w:r w:rsidRPr="48440CE3">
              <w:rPr>
                <w:rFonts w:cs="Times New Roman"/>
                <w:b w:val="0"/>
                <w:bCs w:val="0"/>
                <w:color w:val="000000" w:themeColor="text1"/>
              </w:rPr>
              <w:t>Hazard</w:t>
            </w:r>
          </w:p>
        </w:tc>
        <w:tc>
          <w:tcPr>
            <w:tcW w:w="1980" w:type="dxa"/>
            <w:hideMark/>
          </w:tcPr>
          <w:p w14:paraId="2B192B24" w14:textId="77777777" w:rsidR="005D2736" w:rsidRPr="005D2736"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Cause</w:t>
            </w:r>
          </w:p>
        </w:tc>
        <w:tc>
          <w:tcPr>
            <w:tcW w:w="1758" w:type="dxa"/>
            <w:hideMark/>
          </w:tcPr>
          <w:p w14:paraId="7F98DB11" w14:textId="77777777" w:rsidR="005D2736" w:rsidRPr="005D2736"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Effect</w:t>
            </w:r>
          </w:p>
        </w:tc>
        <w:tc>
          <w:tcPr>
            <w:tcW w:w="628" w:type="dxa"/>
            <w:hideMark/>
          </w:tcPr>
          <w:p w14:paraId="261916F6" w14:textId="77777777" w:rsidR="005D2736" w:rsidRPr="005D2736"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Risk</w:t>
            </w:r>
          </w:p>
        </w:tc>
        <w:tc>
          <w:tcPr>
            <w:tcW w:w="3544" w:type="dxa"/>
            <w:hideMark/>
          </w:tcPr>
          <w:p w14:paraId="2B92918B" w14:textId="77777777" w:rsidR="005D2736" w:rsidRPr="005D2736"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Mitigation</w:t>
            </w:r>
          </w:p>
        </w:tc>
      </w:tr>
      <w:tr w:rsidR="00531319" w:rsidRPr="005D2736" w14:paraId="7A56276C"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hideMark/>
          </w:tcPr>
          <w:p w14:paraId="0C6B1089" w14:textId="75BE994F" w:rsidR="005D2736" w:rsidRPr="005D2736" w:rsidRDefault="48440CE3" w:rsidP="48440CE3">
            <w:pPr>
              <w:spacing w:line="0" w:lineRule="atLeast"/>
              <w:rPr>
                <w:rFonts w:cs="Times New Roman"/>
                <w:sz w:val="20"/>
                <w:szCs w:val="20"/>
              </w:rPr>
            </w:pPr>
            <w:r w:rsidRPr="48440CE3">
              <w:rPr>
                <w:rFonts w:cs="Times New Roman"/>
                <w:color w:val="000000" w:themeColor="text1"/>
              </w:rPr>
              <w:t>Improper Use of Power Hand Tools</w:t>
            </w:r>
          </w:p>
        </w:tc>
        <w:tc>
          <w:tcPr>
            <w:tcW w:w="1980" w:type="dxa"/>
            <w:hideMark/>
          </w:tcPr>
          <w:p w14:paraId="02660D1F" w14:textId="77777777" w:rsidR="005D2736" w:rsidRPr="005D2736"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Insufficient Experience, Lack of Focus,</w:t>
            </w:r>
          </w:p>
          <w:p w14:paraId="20121E54"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Insufficient PPE</w:t>
            </w:r>
          </w:p>
        </w:tc>
        <w:tc>
          <w:tcPr>
            <w:tcW w:w="1758" w:type="dxa"/>
            <w:hideMark/>
          </w:tcPr>
          <w:p w14:paraId="72223B9B"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Personal Injury, Damage to Components</w:t>
            </w:r>
          </w:p>
        </w:tc>
        <w:tc>
          <w:tcPr>
            <w:tcW w:w="628" w:type="dxa"/>
            <w:hideMark/>
          </w:tcPr>
          <w:p w14:paraId="265597E8"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3C</w:t>
            </w:r>
          </w:p>
        </w:tc>
        <w:tc>
          <w:tcPr>
            <w:tcW w:w="3544" w:type="dxa"/>
            <w:hideMark/>
          </w:tcPr>
          <w:p w14:paraId="3CB156A7"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All work with handheld power tools shall be done in group workspaces with supervision to catch mistakes and address concerns.</w:t>
            </w:r>
          </w:p>
        </w:tc>
      </w:tr>
      <w:tr w:rsidR="00531319" w:rsidRPr="005D2736" w14:paraId="0BF40A10" w14:textId="77777777" w:rsidTr="48440CE3">
        <w:tc>
          <w:tcPr>
            <w:cnfStyle w:val="001000000000" w:firstRow="0" w:lastRow="0" w:firstColumn="1" w:lastColumn="0" w:oddVBand="0" w:evenVBand="0" w:oddHBand="0" w:evenHBand="0" w:firstRowFirstColumn="0" w:firstRowLastColumn="0" w:lastRowFirstColumn="0" w:lastRowLastColumn="0"/>
            <w:tcW w:w="1450" w:type="dxa"/>
            <w:hideMark/>
          </w:tcPr>
          <w:p w14:paraId="56334382" w14:textId="5C9C7680" w:rsidR="005D2736" w:rsidRPr="005D2736" w:rsidRDefault="48440CE3" w:rsidP="48440CE3">
            <w:pPr>
              <w:spacing w:line="0" w:lineRule="atLeast"/>
              <w:rPr>
                <w:rFonts w:cs="Times New Roman"/>
                <w:sz w:val="20"/>
                <w:szCs w:val="20"/>
              </w:rPr>
            </w:pPr>
            <w:r w:rsidRPr="48440CE3">
              <w:rPr>
                <w:rFonts w:cs="Times New Roman"/>
                <w:color w:val="000000" w:themeColor="text1"/>
              </w:rPr>
              <w:t>Improper Use of Machine Tools</w:t>
            </w:r>
          </w:p>
        </w:tc>
        <w:tc>
          <w:tcPr>
            <w:tcW w:w="1980" w:type="dxa"/>
            <w:hideMark/>
          </w:tcPr>
          <w:p w14:paraId="07B1B403" w14:textId="77777777" w:rsidR="005D2736" w:rsidRPr="005D2736"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Insufficient Experience, Lack of Focus,</w:t>
            </w:r>
          </w:p>
          <w:p w14:paraId="47538C24"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Improper Setup of Tool, Insufficient PPE</w:t>
            </w:r>
          </w:p>
        </w:tc>
        <w:tc>
          <w:tcPr>
            <w:tcW w:w="1758" w:type="dxa"/>
            <w:hideMark/>
          </w:tcPr>
          <w:p w14:paraId="6B340BA1" w14:textId="77777777" w:rsidR="005D2736" w:rsidRPr="005D2736"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Personal Injury,</w:t>
            </w:r>
          </w:p>
          <w:p w14:paraId="46AF156D" w14:textId="21F6FC22"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Damage to Components, Wear or Damage to Tool</w:t>
            </w:r>
          </w:p>
        </w:tc>
        <w:tc>
          <w:tcPr>
            <w:tcW w:w="628" w:type="dxa"/>
            <w:hideMark/>
          </w:tcPr>
          <w:p w14:paraId="45D5CCD7"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3D</w:t>
            </w:r>
          </w:p>
        </w:tc>
        <w:tc>
          <w:tcPr>
            <w:tcW w:w="3544" w:type="dxa"/>
            <w:hideMark/>
          </w:tcPr>
          <w:p w14:paraId="36203091" w14:textId="07F65B8B"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All users of the machine tools are required to pass the Machine Shop Safety Course before use and abide by all safety regulations. In addition, all machine tool work shall be done with supervision.</w:t>
            </w:r>
          </w:p>
        </w:tc>
      </w:tr>
      <w:tr w:rsidR="00531319" w:rsidRPr="005D2736" w14:paraId="3AE1448B" w14:textId="77777777" w:rsidTr="48440CE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450" w:type="dxa"/>
            <w:hideMark/>
          </w:tcPr>
          <w:p w14:paraId="2C32C40E" w14:textId="3B533B0B" w:rsidR="005D2736" w:rsidRPr="005D2736" w:rsidRDefault="48440CE3" w:rsidP="48440CE3">
            <w:pPr>
              <w:spacing w:line="0" w:lineRule="atLeast"/>
              <w:rPr>
                <w:rFonts w:cs="Times New Roman"/>
                <w:sz w:val="20"/>
                <w:szCs w:val="20"/>
              </w:rPr>
            </w:pPr>
            <w:r w:rsidRPr="48440CE3">
              <w:rPr>
                <w:rFonts w:cs="Times New Roman"/>
                <w:color w:val="000000" w:themeColor="text1"/>
              </w:rPr>
              <w:t>Improper Use of Soldering Iron</w:t>
            </w:r>
          </w:p>
        </w:tc>
        <w:tc>
          <w:tcPr>
            <w:tcW w:w="1980" w:type="dxa"/>
            <w:hideMark/>
          </w:tcPr>
          <w:p w14:paraId="3298286D" w14:textId="6D2F86FB" w:rsidR="005D2736" w:rsidRPr="005D2736"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Lack of Focus on Iron or Components being Soldered</w:t>
            </w:r>
          </w:p>
          <w:p w14:paraId="1253A130" w14:textId="77777777" w:rsidR="005D2736" w:rsidRPr="005D2736" w:rsidRDefault="005D2736" w:rsidP="00A76C81">
            <w:pPr>
              <w:spacing w:line="0" w:lineRule="atLeas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758" w:type="dxa"/>
            <w:hideMark/>
          </w:tcPr>
          <w:p w14:paraId="2D5B5BC5"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Burns to Skin or Clothing</w:t>
            </w:r>
          </w:p>
        </w:tc>
        <w:tc>
          <w:tcPr>
            <w:tcW w:w="628" w:type="dxa"/>
            <w:hideMark/>
          </w:tcPr>
          <w:p w14:paraId="24DC6A49"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3D</w:t>
            </w:r>
          </w:p>
        </w:tc>
        <w:tc>
          <w:tcPr>
            <w:tcW w:w="3544" w:type="dxa"/>
            <w:hideMark/>
          </w:tcPr>
          <w:p w14:paraId="36E64491" w14:textId="18582B61"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When the soldering iron is in use, the iron shall be the sole focus of the user and shall be put away after the iron has cooled.</w:t>
            </w:r>
          </w:p>
        </w:tc>
      </w:tr>
      <w:tr w:rsidR="00531319" w:rsidRPr="005D2736" w14:paraId="580694F3" w14:textId="77777777" w:rsidTr="48440CE3">
        <w:tc>
          <w:tcPr>
            <w:cnfStyle w:val="001000000000" w:firstRow="0" w:lastRow="0" w:firstColumn="1" w:lastColumn="0" w:oddVBand="0" w:evenVBand="0" w:oddHBand="0" w:evenHBand="0" w:firstRowFirstColumn="0" w:firstRowLastColumn="0" w:lastRowFirstColumn="0" w:lastRowLastColumn="0"/>
            <w:tcW w:w="1450" w:type="dxa"/>
            <w:hideMark/>
          </w:tcPr>
          <w:p w14:paraId="6F0F687A" w14:textId="77777777" w:rsidR="005D2736" w:rsidRPr="005D2736" w:rsidRDefault="48440CE3" w:rsidP="48440CE3">
            <w:pPr>
              <w:spacing w:line="0" w:lineRule="atLeast"/>
              <w:rPr>
                <w:rFonts w:cs="Times New Roman"/>
                <w:sz w:val="20"/>
                <w:szCs w:val="20"/>
              </w:rPr>
            </w:pPr>
            <w:r w:rsidRPr="48440CE3">
              <w:rPr>
                <w:rFonts w:cs="Times New Roman"/>
                <w:color w:val="000000" w:themeColor="text1"/>
              </w:rPr>
              <w:t>Electric Shock</w:t>
            </w:r>
          </w:p>
        </w:tc>
        <w:tc>
          <w:tcPr>
            <w:tcW w:w="1980" w:type="dxa"/>
            <w:hideMark/>
          </w:tcPr>
          <w:p w14:paraId="3D28044F"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 xml:space="preserve">Insufficient Preparedness of Workspace or Electrical Component </w:t>
            </w:r>
          </w:p>
        </w:tc>
        <w:tc>
          <w:tcPr>
            <w:tcW w:w="1758" w:type="dxa"/>
            <w:hideMark/>
          </w:tcPr>
          <w:p w14:paraId="433A2B6F"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Tingling, Minor Discomfort</w:t>
            </w:r>
          </w:p>
        </w:tc>
        <w:tc>
          <w:tcPr>
            <w:tcW w:w="628" w:type="dxa"/>
            <w:hideMark/>
          </w:tcPr>
          <w:p w14:paraId="29A107E9"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3B</w:t>
            </w:r>
          </w:p>
        </w:tc>
        <w:tc>
          <w:tcPr>
            <w:tcW w:w="3544" w:type="dxa"/>
            <w:hideMark/>
          </w:tcPr>
          <w:p w14:paraId="21B92D2B"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Careful handling of all electric components and selection of said components for minimal safety risk.</w:t>
            </w:r>
          </w:p>
        </w:tc>
      </w:tr>
      <w:tr w:rsidR="00531319" w:rsidRPr="005D2736" w14:paraId="1D9F97CC"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hideMark/>
          </w:tcPr>
          <w:p w14:paraId="0F8D0F50" w14:textId="77777777" w:rsidR="005D2736" w:rsidRPr="005D2736" w:rsidRDefault="48440CE3" w:rsidP="48440CE3">
            <w:pPr>
              <w:spacing w:line="0" w:lineRule="atLeast"/>
              <w:rPr>
                <w:rFonts w:cs="Times New Roman"/>
                <w:sz w:val="20"/>
                <w:szCs w:val="20"/>
              </w:rPr>
            </w:pPr>
            <w:r w:rsidRPr="48440CE3">
              <w:rPr>
                <w:rFonts w:cs="Times New Roman"/>
                <w:color w:val="000000" w:themeColor="text1"/>
              </w:rPr>
              <w:t>Composite Particulates</w:t>
            </w:r>
          </w:p>
        </w:tc>
        <w:tc>
          <w:tcPr>
            <w:tcW w:w="1980" w:type="dxa"/>
            <w:hideMark/>
          </w:tcPr>
          <w:p w14:paraId="31912C28"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Improper Sanding or Handling, Improper PPE</w:t>
            </w:r>
          </w:p>
        </w:tc>
        <w:tc>
          <w:tcPr>
            <w:tcW w:w="1758" w:type="dxa"/>
            <w:hideMark/>
          </w:tcPr>
          <w:p w14:paraId="2957C7EF"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Irritation of the Eyes and Upper Respiratory System</w:t>
            </w:r>
          </w:p>
        </w:tc>
        <w:tc>
          <w:tcPr>
            <w:tcW w:w="628" w:type="dxa"/>
            <w:hideMark/>
          </w:tcPr>
          <w:p w14:paraId="279DE7A7"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4C</w:t>
            </w:r>
          </w:p>
        </w:tc>
        <w:tc>
          <w:tcPr>
            <w:tcW w:w="3544" w:type="dxa"/>
            <w:hideMark/>
          </w:tcPr>
          <w:p w14:paraId="6FCCC49C" w14:textId="3857743B"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48440CE3">
              <w:rPr>
                <w:rFonts w:cs="Times New Roman"/>
                <w:color w:val="000000" w:themeColor="text1"/>
              </w:rPr>
              <w:t>All work with composites shall take place in a well-ventilated area with the appropriate PPE (dust mask and safety glasses).</w:t>
            </w:r>
          </w:p>
        </w:tc>
      </w:tr>
      <w:tr w:rsidR="00531319" w:rsidRPr="005D2736" w14:paraId="62B45DF5" w14:textId="77777777" w:rsidTr="48440CE3">
        <w:tc>
          <w:tcPr>
            <w:cnfStyle w:val="001000000000" w:firstRow="0" w:lastRow="0" w:firstColumn="1" w:lastColumn="0" w:oddVBand="0" w:evenVBand="0" w:oddHBand="0" w:evenHBand="0" w:firstRowFirstColumn="0" w:firstRowLastColumn="0" w:lastRowFirstColumn="0" w:lastRowLastColumn="0"/>
            <w:tcW w:w="1450" w:type="dxa"/>
            <w:hideMark/>
          </w:tcPr>
          <w:p w14:paraId="0E8F4228" w14:textId="77777777" w:rsidR="005D2736" w:rsidRPr="005D2736" w:rsidRDefault="48440CE3" w:rsidP="48440CE3">
            <w:pPr>
              <w:spacing w:line="0" w:lineRule="atLeast"/>
              <w:rPr>
                <w:rFonts w:cs="Times New Roman"/>
                <w:sz w:val="20"/>
                <w:szCs w:val="20"/>
              </w:rPr>
            </w:pPr>
            <w:r w:rsidRPr="48440CE3">
              <w:rPr>
                <w:rFonts w:cs="Times New Roman"/>
                <w:color w:val="000000" w:themeColor="text1"/>
              </w:rPr>
              <w:t>Epoxy Skin Contact</w:t>
            </w:r>
          </w:p>
        </w:tc>
        <w:tc>
          <w:tcPr>
            <w:tcW w:w="1980" w:type="dxa"/>
            <w:hideMark/>
          </w:tcPr>
          <w:p w14:paraId="28E9B23A"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Improper PPE</w:t>
            </w:r>
          </w:p>
        </w:tc>
        <w:tc>
          <w:tcPr>
            <w:tcW w:w="1758" w:type="dxa"/>
            <w:hideMark/>
          </w:tcPr>
          <w:p w14:paraId="28672FAB"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Irritation of the Skin</w:t>
            </w:r>
          </w:p>
        </w:tc>
        <w:tc>
          <w:tcPr>
            <w:tcW w:w="628" w:type="dxa"/>
            <w:hideMark/>
          </w:tcPr>
          <w:p w14:paraId="199C695F"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3B</w:t>
            </w:r>
          </w:p>
        </w:tc>
        <w:tc>
          <w:tcPr>
            <w:tcW w:w="3544" w:type="dxa"/>
            <w:hideMark/>
          </w:tcPr>
          <w:p w14:paraId="20832879"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All people using epoxy shall wear the appropriate PPE (gloves, safety glasses) and be careful when handling.</w:t>
            </w:r>
          </w:p>
        </w:tc>
      </w:tr>
      <w:tr w:rsidR="00531319" w:rsidRPr="005D2736" w14:paraId="379C58E9"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hideMark/>
          </w:tcPr>
          <w:p w14:paraId="3C855C17" w14:textId="77777777" w:rsidR="005D2736" w:rsidRPr="005D2736" w:rsidRDefault="48440CE3" w:rsidP="48440CE3">
            <w:pPr>
              <w:spacing w:line="0" w:lineRule="atLeast"/>
              <w:rPr>
                <w:rFonts w:cs="Times New Roman"/>
                <w:sz w:val="20"/>
                <w:szCs w:val="20"/>
              </w:rPr>
            </w:pPr>
            <w:r w:rsidRPr="48440CE3">
              <w:rPr>
                <w:rFonts w:cs="Times New Roman"/>
                <w:color w:val="000000" w:themeColor="text1"/>
              </w:rPr>
              <w:t>Chemical Inhalants</w:t>
            </w:r>
          </w:p>
        </w:tc>
        <w:tc>
          <w:tcPr>
            <w:tcW w:w="1980" w:type="dxa"/>
            <w:hideMark/>
          </w:tcPr>
          <w:p w14:paraId="632AC142"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Improper Workspace, Improper Handling</w:t>
            </w:r>
          </w:p>
        </w:tc>
        <w:tc>
          <w:tcPr>
            <w:tcW w:w="1758" w:type="dxa"/>
            <w:hideMark/>
          </w:tcPr>
          <w:p w14:paraId="7A44F82F"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Irritation of Upper Respiratory System</w:t>
            </w:r>
          </w:p>
        </w:tc>
        <w:tc>
          <w:tcPr>
            <w:tcW w:w="628" w:type="dxa"/>
            <w:hideMark/>
          </w:tcPr>
          <w:p w14:paraId="42F222E7"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2B</w:t>
            </w:r>
          </w:p>
        </w:tc>
        <w:tc>
          <w:tcPr>
            <w:tcW w:w="3544" w:type="dxa"/>
            <w:hideMark/>
          </w:tcPr>
          <w:p w14:paraId="5E31CD43"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All work with vaporous chemicals shall be performed in ventilated rooms and if any ill effects are noticed the room shall be evacuated to allow for dispersion. Additionally all containers shall be inspected to avoid leaks.</w:t>
            </w:r>
          </w:p>
        </w:tc>
      </w:tr>
      <w:tr w:rsidR="00531319" w:rsidRPr="005D2736" w14:paraId="4F14B8EF" w14:textId="77777777" w:rsidTr="48440CE3">
        <w:tc>
          <w:tcPr>
            <w:cnfStyle w:val="001000000000" w:firstRow="0" w:lastRow="0" w:firstColumn="1" w:lastColumn="0" w:oddVBand="0" w:evenVBand="0" w:oddHBand="0" w:evenHBand="0" w:firstRowFirstColumn="0" w:firstRowLastColumn="0" w:lastRowFirstColumn="0" w:lastRowLastColumn="0"/>
            <w:tcW w:w="1450" w:type="dxa"/>
            <w:hideMark/>
          </w:tcPr>
          <w:p w14:paraId="040BA6C2" w14:textId="1267DD5C" w:rsidR="005D2736" w:rsidRPr="005D2736" w:rsidRDefault="48440CE3" w:rsidP="48440CE3">
            <w:pPr>
              <w:spacing w:line="0" w:lineRule="atLeast"/>
              <w:rPr>
                <w:rFonts w:cs="Times New Roman"/>
                <w:sz w:val="20"/>
                <w:szCs w:val="20"/>
              </w:rPr>
            </w:pPr>
            <w:r w:rsidRPr="48440CE3">
              <w:rPr>
                <w:rFonts w:cs="Times New Roman"/>
                <w:color w:val="000000" w:themeColor="text1"/>
              </w:rPr>
              <w:t>Cuts from Sharp Materials</w:t>
            </w:r>
          </w:p>
        </w:tc>
        <w:tc>
          <w:tcPr>
            <w:tcW w:w="1980" w:type="dxa"/>
            <w:hideMark/>
          </w:tcPr>
          <w:p w14:paraId="4E091839" w14:textId="1E171F81"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Touching Sharp Edges while Working on the Rover or from Glass Shattering</w:t>
            </w:r>
          </w:p>
        </w:tc>
        <w:tc>
          <w:tcPr>
            <w:tcW w:w="1758" w:type="dxa"/>
            <w:hideMark/>
          </w:tcPr>
          <w:p w14:paraId="4DF321F1" w14:textId="172FC2CB"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Cause Minor Cuts or Splinters</w:t>
            </w:r>
          </w:p>
        </w:tc>
        <w:tc>
          <w:tcPr>
            <w:tcW w:w="628" w:type="dxa"/>
            <w:hideMark/>
          </w:tcPr>
          <w:p w14:paraId="0369EF39"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3B</w:t>
            </w:r>
          </w:p>
        </w:tc>
        <w:tc>
          <w:tcPr>
            <w:tcW w:w="3544" w:type="dxa"/>
            <w:hideMark/>
          </w:tcPr>
          <w:p w14:paraId="120B1AED"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Rover will be handled with gloves. Sharp edges will be deburred.</w:t>
            </w:r>
          </w:p>
        </w:tc>
      </w:tr>
    </w:tbl>
    <w:p w14:paraId="0DBB8A8B" w14:textId="54EB6428" w:rsidR="00531319" w:rsidRPr="00531319" w:rsidRDefault="00F35B83" w:rsidP="00A76C81">
      <w:pPr>
        <w:pStyle w:val="Heading2"/>
      </w:pPr>
      <w:r>
        <w:br w:type="column"/>
      </w:r>
      <w:r w:rsidR="005D2736">
        <w:lastRenderedPageBreak/>
        <w:t>Failure Modes and Effects Analysis</w:t>
      </w:r>
      <w:r w:rsidR="00220546">
        <w:t xml:space="preserve"> (FMEA)</w:t>
      </w:r>
    </w:p>
    <w:p w14:paraId="218EBE06" w14:textId="31CA90CE" w:rsidR="00531319" w:rsidRPr="00531319" w:rsidRDefault="00531319" w:rsidP="00A76C81">
      <w:pPr>
        <w:spacing w:after="0" w:line="240" w:lineRule="auto"/>
        <w:rPr>
          <w:rFonts w:ascii="Times" w:eastAsia="Times New Roman" w:hAnsi="Times" w:cs="Times New Roman"/>
          <w:sz w:val="20"/>
          <w:szCs w:val="20"/>
        </w:rPr>
      </w:pPr>
    </w:p>
    <w:p w14:paraId="22C4C54F" w14:textId="38A69566" w:rsidR="009F0ABE" w:rsidRDefault="009F0ABE" w:rsidP="009F0ABE">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5</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3</w:t>
      </w:r>
      <w:r w:rsidR="00F01151">
        <w:rPr>
          <w:noProof/>
        </w:rPr>
        <w:fldChar w:fldCharType="end"/>
      </w:r>
      <w:r>
        <w:t xml:space="preserve">: </w:t>
      </w:r>
      <w:r w:rsidRPr="00A543B3">
        <w:t>Structures FMEA</w:t>
      </w:r>
    </w:p>
    <w:tbl>
      <w:tblPr>
        <w:tblStyle w:val="PlainTable21"/>
        <w:tblW w:w="9360" w:type="dxa"/>
        <w:tblLook w:val="04A0" w:firstRow="1" w:lastRow="0" w:firstColumn="1" w:lastColumn="0" w:noHBand="0" w:noVBand="1"/>
      </w:tblPr>
      <w:tblGrid>
        <w:gridCol w:w="1313"/>
        <w:gridCol w:w="1967"/>
        <w:gridCol w:w="2231"/>
        <w:gridCol w:w="644"/>
        <w:gridCol w:w="3205"/>
      </w:tblGrid>
      <w:tr w:rsidR="004F4325" w:rsidRPr="00531319" w14:paraId="785ECB34"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2B9AE42" w14:textId="4AB69B2E" w:rsidR="004F4325" w:rsidRPr="004F4325" w:rsidRDefault="48440CE3" w:rsidP="48440CE3">
            <w:pPr>
              <w:spacing w:line="0" w:lineRule="atLeast"/>
              <w:jc w:val="center"/>
              <w:rPr>
                <w:rFonts w:cs="Times New Roman"/>
                <w:b w:val="0"/>
                <w:bCs w:val="0"/>
                <w:color w:val="000000" w:themeColor="text1"/>
              </w:rPr>
            </w:pPr>
            <w:r w:rsidRPr="48440CE3">
              <w:rPr>
                <w:rFonts w:cs="Times New Roman"/>
                <w:b w:val="0"/>
                <w:bCs w:val="0"/>
                <w:color w:val="000000" w:themeColor="text1"/>
              </w:rPr>
              <w:t>Structures</w:t>
            </w:r>
          </w:p>
        </w:tc>
      </w:tr>
      <w:tr w:rsidR="00531319" w:rsidRPr="00531319" w14:paraId="745E133D"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1C9FCD" w14:textId="77777777" w:rsidR="00531319" w:rsidRPr="004F4325" w:rsidRDefault="48440CE3" w:rsidP="48440CE3">
            <w:pPr>
              <w:spacing w:line="0" w:lineRule="atLeast"/>
              <w:rPr>
                <w:rFonts w:cs="Times New Roman"/>
                <w:b w:val="0"/>
                <w:bCs w:val="0"/>
              </w:rPr>
            </w:pPr>
            <w:r w:rsidRPr="48440CE3">
              <w:rPr>
                <w:rFonts w:cs="Times New Roman"/>
                <w:b w:val="0"/>
                <w:bCs w:val="0"/>
                <w:color w:val="000000" w:themeColor="text1"/>
              </w:rPr>
              <w:t>Failure</w:t>
            </w:r>
          </w:p>
        </w:tc>
        <w:tc>
          <w:tcPr>
            <w:tcW w:w="0" w:type="auto"/>
            <w:hideMark/>
          </w:tcPr>
          <w:p w14:paraId="712B8171"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Cause</w:t>
            </w:r>
          </w:p>
        </w:tc>
        <w:tc>
          <w:tcPr>
            <w:tcW w:w="0" w:type="auto"/>
            <w:hideMark/>
          </w:tcPr>
          <w:p w14:paraId="2D11C390"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Effect</w:t>
            </w:r>
          </w:p>
        </w:tc>
        <w:tc>
          <w:tcPr>
            <w:tcW w:w="0" w:type="auto"/>
            <w:hideMark/>
          </w:tcPr>
          <w:p w14:paraId="1D883A5D"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Risk</w:t>
            </w:r>
          </w:p>
        </w:tc>
        <w:tc>
          <w:tcPr>
            <w:tcW w:w="0" w:type="auto"/>
            <w:hideMark/>
          </w:tcPr>
          <w:p w14:paraId="0E33CD77"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Mitigation</w:t>
            </w:r>
          </w:p>
        </w:tc>
      </w:tr>
      <w:tr w:rsidR="00531319" w:rsidRPr="00531319" w14:paraId="0A67C6F0"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5814F02A" w14:textId="77777777" w:rsidR="00531319" w:rsidRPr="00531319" w:rsidRDefault="48440CE3" w:rsidP="48440CE3">
            <w:pPr>
              <w:spacing w:line="0" w:lineRule="atLeast"/>
              <w:rPr>
                <w:rFonts w:cs="Times New Roman"/>
              </w:rPr>
            </w:pPr>
            <w:r w:rsidRPr="48440CE3">
              <w:rPr>
                <w:rFonts w:cs="Times New Roman"/>
                <w:color w:val="000000" w:themeColor="text1"/>
              </w:rPr>
              <w:t>Body Tube Buckling</w:t>
            </w:r>
          </w:p>
        </w:tc>
        <w:tc>
          <w:tcPr>
            <w:tcW w:w="0" w:type="auto"/>
            <w:hideMark/>
          </w:tcPr>
          <w:p w14:paraId="364E4F67"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Extreme Axial Loading</w:t>
            </w:r>
          </w:p>
        </w:tc>
        <w:tc>
          <w:tcPr>
            <w:tcW w:w="0" w:type="auto"/>
            <w:hideMark/>
          </w:tcPr>
          <w:p w14:paraId="7548FB94"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Loss of Vehicle, Loss of Internal Components</w:t>
            </w:r>
          </w:p>
        </w:tc>
        <w:tc>
          <w:tcPr>
            <w:tcW w:w="0" w:type="auto"/>
            <w:hideMark/>
          </w:tcPr>
          <w:p w14:paraId="0BE862D1"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1E</w:t>
            </w:r>
          </w:p>
        </w:tc>
        <w:tc>
          <w:tcPr>
            <w:tcW w:w="0" w:type="auto"/>
            <w:hideMark/>
          </w:tcPr>
          <w:p w14:paraId="6D239DC0"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Testing of carbon fiber and body tube mock-ups under loads larger than simulated flight forces.</w:t>
            </w:r>
          </w:p>
        </w:tc>
      </w:tr>
      <w:tr w:rsidR="00531319" w:rsidRPr="00531319" w14:paraId="0B342D8D"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7A626" w14:textId="77777777" w:rsidR="00531319" w:rsidRPr="00531319" w:rsidRDefault="48440CE3" w:rsidP="48440CE3">
            <w:pPr>
              <w:spacing w:line="0" w:lineRule="atLeast"/>
              <w:rPr>
                <w:rFonts w:cs="Times New Roman"/>
              </w:rPr>
            </w:pPr>
            <w:r w:rsidRPr="48440CE3">
              <w:rPr>
                <w:rFonts w:cs="Times New Roman"/>
                <w:color w:val="000000" w:themeColor="text1"/>
              </w:rPr>
              <w:t>Cracks in Body Tube</w:t>
            </w:r>
          </w:p>
        </w:tc>
        <w:tc>
          <w:tcPr>
            <w:tcW w:w="0" w:type="auto"/>
            <w:hideMark/>
          </w:tcPr>
          <w:p w14:paraId="39BDEC27"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Holes Drilled in Body Tube or Defects in Material</w:t>
            </w:r>
          </w:p>
        </w:tc>
        <w:tc>
          <w:tcPr>
            <w:tcW w:w="0" w:type="auto"/>
            <w:hideMark/>
          </w:tcPr>
          <w:p w14:paraId="461960AB" w14:textId="7F8FBD89"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Total Failure of Body Tube</w:t>
            </w:r>
          </w:p>
        </w:tc>
        <w:tc>
          <w:tcPr>
            <w:tcW w:w="0" w:type="auto"/>
            <w:hideMark/>
          </w:tcPr>
          <w:p w14:paraId="569E6B6B"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2E</w:t>
            </w:r>
          </w:p>
        </w:tc>
        <w:tc>
          <w:tcPr>
            <w:tcW w:w="0" w:type="auto"/>
            <w:hideMark/>
          </w:tcPr>
          <w:p w14:paraId="168BC5E9"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Careful inspection of material for defects and specific supplier choice. All additions to tube shall be planned to limit drilling and modifications.</w:t>
            </w:r>
          </w:p>
        </w:tc>
      </w:tr>
      <w:tr w:rsidR="00531319" w:rsidRPr="00531319" w14:paraId="409C0F08"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6BC42CA6" w14:textId="77777777" w:rsidR="00531319" w:rsidRPr="00531319" w:rsidRDefault="48440CE3" w:rsidP="48440CE3">
            <w:pPr>
              <w:spacing w:line="0" w:lineRule="atLeast"/>
              <w:rPr>
                <w:rFonts w:cs="Times New Roman"/>
              </w:rPr>
            </w:pPr>
            <w:r w:rsidRPr="48440CE3">
              <w:rPr>
                <w:rFonts w:cs="Times New Roman"/>
                <w:color w:val="000000" w:themeColor="text1"/>
              </w:rPr>
              <w:t>Nose Cone Collapse</w:t>
            </w:r>
          </w:p>
        </w:tc>
        <w:tc>
          <w:tcPr>
            <w:tcW w:w="0" w:type="auto"/>
            <w:hideMark/>
          </w:tcPr>
          <w:p w14:paraId="5FF1BF82"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Improper Fiberglass Layup, Unplanned for Forces on Nose Cone</w:t>
            </w:r>
          </w:p>
        </w:tc>
        <w:tc>
          <w:tcPr>
            <w:tcW w:w="0" w:type="auto"/>
            <w:hideMark/>
          </w:tcPr>
          <w:p w14:paraId="584CCAF2" w14:textId="3A2D6DDD"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Loss of Avionics, Inability to Relaunch Rocket</w:t>
            </w:r>
          </w:p>
        </w:tc>
        <w:tc>
          <w:tcPr>
            <w:tcW w:w="0" w:type="auto"/>
            <w:hideMark/>
          </w:tcPr>
          <w:p w14:paraId="15129543"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2E</w:t>
            </w:r>
          </w:p>
        </w:tc>
        <w:tc>
          <w:tcPr>
            <w:tcW w:w="0" w:type="auto"/>
            <w:hideMark/>
          </w:tcPr>
          <w:p w14:paraId="04F4DBAC"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Careful planning and execution of nose cone build and ground testing of nose cone.</w:t>
            </w:r>
          </w:p>
        </w:tc>
      </w:tr>
      <w:tr w:rsidR="00531319" w:rsidRPr="00531319" w14:paraId="63B694C7"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F96C90" w14:textId="77777777" w:rsidR="00531319" w:rsidRPr="00531319" w:rsidRDefault="48440CE3" w:rsidP="48440CE3">
            <w:pPr>
              <w:spacing w:line="0" w:lineRule="atLeast"/>
              <w:rPr>
                <w:rFonts w:cs="Times New Roman"/>
              </w:rPr>
            </w:pPr>
            <w:r w:rsidRPr="48440CE3">
              <w:rPr>
                <w:rFonts w:cs="Times New Roman"/>
                <w:color w:val="000000" w:themeColor="text1"/>
              </w:rPr>
              <w:t>Bulkhead Failure</w:t>
            </w:r>
          </w:p>
        </w:tc>
        <w:tc>
          <w:tcPr>
            <w:tcW w:w="0" w:type="auto"/>
            <w:hideMark/>
          </w:tcPr>
          <w:p w14:paraId="24C6B52B" w14:textId="54850F2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Force Applied to Bulkhead Hardpoints</w:t>
            </w:r>
          </w:p>
        </w:tc>
        <w:tc>
          <w:tcPr>
            <w:tcW w:w="0" w:type="auto"/>
            <w:hideMark/>
          </w:tcPr>
          <w:p w14:paraId="7620F8D3"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Damage to Airframe, Loss of Structural Integrity, Loss of Attached components</w:t>
            </w:r>
          </w:p>
        </w:tc>
        <w:tc>
          <w:tcPr>
            <w:tcW w:w="0" w:type="auto"/>
            <w:hideMark/>
          </w:tcPr>
          <w:p w14:paraId="69F6BE6C"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2D</w:t>
            </w:r>
          </w:p>
        </w:tc>
        <w:tc>
          <w:tcPr>
            <w:tcW w:w="0" w:type="auto"/>
            <w:hideMark/>
          </w:tcPr>
          <w:p w14:paraId="39F4142B"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Bulkheads designed with a large safety factor to avoid failure during launch.</w:t>
            </w:r>
          </w:p>
        </w:tc>
      </w:tr>
      <w:tr w:rsidR="00531319" w:rsidRPr="00531319" w14:paraId="704635BC"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6E768A5B" w14:textId="77777777" w:rsidR="00531319" w:rsidRPr="00531319" w:rsidRDefault="48440CE3" w:rsidP="48440CE3">
            <w:pPr>
              <w:spacing w:line="0" w:lineRule="atLeast"/>
              <w:rPr>
                <w:rFonts w:cs="Times New Roman"/>
              </w:rPr>
            </w:pPr>
            <w:r w:rsidRPr="48440CE3">
              <w:rPr>
                <w:rFonts w:cs="Times New Roman"/>
                <w:color w:val="000000" w:themeColor="text1"/>
              </w:rPr>
              <w:t>Bulkhead Slippage</w:t>
            </w:r>
          </w:p>
        </w:tc>
        <w:tc>
          <w:tcPr>
            <w:tcW w:w="0" w:type="auto"/>
            <w:hideMark/>
          </w:tcPr>
          <w:p w14:paraId="54A6ACC2" w14:textId="044AA750"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Improper Application of Epoxy to Bulkhead</w:t>
            </w:r>
          </w:p>
        </w:tc>
        <w:tc>
          <w:tcPr>
            <w:tcW w:w="0" w:type="auto"/>
            <w:hideMark/>
          </w:tcPr>
          <w:p w14:paraId="193E774E" w14:textId="3055A380"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Loss of Structural Integrity, Loss of Attached Components</w:t>
            </w:r>
          </w:p>
        </w:tc>
        <w:tc>
          <w:tcPr>
            <w:tcW w:w="0" w:type="auto"/>
            <w:hideMark/>
          </w:tcPr>
          <w:p w14:paraId="0C73A33C"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2D</w:t>
            </w:r>
          </w:p>
        </w:tc>
        <w:tc>
          <w:tcPr>
            <w:tcW w:w="0" w:type="auto"/>
            <w:hideMark/>
          </w:tcPr>
          <w:p w14:paraId="4B49FB9B"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Bulkheads inspected and tested after being placed in airframe to catch mistakes.</w:t>
            </w:r>
          </w:p>
        </w:tc>
      </w:tr>
      <w:tr w:rsidR="00531319" w:rsidRPr="00531319" w14:paraId="5B1AF2AD"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851A0" w14:textId="77777777" w:rsidR="00531319" w:rsidRPr="00531319" w:rsidRDefault="48440CE3" w:rsidP="48440CE3">
            <w:pPr>
              <w:spacing w:line="0" w:lineRule="atLeast"/>
              <w:rPr>
                <w:rFonts w:cs="Times New Roman"/>
              </w:rPr>
            </w:pPr>
            <w:r w:rsidRPr="48440CE3">
              <w:rPr>
                <w:rFonts w:cs="Times New Roman"/>
                <w:color w:val="000000" w:themeColor="text1"/>
              </w:rPr>
              <w:t>Coupler Failure</w:t>
            </w:r>
          </w:p>
        </w:tc>
        <w:tc>
          <w:tcPr>
            <w:tcW w:w="0" w:type="auto"/>
            <w:hideMark/>
          </w:tcPr>
          <w:p w14:paraId="18B0495C" w14:textId="7BC3B4D9"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Bending of the Rocket</w:t>
            </w:r>
          </w:p>
        </w:tc>
        <w:tc>
          <w:tcPr>
            <w:tcW w:w="0" w:type="auto"/>
            <w:hideMark/>
          </w:tcPr>
          <w:p w14:paraId="3DFB06EB"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 xml:space="preserve">Loss of Structural Integrity </w:t>
            </w:r>
          </w:p>
        </w:tc>
        <w:tc>
          <w:tcPr>
            <w:tcW w:w="0" w:type="auto"/>
            <w:hideMark/>
          </w:tcPr>
          <w:p w14:paraId="62453D8F"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2D</w:t>
            </w:r>
          </w:p>
        </w:tc>
        <w:tc>
          <w:tcPr>
            <w:tcW w:w="0" w:type="auto"/>
            <w:hideMark/>
          </w:tcPr>
          <w:p w14:paraId="15578F23"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Coupler design to be tested under bending loads greater than expected values before use.</w:t>
            </w:r>
          </w:p>
        </w:tc>
      </w:tr>
      <w:tr w:rsidR="00531319" w:rsidRPr="00531319" w14:paraId="14B755D6"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33DCC332" w14:textId="0711DFE2" w:rsidR="00531319" w:rsidRPr="00531319" w:rsidRDefault="48440CE3" w:rsidP="48440CE3">
            <w:pPr>
              <w:spacing w:line="0" w:lineRule="atLeast"/>
              <w:rPr>
                <w:rFonts w:cs="Times New Roman"/>
              </w:rPr>
            </w:pPr>
            <w:r w:rsidRPr="48440CE3">
              <w:rPr>
                <w:rFonts w:cs="Times New Roman"/>
                <w:color w:val="000000" w:themeColor="text1"/>
              </w:rPr>
              <w:t>Motor Tube Off-center</w:t>
            </w:r>
          </w:p>
        </w:tc>
        <w:tc>
          <w:tcPr>
            <w:tcW w:w="0" w:type="auto"/>
            <w:hideMark/>
          </w:tcPr>
          <w:p w14:paraId="373921AB"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Improper Alignment of Centering Rings or Motor Casing</w:t>
            </w:r>
          </w:p>
        </w:tc>
        <w:tc>
          <w:tcPr>
            <w:tcW w:w="0" w:type="auto"/>
            <w:hideMark/>
          </w:tcPr>
          <w:p w14:paraId="25CD620F"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Damage to Airframe, Rocket Trajectory Unknown or Unstable</w:t>
            </w:r>
          </w:p>
        </w:tc>
        <w:tc>
          <w:tcPr>
            <w:tcW w:w="0" w:type="auto"/>
            <w:hideMark/>
          </w:tcPr>
          <w:p w14:paraId="5337911F"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2C</w:t>
            </w:r>
          </w:p>
        </w:tc>
        <w:tc>
          <w:tcPr>
            <w:tcW w:w="0" w:type="auto"/>
            <w:hideMark/>
          </w:tcPr>
          <w:p w14:paraId="15C72A88"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Careful alignment of the motor casing during build and careful inspection before launch.</w:t>
            </w:r>
          </w:p>
        </w:tc>
      </w:tr>
      <w:tr w:rsidR="00531319" w:rsidRPr="00531319" w14:paraId="289C821A"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64AF95" w14:textId="77777777" w:rsidR="00531319" w:rsidRPr="00531319" w:rsidRDefault="48440CE3" w:rsidP="48440CE3">
            <w:pPr>
              <w:spacing w:line="0" w:lineRule="atLeast"/>
              <w:rPr>
                <w:rFonts w:cs="Times New Roman"/>
              </w:rPr>
            </w:pPr>
            <w:r w:rsidRPr="48440CE3">
              <w:rPr>
                <w:rFonts w:cs="Times New Roman"/>
                <w:color w:val="000000" w:themeColor="text1"/>
              </w:rPr>
              <w:t>Fin Failure</w:t>
            </w:r>
          </w:p>
        </w:tc>
        <w:tc>
          <w:tcPr>
            <w:tcW w:w="0" w:type="auto"/>
            <w:hideMark/>
          </w:tcPr>
          <w:p w14:paraId="29B0D3DA"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Fins Improperly Attached to Airframe or Fin Flutter</w:t>
            </w:r>
          </w:p>
        </w:tc>
        <w:tc>
          <w:tcPr>
            <w:tcW w:w="0" w:type="auto"/>
            <w:hideMark/>
          </w:tcPr>
          <w:p w14:paraId="7FBC1B2C"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Damage to Airframe, Loss of Fins</w:t>
            </w:r>
          </w:p>
        </w:tc>
        <w:tc>
          <w:tcPr>
            <w:tcW w:w="0" w:type="auto"/>
            <w:hideMark/>
          </w:tcPr>
          <w:p w14:paraId="6E6B640A"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2D</w:t>
            </w:r>
          </w:p>
        </w:tc>
        <w:tc>
          <w:tcPr>
            <w:tcW w:w="0" w:type="auto"/>
            <w:hideMark/>
          </w:tcPr>
          <w:p w14:paraId="28E9B39E"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Fin attachment checked and tested before launch. Multi material fins to reduce issue of fin flutter.</w:t>
            </w:r>
          </w:p>
        </w:tc>
      </w:tr>
    </w:tbl>
    <w:p w14:paraId="26723F7B" w14:textId="77777777" w:rsidR="002C0B39" w:rsidRPr="00F35B83" w:rsidRDefault="00F35B83" w:rsidP="00F35B83">
      <w:pPr>
        <w:spacing w:after="0" w:line="240" w:lineRule="auto"/>
        <w:rPr>
          <w:rFonts w:cs="Times New Roman"/>
        </w:rPr>
      </w:pPr>
      <w:r>
        <w:rPr>
          <w:rFonts w:cs="Times New Roman"/>
        </w:rPr>
        <w:br w:type="column"/>
      </w:r>
    </w:p>
    <w:p w14:paraId="668CC47C" w14:textId="6497DED3" w:rsidR="009F0ABE" w:rsidRDefault="009F0ABE" w:rsidP="009F0ABE">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5</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4</w:t>
      </w:r>
      <w:r w:rsidR="00F01151">
        <w:rPr>
          <w:noProof/>
        </w:rPr>
        <w:fldChar w:fldCharType="end"/>
      </w:r>
      <w:r>
        <w:t xml:space="preserve">: </w:t>
      </w:r>
      <w:r w:rsidRPr="008F4B80">
        <w:t>Propulsion FMEA</w:t>
      </w:r>
    </w:p>
    <w:tbl>
      <w:tblPr>
        <w:tblStyle w:val="PlainTable21"/>
        <w:tblW w:w="9360" w:type="dxa"/>
        <w:tblLook w:val="04A0" w:firstRow="1" w:lastRow="0" w:firstColumn="1" w:lastColumn="0" w:noHBand="0" w:noVBand="1"/>
      </w:tblPr>
      <w:tblGrid>
        <w:gridCol w:w="1688"/>
        <w:gridCol w:w="1931"/>
        <w:gridCol w:w="1968"/>
        <w:gridCol w:w="644"/>
        <w:gridCol w:w="3129"/>
      </w:tblGrid>
      <w:tr w:rsidR="004F4325" w:rsidRPr="00531319" w14:paraId="493E4A50"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A339DED" w14:textId="4C8814D2" w:rsidR="004F4325" w:rsidRPr="004F4325" w:rsidRDefault="48440CE3" w:rsidP="48440CE3">
            <w:pPr>
              <w:spacing w:line="0" w:lineRule="atLeast"/>
              <w:jc w:val="center"/>
              <w:rPr>
                <w:rFonts w:cs="Times New Roman"/>
                <w:b w:val="0"/>
                <w:bCs w:val="0"/>
                <w:color w:val="000000" w:themeColor="text1"/>
              </w:rPr>
            </w:pPr>
            <w:r w:rsidRPr="48440CE3">
              <w:rPr>
                <w:rFonts w:cs="Times New Roman"/>
                <w:b w:val="0"/>
                <w:bCs w:val="0"/>
                <w:color w:val="000000" w:themeColor="text1"/>
              </w:rPr>
              <w:t>Propulsion</w:t>
            </w:r>
          </w:p>
        </w:tc>
      </w:tr>
      <w:tr w:rsidR="00531319" w:rsidRPr="00531319" w14:paraId="7F3B95D0"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57E9F1" w14:textId="77777777" w:rsidR="00531319" w:rsidRPr="004F4325" w:rsidRDefault="48440CE3" w:rsidP="48440CE3">
            <w:pPr>
              <w:spacing w:line="0" w:lineRule="atLeast"/>
              <w:rPr>
                <w:rFonts w:cs="Times New Roman"/>
                <w:b w:val="0"/>
                <w:bCs w:val="0"/>
              </w:rPr>
            </w:pPr>
            <w:r w:rsidRPr="48440CE3">
              <w:rPr>
                <w:rFonts w:cs="Times New Roman"/>
                <w:b w:val="0"/>
                <w:bCs w:val="0"/>
                <w:color w:val="000000" w:themeColor="text1"/>
              </w:rPr>
              <w:t>Failure</w:t>
            </w:r>
          </w:p>
        </w:tc>
        <w:tc>
          <w:tcPr>
            <w:tcW w:w="0" w:type="auto"/>
            <w:hideMark/>
          </w:tcPr>
          <w:p w14:paraId="31B6AFB9"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Cause</w:t>
            </w:r>
          </w:p>
        </w:tc>
        <w:tc>
          <w:tcPr>
            <w:tcW w:w="0" w:type="auto"/>
            <w:hideMark/>
          </w:tcPr>
          <w:p w14:paraId="488018B5"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Effect</w:t>
            </w:r>
          </w:p>
        </w:tc>
        <w:tc>
          <w:tcPr>
            <w:tcW w:w="0" w:type="auto"/>
            <w:hideMark/>
          </w:tcPr>
          <w:p w14:paraId="7540C30C"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Risk</w:t>
            </w:r>
          </w:p>
        </w:tc>
        <w:tc>
          <w:tcPr>
            <w:tcW w:w="0" w:type="auto"/>
            <w:hideMark/>
          </w:tcPr>
          <w:p w14:paraId="5087A7C2"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Mitigation</w:t>
            </w:r>
          </w:p>
        </w:tc>
      </w:tr>
      <w:tr w:rsidR="00531319" w:rsidRPr="00531319" w14:paraId="1C4E4ACF"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2BEF52B0" w14:textId="77777777" w:rsidR="00531319" w:rsidRPr="00531319" w:rsidRDefault="48440CE3" w:rsidP="48440CE3">
            <w:pPr>
              <w:spacing w:line="0" w:lineRule="atLeast"/>
              <w:rPr>
                <w:rFonts w:cs="Times New Roman"/>
              </w:rPr>
            </w:pPr>
            <w:r w:rsidRPr="48440CE3">
              <w:rPr>
                <w:rFonts w:cs="Times New Roman"/>
                <w:color w:val="000000" w:themeColor="text1"/>
              </w:rPr>
              <w:t>Catastrophic Motor Failure</w:t>
            </w:r>
          </w:p>
        </w:tc>
        <w:tc>
          <w:tcPr>
            <w:tcW w:w="0" w:type="auto"/>
            <w:hideMark/>
          </w:tcPr>
          <w:p w14:paraId="1743E2D0"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Manufacturing Defect or Motor Damage</w:t>
            </w:r>
          </w:p>
        </w:tc>
        <w:tc>
          <w:tcPr>
            <w:tcW w:w="0" w:type="auto"/>
            <w:hideMark/>
          </w:tcPr>
          <w:p w14:paraId="2260F3DF" w14:textId="0F4F82B2"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Major Damage to all Components, Possible Injury</w:t>
            </w:r>
          </w:p>
        </w:tc>
        <w:tc>
          <w:tcPr>
            <w:tcW w:w="0" w:type="auto"/>
            <w:hideMark/>
          </w:tcPr>
          <w:p w14:paraId="7C786F3A"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1E</w:t>
            </w:r>
          </w:p>
        </w:tc>
        <w:tc>
          <w:tcPr>
            <w:tcW w:w="0" w:type="auto"/>
            <w:hideMark/>
          </w:tcPr>
          <w:p w14:paraId="334FED45" w14:textId="09DB882A"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Select motors from certified manufacturers and distributors. Mentor shall do all handling of motors.</w:t>
            </w:r>
          </w:p>
        </w:tc>
      </w:tr>
      <w:tr w:rsidR="00531319" w:rsidRPr="00531319" w14:paraId="547C7E01"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989968" w14:textId="77777777" w:rsidR="00531319" w:rsidRPr="00531319" w:rsidRDefault="48440CE3" w:rsidP="48440CE3">
            <w:pPr>
              <w:spacing w:line="0" w:lineRule="atLeast"/>
              <w:rPr>
                <w:rFonts w:cs="Times New Roman"/>
              </w:rPr>
            </w:pPr>
            <w:r w:rsidRPr="48440CE3">
              <w:rPr>
                <w:rFonts w:cs="Times New Roman"/>
                <w:color w:val="000000" w:themeColor="text1"/>
              </w:rPr>
              <w:t>Motor Fails to Ignite</w:t>
            </w:r>
          </w:p>
        </w:tc>
        <w:tc>
          <w:tcPr>
            <w:tcW w:w="0" w:type="auto"/>
            <w:hideMark/>
          </w:tcPr>
          <w:p w14:paraId="3341D2B8" w14:textId="0ADFA66B"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Manufacturing Defect or Igniter Failure</w:t>
            </w:r>
          </w:p>
        </w:tc>
        <w:tc>
          <w:tcPr>
            <w:tcW w:w="0" w:type="auto"/>
            <w:hideMark/>
          </w:tcPr>
          <w:p w14:paraId="7F3DAF90" w14:textId="3A3AC2C3"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Motor does not Start and Rocket Remains on Pad</w:t>
            </w:r>
          </w:p>
        </w:tc>
        <w:tc>
          <w:tcPr>
            <w:tcW w:w="0" w:type="auto"/>
            <w:hideMark/>
          </w:tcPr>
          <w:p w14:paraId="7C852C88"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1D</w:t>
            </w:r>
          </w:p>
        </w:tc>
        <w:tc>
          <w:tcPr>
            <w:tcW w:w="0" w:type="auto"/>
            <w:hideMark/>
          </w:tcPr>
          <w:p w14:paraId="1C0A5C1D"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Follow NAR safety code in event of ignition failure. Have backup motors on hand to replace failed motor if applicable.</w:t>
            </w:r>
          </w:p>
        </w:tc>
      </w:tr>
    </w:tbl>
    <w:p w14:paraId="336B6A30" w14:textId="31CA90CE" w:rsidR="002C0B39" w:rsidRDefault="002C0B39" w:rsidP="00A76C81">
      <w:pPr>
        <w:spacing w:after="0" w:line="240" w:lineRule="auto"/>
        <w:rPr>
          <w:rFonts w:cs="Times New Roman"/>
        </w:rPr>
      </w:pPr>
    </w:p>
    <w:p w14:paraId="3AD5791F" w14:textId="31CA90CE" w:rsidR="002C0B39" w:rsidRPr="00531319" w:rsidRDefault="002C0B39" w:rsidP="00A76C81">
      <w:pPr>
        <w:spacing w:after="0" w:line="240" w:lineRule="auto"/>
        <w:rPr>
          <w:rFonts w:cs="Times New Roman"/>
        </w:rPr>
      </w:pPr>
    </w:p>
    <w:p w14:paraId="2CF3C77E" w14:textId="4B6D9F3C" w:rsidR="009F0ABE" w:rsidRDefault="009F0ABE" w:rsidP="009F0ABE">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5</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5</w:t>
      </w:r>
      <w:r w:rsidR="00F01151">
        <w:rPr>
          <w:noProof/>
        </w:rPr>
        <w:fldChar w:fldCharType="end"/>
      </w:r>
      <w:r>
        <w:t xml:space="preserve">: </w:t>
      </w:r>
      <w:r w:rsidRPr="00341AC0">
        <w:t>Recovery FMEA</w:t>
      </w:r>
    </w:p>
    <w:tbl>
      <w:tblPr>
        <w:tblStyle w:val="PlainTable21"/>
        <w:tblW w:w="9360" w:type="dxa"/>
        <w:tblLayout w:type="fixed"/>
        <w:tblLook w:val="04A0" w:firstRow="1" w:lastRow="0" w:firstColumn="1" w:lastColumn="0" w:noHBand="0" w:noVBand="1"/>
      </w:tblPr>
      <w:tblGrid>
        <w:gridCol w:w="1360"/>
        <w:gridCol w:w="2160"/>
        <w:gridCol w:w="2250"/>
        <w:gridCol w:w="720"/>
        <w:gridCol w:w="2870"/>
      </w:tblGrid>
      <w:tr w:rsidR="004F4325" w:rsidRPr="00531319" w14:paraId="56137347"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5"/>
          </w:tcPr>
          <w:p w14:paraId="080C2C7D" w14:textId="45DBE2AE" w:rsidR="004F4325" w:rsidRPr="004F4325" w:rsidRDefault="48440CE3" w:rsidP="48440CE3">
            <w:pPr>
              <w:spacing w:line="0" w:lineRule="atLeast"/>
              <w:jc w:val="center"/>
              <w:rPr>
                <w:rFonts w:cs="Times New Roman"/>
                <w:b w:val="0"/>
                <w:bCs w:val="0"/>
                <w:color w:val="000000" w:themeColor="text1"/>
              </w:rPr>
            </w:pPr>
            <w:r w:rsidRPr="48440CE3">
              <w:rPr>
                <w:rFonts w:cs="Times New Roman"/>
                <w:b w:val="0"/>
                <w:bCs w:val="0"/>
                <w:color w:val="000000" w:themeColor="text1"/>
              </w:rPr>
              <w:t>Recovery</w:t>
            </w:r>
          </w:p>
        </w:tc>
      </w:tr>
      <w:tr w:rsidR="004F4325" w:rsidRPr="00531319" w14:paraId="48AA7602"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50AFFBE1" w14:textId="77777777" w:rsidR="00531319" w:rsidRPr="004F4325" w:rsidRDefault="48440CE3" w:rsidP="48440CE3">
            <w:pPr>
              <w:spacing w:line="0" w:lineRule="atLeast"/>
              <w:rPr>
                <w:rFonts w:cs="Times New Roman"/>
                <w:b w:val="0"/>
                <w:bCs w:val="0"/>
              </w:rPr>
            </w:pPr>
            <w:r w:rsidRPr="48440CE3">
              <w:rPr>
                <w:rFonts w:cs="Times New Roman"/>
                <w:b w:val="0"/>
                <w:bCs w:val="0"/>
                <w:color w:val="000000" w:themeColor="text1"/>
              </w:rPr>
              <w:t>Failure</w:t>
            </w:r>
          </w:p>
        </w:tc>
        <w:tc>
          <w:tcPr>
            <w:tcW w:w="2160" w:type="dxa"/>
            <w:hideMark/>
          </w:tcPr>
          <w:p w14:paraId="0A5ECBAC"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Cause</w:t>
            </w:r>
          </w:p>
        </w:tc>
        <w:tc>
          <w:tcPr>
            <w:tcW w:w="2250" w:type="dxa"/>
            <w:hideMark/>
          </w:tcPr>
          <w:p w14:paraId="71B82C4B"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Effect</w:t>
            </w:r>
          </w:p>
        </w:tc>
        <w:tc>
          <w:tcPr>
            <w:tcW w:w="720" w:type="dxa"/>
            <w:hideMark/>
          </w:tcPr>
          <w:p w14:paraId="41883CE5"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Risk</w:t>
            </w:r>
          </w:p>
        </w:tc>
        <w:tc>
          <w:tcPr>
            <w:tcW w:w="2870" w:type="dxa"/>
            <w:hideMark/>
          </w:tcPr>
          <w:p w14:paraId="2294FC94"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Mitigation</w:t>
            </w:r>
          </w:p>
        </w:tc>
      </w:tr>
      <w:tr w:rsidR="004F4325" w:rsidRPr="00531319" w14:paraId="42CB4D7F" w14:textId="77777777" w:rsidTr="48440CE3">
        <w:trPr>
          <w:trHeight w:val="1600"/>
        </w:trPr>
        <w:tc>
          <w:tcPr>
            <w:cnfStyle w:val="001000000000" w:firstRow="0" w:lastRow="0" w:firstColumn="1" w:lastColumn="0" w:oddVBand="0" w:evenVBand="0" w:oddHBand="0" w:evenHBand="0" w:firstRowFirstColumn="0" w:firstRowLastColumn="0" w:lastRowFirstColumn="0" w:lastRowLastColumn="0"/>
            <w:tcW w:w="1360" w:type="dxa"/>
            <w:hideMark/>
          </w:tcPr>
          <w:p w14:paraId="4E7E0610" w14:textId="77777777" w:rsidR="00531319" w:rsidRPr="00531319" w:rsidRDefault="48440CE3" w:rsidP="48440CE3">
            <w:pPr>
              <w:rPr>
                <w:rFonts w:cs="Times New Roman"/>
              </w:rPr>
            </w:pPr>
            <w:r w:rsidRPr="48440CE3">
              <w:rPr>
                <w:rFonts w:cs="Times New Roman"/>
                <w:color w:val="000000" w:themeColor="text1"/>
              </w:rPr>
              <w:t>Recovery</w:t>
            </w:r>
          </w:p>
          <w:p w14:paraId="53BB7DC3" w14:textId="77777777" w:rsidR="00531319" w:rsidRPr="00531319" w:rsidRDefault="48440CE3" w:rsidP="48440CE3">
            <w:pPr>
              <w:rPr>
                <w:rFonts w:cs="Times New Roman"/>
              </w:rPr>
            </w:pPr>
            <w:r w:rsidRPr="48440CE3">
              <w:rPr>
                <w:rFonts w:cs="Times New Roman"/>
                <w:color w:val="000000" w:themeColor="text1"/>
              </w:rPr>
              <w:t>Attachment Point Failure</w:t>
            </w:r>
          </w:p>
        </w:tc>
        <w:tc>
          <w:tcPr>
            <w:tcW w:w="2160" w:type="dxa"/>
            <w:hideMark/>
          </w:tcPr>
          <w:p w14:paraId="5AD47589" w14:textId="77777777" w:rsidR="00531319" w:rsidRPr="00531319"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Quick Links Come Undone or Hardware Fails</w:t>
            </w:r>
          </w:p>
        </w:tc>
        <w:tc>
          <w:tcPr>
            <w:tcW w:w="2250" w:type="dxa"/>
            <w:hideMark/>
          </w:tcPr>
          <w:p w14:paraId="23ADDE7D" w14:textId="77777777" w:rsidR="00531319" w:rsidRPr="00531319"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Complete Loss of Recovery System</w:t>
            </w:r>
          </w:p>
        </w:tc>
        <w:tc>
          <w:tcPr>
            <w:tcW w:w="720" w:type="dxa"/>
            <w:hideMark/>
          </w:tcPr>
          <w:p w14:paraId="603D3374" w14:textId="77777777" w:rsidR="00531319" w:rsidRPr="00531319"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3D</w:t>
            </w:r>
          </w:p>
        </w:tc>
        <w:tc>
          <w:tcPr>
            <w:tcW w:w="2870" w:type="dxa"/>
            <w:hideMark/>
          </w:tcPr>
          <w:p w14:paraId="26EBE560" w14:textId="77777777" w:rsidR="00531319" w:rsidRPr="00531319"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Visual inspection of all links and knots before launch. Select hardware for system that has a high safety factor.</w:t>
            </w:r>
          </w:p>
        </w:tc>
      </w:tr>
      <w:tr w:rsidR="004F4325" w:rsidRPr="00531319" w14:paraId="120DACB4"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0C68CEC4" w14:textId="77777777" w:rsidR="00531319" w:rsidRPr="00531319" w:rsidRDefault="48440CE3" w:rsidP="48440CE3">
            <w:pPr>
              <w:spacing w:line="0" w:lineRule="atLeast"/>
              <w:rPr>
                <w:rFonts w:cs="Times New Roman"/>
              </w:rPr>
            </w:pPr>
            <w:r w:rsidRPr="48440CE3">
              <w:rPr>
                <w:rFonts w:cs="Times New Roman"/>
                <w:color w:val="000000" w:themeColor="text1"/>
              </w:rPr>
              <w:t>Uncontrolled Inflation of Parachute</w:t>
            </w:r>
          </w:p>
        </w:tc>
        <w:tc>
          <w:tcPr>
            <w:tcW w:w="2160" w:type="dxa"/>
            <w:hideMark/>
          </w:tcPr>
          <w:p w14:paraId="2BD0EF93" w14:textId="60D62012"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Improper Packing of Parachute or Parachute Too Large</w:t>
            </w:r>
          </w:p>
        </w:tc>
        <w:tc>
          <w:tcPr>
            <w:tcW w:w="2250" w:type="dxa"/>
            <w:hideMark/>
          </w:tcPr>
          <w:p w14:paraId="0983A0FD"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Increased Peak Load on Rocket, Damage to Internal Components</w:t>
            </w:r>
          </w:p>
        </w:tc>
        <w:tc>
          <w:tcPr>
            <w:tcW w:w="720" w:type="dxa"/>
            <w:hideMark/>
          </w:tcPr>
          <w:p w14:paraId="19C3C16F"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2C</w:t>
            </w:r>
          </w:p>
        </w:tc>
        <w:tc>
          <w:tcPr>
            <w:tcW w:w="2870" w:type="dxa"/>
            <w:hideMark/>
          </w:tcPr>
          <w:p w14:paraId="05E089A8"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Test packing and deployment methods for parachute.</w:t>
            </w:r>
          </w:p>
        </w:tc>
      </w:tr>
      <w:tr w:rsidR="004F4325" w:rsidRPr="00531319" w14:paraId="41F3E0EB" w14:textId="77777777" w:rsidTr="48440CE3">
        <w:tc>
          <w:tcPr>
            <w:cnfStyle w:val="001000000000" w:firstRow="0" w:lastRow="0" w:firstColumn="1" w:lastColumn="0" w:oddVBand="0" w:evenVBand="0" w:oddHBand="0" w:evenHBand="0" w:firstRowFirstColumn="0" w:firstRowLastColumn="0" w:lastRowFirstColumn="0" w:lastRowLastColumn="0"/>
            <w:tcW w:w="1360" w:type="dxa"/>
            <w:hideMark/>
          </w:tcPr>
          <w:p w14:paraId="31A7317C" w14:textId="77777777" w:rsidR="00531319" w:rsidRPr="00531319" w:rsidRDefault="48440CE3" w:rsidP="48440CE3">
            <w:pPr>
              <w:spacing w:line="0" w:lineRule="atLeast"/>
              <w:rPr>
                <w:rFonts w:cs="Times New Roman"/>
              </w:rPr>
            </w:pPr>
            <w:r w:rsidRPr="48440CE3">
              <w:rPr>
                <w:rFonts w:cs="Times New Roman"/>
                <w:color w:val="000000" w:themeColor="text1"/>
              </w:rPr>
              <w:t>Flame Damage to Components</w:t>
            </w:r>
          </w:p>
        </w:tc>
        <w:tc>
          <w:tcPr>
            <w:tcW w:w="2160" w:type="dxa"/>
            <w:hideMark/>
          </w:tcPr>
          <w:p w14:paraId="76222F72"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Adequate Thermal Protection</w:t>
            </w:r>
          </w:p>
        </w:tc>
        <w:tc>
          <w:tcPr>
            <w:tcW w:w="2250" w:type="dxa"/>
            <w:hideMark/>
          </w:tcPr>
          <w:p w14:paraId="18831A9C"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 xml:space="preserve">Damage to Recovery System </w:t>
            </w:r>
          </w:p>
        </w:tc>
        <w:tc>
          <w:tcPr>
            <w:tcW w:w="720" w:type="dxa"/>
            <w:hideMark/>
          </w:tcPr>
          <w:p w14:paraId="78A07F40"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3B</w:t>
            </w:r>
          </w:p>
        </w:tc>
        <w:tc>
          <w:tcPr>
            <w:tcW w:w="2870" w:type="dxa"/>
            <w:hideMark/>
          </w:tcPr>
          <w:p w14:paraId="403EBD60"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All components in recovery system shall be flame retardant.</w:t>
            </w:r>
          </w:p>
        </w:tc>
      </w:tr>
      <w:tr w:rsidR="004F4325" w:rsidRPr="00531319" w14:paraId="2E2C1D3C"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4408776E" w14:textId="5935EFC4" w:rsidR="00531319" w:rsidRPr="00531319" w:rsidRDefault="48440CE3" w:rsidP="48440CE3">
            <w:pPr>
              <w:spacing w:line="0" w:lineRule="atLeast"/>
              <w:rPr>
                <w:rFonts w:cs="Times New Roman"/>
              </w:rPr>
            </w:pPr>
            <w:r w:rsidRPr="48440CE3">
              <w:rPr>
                <w:rFonts w:cs="Times New Roman"/>
                <w:color w:val="000000" w:themeColor="text1"/>
              </w:rPr>
              <w:t>Self-Impact of Sections</w:t>
            </w:r>
          </w:p>
        </w:tc>
        <w:tc>
          <w:tcPr>
            <w:tcW w:w="2160" w:type="dxa"/>
            <w:hideMark/>
          </w:tcPr>
          <w:p w14:paraId="13DA8B8F"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Improper Bridle Sizing or Parachute Placement</w:t>
            </w:r>
          </w:p>
        </w:tc>
        <w:tc>
          <w:tcPr>
            <w:tcW w:w="2250" w:type="dxa"/>
            <w:hideMark/>
          </w:tcPr>
          <w:p w14:paraId="4228A333"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Damage to Airframe and Components</w:t>
            </w:r>
          </w:p>
        </w:tc>
        <w:tc>
          <w:tcPr>
            <w:tcW w:w="720" w:type="dxa"/>
            <w:hideMark/>
          </w:tcPr>
          <w:p w14:paraId="2C09A27C"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2C</w:t>
            </w:r>
          </w:p>
        </w:tc>
        <w:tc>
          <w:tcPr>
            <w:tcW w:w="2870" w:type="dxa"/>
            <w:hideMark/>
          </w:tcPr>
          <w:p w14:paraId="08AB496A"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Final rigging will be inspected by HPR mentor and bridles sized to prevent collision.</w:t>
            </w:r>
          </w:p>
        </w:tc>
      </w:tr>
      <w:tr w:rsidR="004F4325" w:rsidRPr="00531319" w14:paraId="48B53FB1" w14:textId="77777777" w:rsidTr="48440CE3">
        <w:tc>
          <w:tcPr>
            <w:cnfStyle w:val="001000000000" w:firstRow="0" w:lastRow="0" w:firstColumn="1" w:lastColumn="0" w:oddVBand="0" w:evenVBand="0" w:oddHBand="0" w:evenHBand="0" w:firstRowFirstColumn="0" w:firstRowLastColumn="0" w:lastRowFirstColumn="0" w:lastRowLastColumn="0"/>
            <w:tcW w:w="1360" w:type="dxa"/>
            <w:hideMark/>
          </w:tcPr>
          <w:p w14:paraId="6D6A4356" w14:textId="77777777" w:rsidR="00531319" w:rsidRPr="00531319" w:rsidRDefault="48440CE3" w:rsidP="48440CE3">
            <w:pPr>
              <w:spacing w:line="0" w:lineRule="atLeast"/>
              <w:rPr>
                <w:rFonts w:cs="Times New Roman"/>
              </w:rPr>
            </w:pPr>
            <w:r w:rsidRPr="48440CE3">
              <w:rPr>
                <w:rFonts w:cs="Times New Roman"/>
                <w:color w:val="000000" w:themeColor="text1"/>
              </w:rPr>
              <w:t>Ejection Charges Fail to Ignite</w:t>
            </w:r>
          </w:p>
        </w:tc>
        <w:tc>
          <w:tcPr>
            <w:tcW w:w="2160" w:type="dxa"/>
            <w:hideMark/>
          </w:tcPr>
          <w:p w14:paraId="20A63175"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Loss of Power or Wiring Disconnects</w:t>
            </w:r>
          </w:p>
        </w:tc>
        <w:tc>
          <w:tcPr>
            <w:tcW w:w="2250" w:type="dxa"/>
            <w:hideMark/>
          </w:tcPr>
          <w:p w14:paraId="22C408AF"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Failure of Recovery System to Deploy</w:t>
            </w:r>
          </w:p>
        </w:tc>
        <w:tc>
          <w:tcPr>
            <w:tcW w:w="720" w:type="dxa"/>
            <w:hideMark/>
          </w:tcPr>
          <w:p w14:paraId="558DD75F" w14:textId="1637A76E"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48440CE3">
              <w:rPr>
                <w:rFonts w:cs="Times New Roman"/>
                <w:color w:val="000000" w:themeColor="text1"/>
              </w:rPr>
              <w:t>3D</w:t>
            </w:r>
          </w:p>
        </w:tc>
        <w:tc>
          <w:tcPr>
            <w:tcW w:w="2870" w:type="dxa"/>
            <w:hideMark/>
          </w:tcPr>
          <w:p w14:paraId="3D8C4163"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Check batteries before launch and build a backup system. Strengthen wire connections to attachment points.</w:t>
            </w:r>
          </w:p>
        </w:tc>
      </w:tr>
      <w:tr w:rsidR="004F4325" w:rsidRPr="00531319" w14:paraId="065E2DBE"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6C594323" w14:textId="77777777" w:rsidR="00531319" w:rsidRPr="00531319" w:rsidRDefault="48440CE3" w:rsidP="48440CE3">
            <w:pPr>
              <w:spacing w:line="0" w:lineRule="atLeast"/>
              <w:rPr>
                <w:rFonts w:cs="Times New Roman"/>
              </w:rPr>
            </w:pPr>
            <w:r w:rsidRPr="48440CE3">
              <w:rPr>
                <w:rFonts w:cs="Times New Roman"/>
                <w:color w:val="000000" w:themeColor="text1"/>
              </w:rPr>
              <w:t>Premature Ejection</w:t>
            </w:r>
          </w:p>
        </w:tc>
        <w:tc>
          <w:tcPr>
            <w:tcW w:w="2160" w:type="dxa"/>
            <w:hideMark/>
          </w:tcPr>
          <w:p w14:paraId="37718DC0" w14:textId="0A2F8823"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Unexpected Excitation of E-matches or Inaccurate Altitude Sensing</w:t>
            </w:r>
          </w:p>
        </w:tc>
        <w:tc>
          <w:tcPr>
            <w:tcW w:w="2250" w:type="dxa"/>
            <w:hideMark/>
          </w:tcPr>
          <w:p w14:paraId="1A57D84B"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Damage to Airframe and Components</w:t>
            </w:r>
          </w:p>
        </w:tc>
        <w:tc>
          <w:tcPr>
            <w:tcW w:w="720" w:type="dxa"/>
            <w:hideMark/>
          </w:tcPr>
          <w:p w14:paraId="37116B0C"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2C</w:t>
            </w:r>
          </w:p>
        </w:tc>
        <w:tc>
          <w:tcPr>
            <w:tcW w:w="2870" w:type="dxa"/>
            <w:hideMark/>
          </w:tcPr>
          <w:p w14:paraId="32446EDF"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Shielding of all wires. Reliable altimeters for ejection charges with static ports for increased accuracy.</w:t>
            </w:r>
          </w:p>
        </w:tc>
      </w:tr>
      <w:tr w:rsidR="004F4325" w:rsidRPr="00531319" w14:paraId="02EA8C95" w14:textId="77777777" w:rsidTr="48440CE3">
        <w:tc>
          <w:tcPr>
            <w:cnfStyle w:val="001000000000" w:firstRow="0" w:lastRow="0" w:firstColumn="1" w:lastColumn="0" w:oddVBand="0" w:evenVBand="0" w:oddHBand="0" w:evenHBand="0" w:firstRowFirstColumn="0" w:firstRowLastColumn="0" w:lastRowFirstColumn="0" w:lastRowLastColumn="0"/>
            <w:tcW w:w="1360" w:type="dxa"/>
            <w:hideMark/>
          </w:tcPr>
          <w:p w14:paraId="660D857F" w14:textId="77777777" w:rsidR="00531319" w:rsidRPr="00531319" w:rsidRDefault="48440CE3" w:rsidP="48440CE3">
            <w:pPr>
              <w:spacing w:line="0" w:lineRule="atLeast"/>
              <w:rPr>
                <w:rFonts w:cs="Times New Roman"/>
              </w:rPr>
            </w:pPr>
            <w:r w:rsidRPr="48440CE3">
              <w:rPr>
                <w:rFonts w:cs="Times New Roman"/>
                <w:color w:val="000000" w:themeColor="text1"/>
              </w:rPr>
              <w:t>Failure to Separate</w:t>
            </w:r>
          </w:p>
        </w:tc>
        <w:tc>
          <w:tcPr>
            <w:tcW w:w="2160" w:type="dxa"/>
            <w:hideMark/>
          </w:tcPr>
          <w:p w14:paraId="2FC7512C"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Inadequate Black Powder or Poor Charge Placement</w:t>
            </w:r>
          </w:p>
        </w:tc>
        <w:tc>
          <w:tcPr>
            <w:tcW w:w="2250" w:type="dxa"/>
            <w:hideMark/>
          </w:tcPr>
          <w:p w14:paraId="0C81DE61"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Failure of Recovery System to Deploy</w:t>
            </w:r>
          </w:p>
        </w:tc>
        <w:tc>
          <w:tcPr>
            <w:tcW w:w="720" w:type="dxa"/>
            <w:hideMark/>
          </w:tcPr>
          <w:p w14:paraId="6D3CD719"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3D</w:t>
            </w:r>
          </w:p>
        </w:tc>
        <w:tc>
          <w:tcPr>
            <w:tcW w:w="2870" w:type="dxa"/>
            <w:hideMark/>
          </w:tcPr>
          <w:p w14:paraId="5214CC32"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Ground testing prior to launch to verify ability to separate.</w:t>
            </w:r>
          </w:p>
        </w:tc>
      </w:tr>
      <w:tr w:rsidR="004F4325" w:rsidRPr="00531319" w14:paraId="2A9E4D13"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7B1FF19D" w14:textId="77777777" w:rsidR="00531319" w:rsidRPr="00531319" w:rsidRDefault="48440CE3" w:rsidP="48440CE3">
            <w:pPr>
              <w:spacing w:line="0" w:lineRule="atLeast"/>
              <w:rPr>
                <w:rFonts w:cs="Times New Roman"/>
              </w:rPr>
            </w:pPr>
            <w:r w:rsidRPr="48440CE3">
              <w:rPr>
                <w:rFonts w:cs="Times New Roman"/>
                <w:color w:val="000000" w:themeColor="text1"/>
              </w:rPr>
              <w:lastRenderedPageBreak/>
              <w:t>Premature Separation</w:t>
            </w:r>
          </w:p>
        </w:tc>
        <w:tc>
          <w:tcPr>
            <w:tcW w:w="2160" w:type="dxa"/>
            <w:hideMark/>
          </w:tcPr>
          <w:p w14:paraId="13850ACD"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Shear Pin Failure</w:t>
            </w:r>
          </w:p>
        </w:tc>
        <w:tc>
          <w:tcPr>
            <w:tcW w:w="2250" w:type="dxa"/>
            <w:hideMark/>
          </w:tcPr>
          <w:p w14:paraId="71FC2121"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Damage to Airframe and Components, Reduced Altitude</w:t>
            </w:r>
          </w:p>
        </w:tc>
        <w:tc>
          <w:tcPr>
            <w:tcW w:w="720" w:type="dxa"/>
            <w:hideMark/>
          </w:tcPr>
          <w:p w14:paraId="708FD3D7"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2C</w:t>
            </w:r>
          </w:p>
        </w:tc>
        <w:tc>
          <w:tcPr>
            <w:tcW w:w="2870" w:type="dxa"/>
            <w:hideMark/>
          </w:tcPr>
          <w:p w14:paraId="58BECBD3"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Adequate shear pins will be used to secure the sections.</w:t>
            </w:r>
          </w:p>
        </w:tc>
      </w:tr>
    </w:tbl>
    <w:p w14:paraId="1BC9A009" w14:textId="77777777" w:rsidR="002C0B39" w:rsidRDefault="002C0B39" w:rsidP="00A76C81">
      <w:pPr>
        <w:spacing w:after="0" w:line="240" w:lineRule="auto"/>
        <w:rPr>
          <w:rFonts w:eastAsia="Times New Roman" w:cs="Times New Roman"/>
        </w:rPr>
      </w:pPr>
    </w:p>
    <w:p w14:paraId="210D2F72" w14:textId="31CA90CE" w:rsidR="002C0B39" w:rsidRPr="00531319" w:rsidRDefault="002C0B39" w:rsidP="00A76C81">
      <w:pPr>
        <w:spacing w:after="0" w:line="240" w:lineRule="auto"/>
        <w:rPr>
          <w:rFonts w:eastAsia="Times New Roman" w:cs="Times New Roman"/>
        </w:rPr>
      </w:pPr>
    </w:p>
    <w:p w14:paraId="70C0D470" w14:textId="0F9E5884" w:rsidR="009F0ABE" w:rsidRDefault="009F0ABE" w:rsidP="009F0ABE">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5</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6</w:t>
      </w:r>
      <w:r w:rsidR="00F01151">
        <w:rPr>
          <w:noProof/>
        </w:rPr>
        <w:fldChar w:fldCharType="end"/>
      </w:r>
      <w:r>
        <w:t xml:space="preserve">: </w:t>
      </w:r>
      <w:r w:rsidRPr="00367811">
        <w:t>Payload FMEA</w:t>
      </w:r>
    </w:p>
    <w:tbl>
      <w:tblPr>
        <w:tblStyle w:val="PlainTable21"/>
        <w:tblW w:w="9360" w:type="dxa"/>
        <w:tblLayout w:type="fixed"/>
        <w:tblLook w:val="04A0" w:firstRow="1" w:lastRow="0" w:firstColumn="1" w:lastColumn="0" w:noHBand="0" w:noVBand="1"/>
      </w:tblPr>
      <w:tblGrid>
        <w:gridCol w:w="1479"/>
        <w:gridCol w:w="1861"/>
        <w:gridCol w:w="1980"/>
        <w:gridCol w:w="630"/>
        <w:gridCol w:w="3410"/>
      </w:tblGrid>
      <w:tr w:rsidR="004F4325" w:rsidRPr="00531319" w14:paraId="72C4CC35"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5"/>
          </w:tcPr>
          <w:p w14:paraId="3F106378" w14:textId="73ACBB8B" w:rsidR="004F4325" w:rsidRPr="004F4325" w:rsidRDefault="48440CE3" w:rsidP="48440CE3">
            <w:pPr>
              <w:spacing w:line="0" w:lineRule="atLeast"/>
              <w:jc w:val="center"/>
              <w:rPr>
                <w:rFonts w:cs="Times New Roman"/>
                <w:b w:val="0"/>
                <w:bCs w:val="0"/>
                <w:color w:val="000000" w:themeColor="text1"/>
              </w:rPr>
            </w:pPr>
            <w:r w:rsidRPr="48440CE3">
              <w:rPr>
                <w:rFonts w:cs="Times New Roman"/>
                <w:b w:val="0"/>
                <w:bCs w:val="0"/>
                <w:color w:val="000000" w:themeColor="text1"/>
              </w:rPr>
              <w:t>Payload</w:t>
            </w:r>
          </w:p>
        </w:tc>
      </w:tr>
      <w:tr w:rsidR="004F4325" w:rsidRPr="00531319" w14:paraId="5482461E"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hideMark/>
          </w:tcPr>
          <w:p w14:paraId="078598D7" w14:textId="77777777" w:rsidR="00531319" w:rsidRPr="004F4325" w:rsidRDefault="48440CE3" w:rsidP="48440CE3">
            <w:pPr>
              <w:spacing w:line="0" w:lineRule="atLeast"/>
              <w:rPr>
                <w:rFonts w:cs="Times New Roman"/>
                <w:b w:val="0"/>
                <w:bCs w:val="0"/>
              </w:rPr>
            </w:pPr>
            <w:r w:rsidRPr="48440CE3">
              <w:rPr>
                <w:rFonts w:cs="Times New Roman"/>
                <w:b w:val="0"/>
                <w:bCs w:val="0"/>
                <w:color w:val="000000" w:themeColor="text1"/>
              </w:rPr>
              <w:t>Failure</w:t>
            </w:r>
          </w:p>
        </w:tc>
        <w:tc>
          <w:tcPr>
            <w:tcW w:w="1861" w:type="dxa"/>
            <w:hideMark/>
          </w:tcPr>
          <w:p w14:paraId="2B4521B6"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Cause</w:t>
            </w:r>
          </w:p>
        </w:tc>
        <w:tc>
          <w:tcPr>
            <w:tcW w:w="1980" w:type="dxa"/>
            <w:hideMark/>
          </w:tcPr>
          <w:p w14:paraId="162B0009"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Effect</w:t>
            </w:r>
          </w:p>
        </w:tc>
        <w:tc>
          <w:tcPr>
            <w:tcW w:w="630" w:type="dxa"/>
            <w:hideMark/>
          </w:tcPr>
          <w:p w14:paraId="0AAD2699"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Risk</w:t>
            </w:r>
          </w:p>
        </w:tc>
        <w:tc>
          <w:tcPr>
            <w:tcW w:w="3410" w:type="dxa"/>
            <w:hideMark/>
          </w:tcPr>
          <w:p w14:paraId="2FAE8071"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Mitigation</w:t>
            </w:r>
          </w:p>
        </w:tc>
      </w:tr>
      <w:tr w:rsidR="004F4325" w:rsidRPr="00531319" w14:paraId="0C39A0CD" w14:textId="77777777" w:rsidTr="48440CE3">
        <w:tc>
          <w:tcPr>
            <w:cnfStyle w:val="001000000000" w:firstRow="0" w:lastRow="0" w:firstColumn="1" w:lastColumn="0" w:oddVBand="0" w:evenVBand="0" w:oddHBand="0" w:evenHBand="0" w:firstRowFirstColumn="0" w:firstRowLastColumn="0" w:lastRowFirstColumn="0" w:lastRowLastColumn="0"/>
            <w:tcW w:w="1479" w:type="dxa"/>
            <w:hideMark/>
          </w:tcPr>
          <w:p w14:paraId="24C8C949" w14:textId="76FB8DF4" w:rsidR="00531319" w:rsidRPr="00531319" w:rsidRDefault="48440CE3" w:rsidP="48440CE3">
            <w:pPr>
              <w:spacing w:line="0" w:lineRule="atLeast"/>
              <w:rPr>
                <w:rFonts w:cs="Times New Roman"/>
              </w:rPr>
            </w:pPr>
            <w:r w:rsidRPr="48440CE3">
              <w:rPr>
                <w:rFonts w:cs="Times New Roman"/>
                <w:color w:val="000000" w:themeColor="text1"/>
              </w:rPr>
              <w:t>Ductile Metals of Rover Become Projectiles</w:t>
            </w:r>
          </w:p>
        </w:tc>
        <w:tc>
          <w:tcPr>
            <w:tcW w:w="1861" w:type="dxa"/>
            <w:hideMark/>
          </w:tcPr>
          <w:p w14:paraId="45DECDEF" w14:textId="74CC1A36"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Payload Being Ejected from Rocket with Black Powder</w:t>
            </w:r>
          </w:p>
        </w:tc>
        <w:tc>
          <w:tcPr>
            <w:tcW w:w="1980" w:type="dxa"/>
            <w:hideMark/>
          </w:tcPr>
          <w:p w14:paraId="0F8F308E" w14:textId="61401C2A"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Parts Break on Rover/Bystanders get Hit by Shrapnel</w:t>
            </w:r>
          </w:p>
        </w:tc>
        <w:tc>
          <w:tcPr>
            <w:tcW w:w="630" w:type="dxa"/>
            <w:hideMark/>
          </w:tcPr>
          <w:p w14:paraId="03466C31"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2D</w:t>
            </w:r>
          </w:p>
        </w:tc>
        <w:tc>
          <w:tcPr>
            <w:tcW w:w="3410" w:type="dxa"/>
            <w:hideMark/>
          </w:tcPr>
          <w:p w14:paraId="3FB1348B" w14:textId="616485A0"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Components will be kept in compression at all times to keep them from coming off of the rover. Testing will be conducted for the proper amount of black powder.</w:t>
            </w:r>
          </w:p>
        </w:tc>
      </w:tr>
      <w:tr w:rsidR="004F4325" w:rsidRPr="00531319" w14:paraId="50502C9A"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hideMark/>
          </w:tcPr>
          <w:p w14:paraId="19DA9CF6" w14:textId="571AB5F9" w:rsidR="00531319" w:rsidRPr="00531319" w:rsidRDefault="48440CE3" w:rsidP="48440CE3">
            <w:pPr>
              <w:spacing w:line="0" w:lineRule="atLeast"/>
              <w:rPr>
                <w:rFonts w:cs="Times New Roman"/>
              </w:rPr>
            </w:pPr>
            <w:r w:rsidRPr="48440CE3">
              <w:rPr>
                <w:rFonts w:cs="Times New Roman"/>
                <w:color w:val="000000" w:themeColor="text1"/>
              </w:rPr>
              <w:t>Sonar Modules Interfere with Rocket Telemetry</w:t>
            </w:r>
          </w:p>
        </w:tc>
        <w:tc>
          <w:tcPr>
            <w:tcW w:w="1861" w:type="dxa"/>
            <w:hideMark/>
          </w:tcPr>
          <w:p w14:paraId="72C43D97" w14:textId="22CDDC2E"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Sonar Modules being Powered on During Flight</w:t>
            </w:r>
          </w:p>
        </w:tc>
        <w:tc>
          <w:tcPr>
            <w:tcW w:w="1980" w:type="dxa"/>
            <w:hideMark/>
          </w:tcPr>
          <w:p w14:paraId="6D7BBAD8" w14:textId="48425558"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Rocket Information Not Reaching Base Station</w:t>
            </w:r>
          </w:p>
        </w:tc>
        <w:tc>
          <w:tcPr>
            <w:tcW w:w="630" w:type="dxa"/>
            <w:hideMark/>
          </w:tcPr>
          <w:p w14:paraId="3EBBED60"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1B</w:t>
            </w:r>
          </w:p>
        </w:tc>
        <w:tc>
          <w:tcPr>
            <w:tcW w:w="3410" w:type="dxa"/>
            <w:hideMark/>
          </w:tcPr>
          <w:p w14:paraId="4A8E4DEC" w14:textId="3E8B7FC1"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Rover will be completely turned off while on launch pad and during flight.</w:t>
            </w:r>
          </w:p>
        </w:tc>
      </w:tr>
      <w:tr w:rsidR="004F4325" w:rsidRPr="00531319" w14:paraId="10326E6B" w14:textId="77777777" w:rsidTr="48440CE3">
        <w:tc>
          <w:tcPr>
            <w:cnfStyle w:val="001000000000" w:firstRow="0" w:lastRow="0" w:firstColumn="1" w:lastColumn="0" w:oddVBand="0" w:evenVBand="0" w:oddHBand="0" w:evenHBand="0" w:firstRowFirstColumn="0" w:firstRowLastColumn="0" w:lastRowFirstColumn="0" w:lastRowLastColumn="0"/>
            <w:tcW w:w="1479" w:type="dxa"/>
            <w:hideMark/>
          </w:tcPr>
          <w:p w14:paraId="2ECBEFEE" w14:textId="5BA21497" w:rsidR="00531319" w:rsidRPr="00531319" w:rsidRDefault="48440CE3" w:rsidP="48440CE3">
            <w:pPr>
              <w:spacing w:line="0" w:lineRule="atLeast"/>
              <w:rPr>
                <w:rFonts w:cs="Times New Roman"/>
              </w:rPr>
            </w:pPr>
            <w:r w:rsidRPr="48440CE3">
              <w:rPr>
                <w:rFonts w:cs="Times New Roman"/>
                <w:color w:val="000000" w:themeColor="text1"/>
              </w:rPr>
              <w:t>Early Ejection During Flight</w:t>
            </w:r>
          </w:p>
        </w:tc>
        <w:tc>
          <w:tcPr>
            <w:tcW w:w="1861" w:type="dxa"/>
            <w:hideMark/>
          </w:tcPr>
          <w:p w14:paraId="60C04B16" w14:textId="555757A9"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Housing Fracture or Early Release of ARRD</w:t>
            </w:r>
          </w:p>
        </w:tc>
        <w:tc>
          <w:tcPr>
            <w:tcW w:w="1980" w:type="dxa"/>
            <w:hideMark/>
          </w:tcPr>
          <w:p w14:paraId="4C0D6BB9" w14:textId="2AF7BE94"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Change in Aerodynamics, Unpredictable Flight Path, Payload Becoming a Projectile</w:t>
            </w:r>
          </w:p>
        </w:tc>
        <w:tc>
          <w:tcPr>
            <w:tcW w:w="630" w:type="dxa"/>
            <w:hideMark/>
          </w:tcPr>
          <w:p w14:paraId="39EA8527"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3E</w:t>
            </w:r>
          </w:p>
        </w:tc>
        <w:tc>
          <w:tcPr>
            <w:tcW w:w="3410" w:type="dxa"/>
            <w:hideMark/>
          </w:tcPr>
          <w:p w14:paraId="7503070D" w14:textId="5C82253D"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An advanced retention and release device is being utilized which can withstand 2,000 lb. Components such as carbon fiber are utilized to mitigate any compromise of the rover housing.</w:t>
            </w:r>
          </w:p>
        </w:tc>
      </w:tr>
      <w:tr w:rsidR="004F4325" w:rsidRPr="00531319" w14:paraId="100424D4"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hideMark/>
          </w:tcPr>
          <w:p w14:paraId="79C2B989" w14:textId="75CBA1CB" w:rsidR="00531319" w:rsidRPr="00531319" w:rsidRDefault="48440CE3" w:rsidP="48440CE3">
            <w:pPr>
              <w:spacing w:line="0" w:lineRule="atLeast"/>
              <w:rPr>
                <w:rFonts w:cs="Times New Roman"/>
              </w:rPr>
            </w:pPr>
            <w:r w:rsidRPr="48440CE3">
              <w:rPr>
                <w:rFonts w:cs="Times New Roman"/>
                <w:color w:val="000000" w:themeColor="text1"/>
              </w:rPr>
              <w:t>Motors Catching on Fire</w:t>
            </w:r>
          </w:p>
        </w:tc>
        <w:tc>
          <w:tcPr>
            <w:tcW w:w="1861" w:type="dxa"/>
            <w:hideMark/>
          </w:tcPr>
          <w:p w14:paraId="3E54C597" w14:textId="7736A975"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Large Continuous Current Draw while Motors Stall</w:t>
            </w:r>
          </w:p>
        </w:tc>
        <w:tc>
          <w:tcPr>
            <w:tcW w:w="1980" w:type="dxa"/>
            <w:hideMark/>
          </w:tcPr>
          <w:p w14:paraId="552CFF68" w14:textId="6A868D52"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Frying Electrical Components or Burns from Flame</w:t>
            </w:r>
          </w:p>
        </w:tc>
        <w:tc>
          <w:tcPr>
            <w:tcW w:w="630" w:type="dxa"/>
            <w:hideMark/>
          </w:tcPr>
          <w:p w14:paraId="3A4F128C"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2C</w:t>
            </w:r>
          </w:p>
        </w:tc>
        <w:tc>
          <w:tcPr>
            <w:tcW w:w="3410" w:type="dxa"/>
            <w:hideMark/>
          </w:tcPr>
          <w:p w14:paraId="06874F91"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Current sensors will be used to start and stop motors when motors are being stalled to prevent large continuous current draws.</w:t>
            </w:r>
          </w:p>
        </w:tc>
      </w:tr>
      <w:tr w:rsidR="004F4325" w:rsidRPr="00531319" w14:paraId="7365BC9F" w14:textId="77777777" w:rsidTr="48440CE3">
        <w:tc>
          <w:tcPr>
            <w:cnfStyle w:val="001000000000" w:firstRow="0" w:lastRow="0" w:firstColumn="1" w:lastColumn="0" w:oddVBand="0" w:evenVBand="0" w:oddHBand="0" w:evenHBand="0" w:firstRowFirstColumn="0" w:firstRowLastColumn="0" w:lastRowFirstColumn="0" w:lastRowLastColumn="0"/>
            <w:tcW w:w="1479" w:type="dxa"/>
            <w:hideMark/>
          </w:tcPr>
          <w:p w14:paraId="0A058082" w14:textId="6420F994" w:rsidR="00531319" w:rsidRPr="00531319" w:rsidRDefault="48440CE3" w:rsidP="48440CE3">
            <w:pPr>
              <w:spacing w:line="0" w:lineRule="atLeast"/>
              <w:rPr>
                <w:rFonts w:cs="Times New Roman"/>
              </w:rPr>
            </w:pPr>
            <w:r w:rsidRPr="48440CE3">
              <w:rPr>
                <w:rFonts w:cs="Times New Roman"/>
                <w:color w:val="000000" w:themeColor="text1"/>
              </w:rPr>
              <w:t xml:space="preserve"> Batteries Catching on Fire</w:t>
            </w:r>
          </w:p>
        </w:tc>
        <w:tc>
          <w:tcPr>
            <w:tcW w:w="1861" w:type="dxa"/>
            <w:hideMark/>
          </w:tcPr>
          <w:p w14:paraId="101FA424" w14:textId="1015AC32"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Batteries being Overcharged or Over-Discharged</w:t>
            </w:r>
          </w:p>
        </w:tc>
        <w:tc>
          <w:tcPr>
            <w:tcW w:w="1980" w:type="dxa"/>
            <w:hideMark/>
          </w:tcPr>
          <w:p w14:paraId="28E8B34D" w14:textId="1ED9278C"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Burns from Open Flames</w:t>
            </w:r>
          </w:p>
        </w:tc>
        <w:tc>
          <w:tcPr>
            <w:tcW w:w="630" w:type="dxa"/>
            <w:hideMark/>
          </w:tcPr>
          <w:p w14:paraId="0233499F" w14:textId="10328B90"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48440CE3">
              <w:rPr>
                <w:rFonts w:cs="Times New Roman"/>
                <w:color w:val="000000" w:themeColor="text1"/>
              </w:rPr>
              <w:t>2E</w:t>
            </w:r>
          </w:p>
        </w:tc>
        <w:tc>
          <w:tcPr>
            <w:tcW w:w="3410" w:type="dxa"/>
            <w:hideMark/>
          </w:tcPr>
          <w:p w14:paraId="049C1888"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Every time the batteries are charged they will be charged with a smart charger. Rover power supply will have safety circuits to monitor battery level and prevent batteries from being over-discharged</w:t>
            </w:r>
          </w:p>
        </w:tc>
      </w:tr>
    </w:tbl>
    <w:p w14:paraId="11E1E868" w14:textId="77777777" w:rsidR="002C0B39" w:rsidRDefault="002C0B39" w:rsidP="00A76C81">
      <w:pPr>
        <w:spacing w:after="0" w:line="240" w:lineRule="auto"/>
        <w:rPr>
          <w:rFonts w:ascii="Times" w:eastAsia="Times New Roman" w:hAnsi="Times" w:cs="Times New Roman"/>
          <w:sz w:val="20"/>
          <w:szCs w:val="20"/>
        </w:rPr>
      </w:pPr>
    </w:p>
    <w:p w14:paraId="229D95E8" w14:textId="77777777" w:rsidR="002C0B39" w:rsidRDefault="002C0B39" w:rsidP="00A76C81">
      <w:pPr>
        <w:spacing w:after="0" w:line="240" w:lineRule="auto"/>
        <w:rPr>
          <w:rFonts w:ascii="Times" w:eastAsia="Times New Roman" w:hAnsi="Times" w:cs="Times New Roman"/>
          <w:sz w:val="20"/>
          <w:szCs w:val="20"/>
        </w:rPr>
      </w:pPr>
    </w:p>
    <w:p w14:paraId="7A9D718E" w14:textId="22285394" w:rsidR="002C0B39" w:rsidRDefault="00F35B83" w:rsidP="00A76C81">
      <w:pPr>
        <w:spacing w:after="0" w:line="240" w:lineRule="auto"/>
        <w:rPr>
          <w:rFonts w:ascii="Times" w:eastAsia="Times New Roman" w:hAnsi="Times" w:cs="Times New Roman"/>
          <w:sz w:val="20"/>
          <w:szCs w:val="20"/>
        </w:rPr>
      </w:pPr>
      <w:r>
        <w:rPr>
          <w:rFonts w:ascii="Times" w:eastAsia="Times New Roman" w:hAnsi="Times" w:cs="Times New Roman"/>
          <w:sz w:val="20"/>
          <w:szCs w:val="20"/>
        </w:rPr>
        <w:br w:type="column"/>
      </w:r>
    </w:p>
    <w:p w14:paraId="051A6008" w14:textId="31CA90CE" w:rsidR="002C0B39" w:rsidRPr="00CB05F7" w:rsidRDefault="002C0B39" w:rsidP="00A76C81">
      <w:pPr>
        <w:spacing w:after="0" w:line="240" w:lineRule="auto"/>
        <w:rPr>
          <w:rFonts w:ascii="Times" w:eastAsia="Times New Roman" w:hAnsi="Times" w:cs="Times New Roman"/>
          <w:sz w:val="20"/>
          <w:szCs w:val="20"/>
        </w:rPr>
      </w:pPr>
    </w:p>
    <w:p w14:paraId="55185101" w14:textId="6FC496C2" w:rsidR="009F0ABE" w:rsidRDefault="009F0ABE" w:rsidP="009F0ABE">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5</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7</w:t>
      </w:r>
      <w:r w:rsidR="00F01151">
        <w:rPr>
          <w:noProof/>
        </w:rPr>
        <w:fldChar w:fldCharType="end"/>
      </w:r>
      <w:r>
        <w:t xml:space="preserve">: </w:t>
      </w:r>
      <w:r w:rsidRPr="008C0493">
        <w:t>Environmental Impact FMEA</w:t>
      </w:r>
    </w:p>
    <w:tbl>
      <w:tblPr>
        <w:tblStyle w:val="PlainTable21"/>
        <w:tblW w:w="9360" w:type="dxa"/>
        <w:tblLook w:val="04A0" w:firstRow="1" w:lastRow="0" w:firstColumn="1" w:lastColumn="0" w:noHBand="0" w:noVBand="1"/>
      </w:tblPr>
      <w:tblGrid>
        <w:gridCol w:w="1697"/>
        <w:gridCol w:w="1944"/>
        <w:gridCol w:w="2137"/>
        <w:gridCol w:w="644"/>
        <w:gridCol w:w="2938"/>
      </w:tblGrid>
      <w:tr w:rsidR="00CB05F7" w:rsidRPr="00CB05F7" w14:paraId="198BBCA4"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622A11E" w14:textId="4D746DDA" w:rsidR="00CB05F7" w:rsidRPr="00CB05F7" w:rsidRDefault="48440CE3" w:rsidP="48440CE3">
            <w:pPr>
              <w:spacing w:line="0" w:lineRule="atLeast"/>
              <w:jc w:val="center"/>
              <w:rPr>
                <w:rFonts w:cs="Times New Roman"/>
                <w:b w:val="0"/>
                <w:bCs w:val="0"/>
                <w:color w:val="000000" w:themeColor="text1"/>
              </w:rPr>
            </w:pPr>
            <w:r w:rsidRPr="48440CE3">
              <w:rPr>
                <w:rFonts w:cs="Times New Roman"/>
                <w:b w:val="0"/>
                <w:bCs w:val="0"/>
                <w:color w:val="000000" w:themeColor="text1"/>
              </w:rPr>
              <w:t>Environmental Impact</w:t>
            </w:r>
          </w:p>
        </w:tc>
      </w:tr>
      <w:tr w:rsidR="00CB05F7" w:rsidRPr="00CB05F7" w14:paraId="18AD49E4"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CF16B0" w14:textId="77777777" w:rsidR="00CB05F7" w:rsidRPr="00CB05F7" w:rsidRDefault="48440CE3" w:rsidP="48440CE3">
            <w:pPr>
              <w:spacing w:line="0" w:lineRule="atLeast"/>
              <w:rPr>
                <w:rFonts w:cs="Times New Roman"/>
                <w:b w:val="0"/>
                <w:bCs w:val="0"/>
                <w:sz w:val="20"/>
                <w:szCs w:val="20"/>
              </w:rPr>
            </w:pPr>
            <w:r w:rsidRPr="48440CE3">
              <w:rPr>
                <w:rFonts w:cs="Times New Roman"/>
                <w:b w:val="0"/>
                <w:bCs w:val="0"/>
                <w:color w:val="000000" w:themeColor="text1"/>
              </w:rPr>
              <w:t>Impact</w:t>
            </w:r>
          </w:p>
        </w:tc>
        <w:tc>
          <w:tcPr>
            <w:tcW w:w="0" w:type="auto"/>
            <w:hideMark/>
          </w:tcPr>
          <w:p w14:paraId="14A6287E" w14:textId="4EE837B1"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48440CE3">
              <w:rPr>
                <w:rFonts w:cs="Times New Roman"/>
                <w:b/>
                <w:bCs/>
                <w:color w:val="000000" w:themeColor="text1"/>
              </w:rPr>
              <w:t>Cause</w:t>
            </w:r>
          </w:p>
        </w:tc>
        <w:tc>
          <w:tcPr>
            <w:tcW w:w="0" w:type="auto"/>
            <w:hideMark/>
          </w:tcPr>
          <w:p w14:paraId="456C3959"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48440CE3">
              <w:rPr>
                <w:rFonts w:cs="Times New Roman"/>
                <w:b/>
                <w:bCs/>
                <w:color w:val="000000" w:themeColor="text1"/>
              </w:rPr>
              <w:t>Effect</w:t>
            </w:r>
          </w:p>
        </w:tc>
        <w:tc>
          <w:tcPr>
            <w:tcW w:w="0" w:type="auto"/>
            <w:hideMark/>
          </w:tcPr>
          <w:p w14:paraId="63E0E16C"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48440CE3">
              <w:rPr>
                <w:rFonts w:cs="Times New Roman"/>
                <w:b/>
                <w:bCs/>
                <w:color w:val="000000" w:themeColor="text1"/>
              </w:rPr>
              <w:t>Risk</w:t>
            </w:r>
          </w:p>
        </w:tc>
        <w:tc>
          <w:tcPr>
            <w:tcW w:w="0" w:type="auto"/>
            <w:hideMark/>
          </w:tcPr>
          <w:p w14:paraId="4534E11F"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48440CE3">
              <w:rPr>
                <w:rFonts w:cs="Times New Roman"/>
                <w:b/>
                <w:bCs/>
                <w:color w:val="000000" w:themeColor="text1"/>
              </w:rPr>
              <w:t>Mitigation</w:t>
            </w:r>
          </w:p>
        </w:tc>
      </w:tr>
      <w:tr w:rsidR="00CB05F7" w:rsidRPr="00CB05F7" w14:paraId="3DFF2335"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4AF86B52" w14:textId="77777777" w:rsidR="00CB05F7" w:rsidRPr="00CB05F7" w:rsidRDefault="48440CE3" w:rsidP="48440CE3">
            <w:pPr>
              <w:spacing w:line="0" w:lineRule="atLeast"/>
              <w:rPr>
                <w:rFonts w:cs="Times New Roman"/>
                <w:sz w:val="20"/>
                <w:szCs w:val="20"/>
              </w:rPr>
            </w:pPr>
            <w:r w:rsidRPr="48440CE3">
              <w:rPr>
                <w:rFonts w:cs="Times New Roman"/>
                <w:color w:val="000000" w:themeColor="text1"/>
              </w:rPr>
              <w:t>Hazardous Chemical Release</w:t>
            </w:r>
          </w:p>
        </w:tc>
        <w:tc>
          <w:tcPr>
            <w:tcW w:w="0" w:type="auto"/>
            <w:hideMark/>
          </w:tcPr>
          <w:p w14:paraId="373A0B2C"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Motor Failure or Battery Failure</w:t>
            </w:r>
          </w:p>
        </w:tc>
        <w:tc>
          <w:tcPr>
            <w:tcW w:w="0" w:type="auto"/>
            <w:hideMark/>
          </w:tcPr>
          <w:p w14:paraId="48CB5D6B"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Spreading of Chemicals that Could Damage Soil and/or Plant and Animal Life</w:t>
            </w:r>
          </w:p>
        </w:tc>
        <w:tc>
          <w:tcPr>
            <w:tcW w:w="0" w:type="auto"/>
            <w:hideMark/>
          </w:tcPr>
          <w:p w14:paraId="3CCBA1D2"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2E</w:t>
            </w:r>
          </w:p>
        </w:tc>
        <w:tc>
          <w:tcPr>
            <w:tcW w:w="0" w:type="auto"/>
            <w:hideMark/>
          </w:tcPr>
          <w:p w14:paraId="6B0BC7DC"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Motors shall be selected that do not release any excess material. All motors and batteries shall be inspected before launch or other use for defects.</w:t>
            </w:r>
          </w:p>
        </w:tc>
      </w:tr>
      <w:tr w:rsidR="00CB05F7" w:rsidRPr="00CB05F7" w14:paraId="77C9177A"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66B76" w14:textId="77777777" w:rsidR="00CB05F7" w:rsidRPr="00CB05F7" w:rsidRDefault="48440CE3" w:rsidP="48440CE3">
            <w:pPr>
              <w:spacing w:line="0" w:lineRule="atLeast"/>
              <w:rPr>
                <w:rFonts w:cs="Times New Roman"/>
                <w:sz w:val="20"/>
                <w:szCs w:val="20"/>
              </w:rPr>
            </w:pPr>
            <w:r w:rsidRPr="48440CE3">
              <w:rPr>
                <w:rFonts w:cs="Times New Roman"/>
                <w:color w:val="000000" w:themeColor="text1"/>
              </w:rPr>
              <w:t>Uncontrolled Descent of Rocket</w:t>
            </w:r>
          </w:p>
        </w:tc>
        <w:tc>
          <w:tcPr>
            <w:tcW w:w="0" w:type="auto"/>
            <w:hideMark/>
          </w:tcPr>
          <w:p w14:paraId="2B858B73"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Improper Deployment of Recovery System</w:t>
            </w:r>
          </w:p>
        </w:tc>
        <w:tc>
          <w:tcPr>
            <w:tcW w:w="0" w:type="auto"/>
            <w:hideMark/>
          </w:tcPr>
          <w:p w14:paraId="3D437EBD"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Impact Damage to Surrounding Area</w:t>
            </w:r>
          </w:p>
        </w:tc>
        <w:tc>
          <w:tcPr>
            <w:tcW w:w="0" w:type="auto"/>
            <w:hideMark/>
          </w:tcPr>
          <w:p w14:paraId="6161E8D5"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2C</w:t>
            </w:r>
          </w:p>
        </w:tc>
        <w:tc>
          <w:tcPr>
            <w:tcW w:w="0" w:type="auto"/>
            <w:hideMark/>
          </w:tcPr>
          <w:p w14:paraId="042E1ADC"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 xml:space="preserve">Recovery system shall be tested prior to launch </w:t>
            </w:r>
          </w:p>
        </w:tc>
      </w:tr>
      <w:tr w:rsidR="00CB05F7" w:rsidRPr="00CB05F7" w14:paraId="62DDA293"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78968DF1" w14:textId="77777777" w:rsidR="00CB05F7" w:rsidRPr="00CB05F7" w:rsidRDefault="48440CE3" w:rsidP="48440CE3">
            <w:pPr>
              <w:spacing w:line="0" w:lineRule="atLeast"/>
              <w:rPr>
                <w:rFonts w:cs="Times New Roman"/>
                <w:sz w:val="20"/>
                <w:szCs w:val="20"/>
              </w:rPr>
            </w:pPr>
            <w:r w:rsidRPr="48440CE3">
              <w:rPr>
                <w:rFonts w:cs="Times New Roman"/>
                <w:color w:val="000000" w:themeColor="text1"/>
              </w:rPr>
              <w:t xml:space="preserve">Fragments of Airframe </w:t>
            </w:r>
          </w:p>
        </w:tc>
        <w:tc>
          <w:tcPr>
            <w:tcW w:w="0" w:type="auto"/>
            <w:hideMark/>
          </w:tcPr>
          <w:p w14:paraId="42D042AC"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Fragmentation of Airframe in Flight or at Landing</w:t>
            </w:r>
          </w:p>
        </w:tc>
        <w:tc>
          <w:tcPr>
            <w:tcW w:w="0" w:type="auto"/>
            <w:hideMark/>
          </w:tcPr>
          <w:p w14:paraId="4A9A9E85"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Sections of Airframe Left in Launch Area</w:t>
            </w:r>
          </w:p>
        </w:tc>
        <w:tc>
          <w:tcPr>
            <w:tcW w:w="0" w:type="auto"/>
            <w:hideMark/>
          </w:tcPr>
          <w:p w14:paraId="28C02C95"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2B</w:t>
            </w:r>
          </w:p>
        </w:tc>
        <w:tc>
          <w:tcPr>
            <w:tcW w:w="0" w:type="auto"/>
            <w:hideMark/>
          </w:tcPr>
          <w:p w14:paraId="6F7B28EB"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All components tested under loading conditions and designed to prevent failure.</w:t>
            </w:r>
          </w:p>
        </w:tc>
      </w:tr>
      <w:tr w:rsidR="00CB05F7" w:rsidRPr="00CB05F7" w14:paraId="20BB523C"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2CE1F" w14:textId="77777777" w:rsidR="00CB05F7" w:rsidRPr="00CB05F7" w:rsidRDefault="48440CE3" w:rsidP="48440CE3">
            <w:pPr>
              <w:spacing w:line="0" w:lineRule="atLeast"/>
              <w:rPr>
                <w:rFonts w:cs="Times New Roman"/>
                <w:sz w:val="20"/>
                <w:szCs w:val="20"/>
              </w:rPr>
            </w:pPr>
            <w:r w:rsidRPr="48440CE3">
              <w:rPr>
                <w:rFonts w:cs="Times New Roman"/>
                <w:color w:val="000000" w:themeColor="text1"/>
              </w:rPr>
              <w:t>Rocket Drift</w:t>
            </w:r>
          </w:p>
        </w:tc>
        <w:tc>
          <w:tcPr>
            <w:tcW w:w="0" w:type="auto"/>
            <w:hideMark/>
          </w:tcPr>
          <w:p w14:paraId="459A6A9B"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High Winds in Launch Environment</w:t>
            </w:r>
          </w:p>
        </w:tc>
        <w:tc>
          <w:tcPr>
            <w:tcW w:w="0" w:type="auto"/>
            <w:hideMark/>
          </w:tcPr>
          <w:p w14:paraId="4FF89326"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Rocket Drifts Out of Target Area</w:t>
            </w:r>
          </w:p>
        </w:tc>
        <w:tc>
          <w:tcPr>
            <w:tcW w:w="0" w:type="auto"/>
            <w:hideMark/>
          </w:tcPr>
          <w:p w14:paraId="0E3206A7"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3C</w:t>
            </w:r>
          </w:p>
        </w:tc>
        <w:tc>
          <w:tcPr>
            <w:tcW w:w="0" w:type="auto"/>
            <w:hideMark/>
          </w:tcPr>
          <w:p w14:paraId="3035F316"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Perform drift analysis calculations and make design choices from that analysis.</w:t>
            </w:r>
          </w:p>
        </w:tc>
      </w:tr>
      <w:tr w:rsidR="00CB05F7" w:rsidRPr="00CB05F7" w14:paraId="3F704237"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4D4E86F6" w14:textId="77777777" w:rsidR="00CB05F7" w:rsidRPr="00CB05F7" w:rsidRDefault="48440CE3" w:rsidP="48440CE3">
            <w:pPr>
              <w:spacing w:line="0" w:lineRule="atLeast"/>
              <w:rPr>
                <w:rFonts w:cs="Times New Roman"/>
                <w:sz w:val="20"/>
                <w:szCs w:val="20"/>
              </w:rPr>
            </w:pPr>
            <w:r w:rsidRPr="48440CE3">
              <w:rPr>
                <w:rFonts w:cs="Times New Roman"/>
                <w:color w:val="000000" w:themeColor="text1"/>
              </w:rPr>
              <w:t>Rover Becoming Stuck</w:t>
            </w:r>
          </w:p>
        </w:tc>
        <w:tc>
          <w:tcPr>
            <w:tcW w:w="0" w:type="auto"/>
            <w:hideMark/>
          </w:tcPr>
          <w:p w14:paraId="589C69ED"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Rough or Muddy Terrain</w:t>
            </w:r>
          </w:p>
        </w:tc>
        <w:tc>
          <w:tcPr>
            <w:tcW w:w="0" w:type="auto"/>
            <w:hideMark/>
          </w:tcPr>
          <w:p w14:paraId="03988BC8"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Inability of Rover to Continue Driving</w:t>
            </w:r>
          </w:p>
        </w:tc>
        <w:tc>
          <w:tcPr>
            <w:tcW w:w="0" w:type="auto"/>
            <w:hideMark/>
          </w:tcPr>
          <w:p w14:paraId="0E37339A"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4C</w:t>
            </w:r>
          </w:p>
        </w:tc>
        <w:tc>
          <w:tcPr>
            <w:tcW w:w="0" w:type="auto"/>
            <w:hideMark/>
          </w:tcPr>
          <w:p w14:paraId="76C35A68"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Design rover so that it can drive through rough and/or sticky terrain. Perform drive tests in rough terrain.</w:t>
            </w:r>
          </w:p>
        </w:tc>
      </w:tr>
    </w:tbl>
    <w:p w14:paraId="100E4159" w14:textId="395621CC" w:rsidR="002C0B39" w:rsidRDefault="002C0B39" w:rsidP="009F0ABE">
      <w:pPr>
        <w:spacing w:after="0" w:line="240" w:lineRule="auto"/>
        <w:rPr>
          <w:rFonts w:ascii="Times" w:eastAsia="Times New Roman" w:hAnsi="Times" w:cs="Times New Roman"/>
          <w:sz w:val="20"/>
          <w:szCs w:val="20"/>
        </w:rPr>
      </w:pPr>
    </w:p>
    <w:p w14:paraId="7022FCB1" w14:textId="77777777" w:rsidR="008F5F55" w:rsidRDefault="008F5F55" w:rsidP="00A76C81">
      <w:pPr>
        <w:spacing w:after="0" w:line="240" w:lineRule="auto"/>
        <w:rPr>
          <w:rFonts w:ascii="Times" w:eastAsia="Times New Roman" w:hAnsi="Times" w:cs="Times New Roman"/>
          <w:sz w:val="20"/>
          <w:szCs w:val="20"/>
        </w:rPr>
      </w:pPr>
    </w:p>
    <w:p w14:paraId="59AB4DFA" w14:textId="31CA90CE" w:rsidR="008F5F55" w:rsidRPr="008F5F55" w:rsidRDefault="48440CE3" w:rsidP="008C70AC">
      <w:pPr>
        <w:pStyle w:val="Heading2"/>
        <w:numPr>
          <w:ilvl w:val="1"/>
          <w:numId w:val="7"/>
        </w:numPr>
      </w:pPr>
      <w:r>
        <w:t>Project Risk Analysis</w:t>
      </w:r>
    </w:p>
    <w:p w14:paraId="10BEF653" w14:textId="60A5D8E8" w:rsidR="009F0ABE" w:rsidRDefault="009F0ABE" w:rsidP="009F0ABE">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5</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8</w:t>
      </w:r>
      <w:r w:rsidR="00F01151">
        <w:rPr>
          <w:noProof/>
        </w:rPr>
        <w:fldChar w:fldCharType="end"/>
      </w:r>
      <w:r>
        <w:t xml:space="preserve">: </w:t>
      </w:r>
      <w:r w:rsidRPr="00473009">
        <w:t>Project Risk Analysis Chart</w:t>
      </w:r>
    </w:p>
    <w:tbl>
      <w:tblPr>
        <w:tblStyle w:val="PlainTable21"/>
        <w:tblW w:w="9360" w:type="dxa"/>
        <w:tblLayout w:type="fixed"/>
        <w:tblLook w:val="04A0" w:firstRow="1" w:lastRow="0" w:firstColumn="1" w:lastColumn="0" w:noHBand="0" w:noVBand="1"/>
      </w:tblPr>
      <w:tblGrid>
        <w:gridCol w:w="1360"/>
        <w:gridCol w:w="1260"/>
        <w:gridCol w:w="900"/>
        <w:gridCol w:w="5840"/>
      </w:tblGrid>
      <w:tr w:rsidR="008F5F55" w:rsidRPr="008F5F55" w14:paraId="679D815D"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1BDB5221" w14:textId="77777777" w:rsidR="008F5F55" w:rsidRPr="008F5F55" w:rsidRDefault="48440CE3" w:rsidP="48440CE3">
            <w:pPr>
              <w:spacing w:line="0" w:lineRule="atLeast"/>
              <w:rPr>
                <w:rFonts w:cs="Times New Roman"/>
                <w:b w:val="0"/>
                <w:bCs w:val="0"/>
                <w:sz w:val="20"/>
                <w:szCs w:val="20"/>
              </w:rPr>
            </w:pPr>
            <w:r w:rsidRPr="48440CE3">
              <w:rPr>
                <w:rFonts w:cs="Times New Roman"/>
                <w:b w:val="0"/>
                <w:bCs w:val="0"/>
                <w:color w:val="000000" w:themeColor="text1"/>
              </w:rPr>
              <w:t>Risk</w:t>
            </w:r>
          </w:p>
        </w:tc>
        <w:tc>
          <w:tcPr>
            <w:tcW w:w="1260" w:type="dxa"/>
            <w:hideMark/>
          </w:tcPr>
          <w:p w14:paraId="47EA7B74" w14:textId="77777777" w:rsidR="008F5F55" w:rsidRPr="008F5F55"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Likelihood</w:t>
            </w:r>
          </w:p>
        </w:tc>
        <w:tc>
          <w:tcPr>
            <w:tcW w:w="900" w:type="dxa"/>
            <w:hideMark/>
          </w:tcPr>
          <w:p w14:paraId="098EE537" w14:textId="77777777" w:rsidR="008F5F55" w:rsidRPr="008F5F55"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Impact</w:t>
            </w:r>
          </w:p>
        </w:tc>
        <w:tc>
          <w:tcPr>
            <w:tcW w:w="5840" w:type="dxa"/>
            <w:hideMark/>
          </w:tcPr>
          <w:p w14:paraId="49FC1AD0" w14:textId="54DB8FB1" w:rsidR="008F5F55" w:rsidRPr="008F5F55"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Mitigation</w:t>
            </w:r>
          </w:p>
        </w:tc>
      </w:tr>
      <w:tr w:rsidR="008F5F55" w:rsidRPr="008F5F55" w14:paraId="59F5E5EA"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2078CAE4" w14:textId="77777777" w:rsidR="008F5F55" w:rsidRPr="008F5F55" w:rsidRDefault="48440CE3" w:rsidP="48440CE3">
            <w:pPr>
              <w:spacing w:line="0" w:lineRule="atLeast"/>
              <w:rPr>
                <w:rFonts w:cs="Times New Roman"/>
                <w:sz w:val="20"/>
                <w:szCs w:val="20"/>
              </w:rPr>
            </w:pPr>
            <w:r w:rsidRPr="48440CE3">
              <w:rPr>
                <w:rFonts w:cs="Times New Roman"/>
                <w:color w:val="000000" w:themeColor="text1"/>
              </w:rPr>
              <w:t>Components Destroyed in Testing</w:t>
            </w:r>
          </w:p>
        </w:tc>
        <w:tc>
          <w:tcPr>
            <w:tcW w:w="1260" w:type="dxa"/>
            <w:hideMark/>
          </w:tcPr>
          <w:p w14:paraId="550C5B34"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High</w:t>
            </w:r>
          </w:p>
        </w:tc>
        <w:tc>
          <w:tcPr>
            <w:tcW w:w="900" w:type="dxa"/>
            <w:hideMark/>
          </w:tcPr>
          <w:p w14:paraId="5613B394"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High</w:t>
            </w:r>
          </w:p>
        </w:tc>
        <w:tc>
          <w:tcPr>
            <w:tcW w:w="5840" w:type="dxa"/>
            <w:hideMark/>
          </w:tcPr>
          <w:p w14:paraId="4CDD1EDD" w14:textId="346A337F"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48440CE3">
              <w:rPr>
                <w:rFonts w:cs="Times New Roman"/>
                <w:color w:val="000000" w:themeColor="text1"/>
              </w:rPr>
              <w:t>All destructive tests shall be carried out on scale models or specific materials. Additional components shall be manufactured where applicable. These additional components will increase cost and increase the likelihood of cost overrun.</w:t>
            </w:r>
          </w:p>
        </w:tc>
      </w:tr>
      <w:tr w:rsidR="008F5F55" w:rsidRPr="008F5F55" w14:paraId="386546E6" w14:textId="77777777" w:rsidTr="48440CE3">
        <w:tc>
          <w:tcPr>
            <w:cnfStyle w:val="001000000000" w:firstRow="0" w:lastRow="0" w:firstColumn="1" w:lastColumn="0" w:oddVBand="0" w:evenVBand="0" w:oddHBand="0" w:evenHBand="0" w:firstRowFirstColumn="0" w:firstRowLastColumn="0" w:lastRowFirstColumn="0" w:lastRowLastColumn="0"/>
            <w:tcW w:w="1360" w:type="dxa"/>
            <w:hideMark/>
          </w:tcPr>
          <w:p w14:paraId="498235D9" w14:textId="77777777" w:rsidR="008F5F55" w:rsidRPr="008F5F55" w:rsidRDefault="48440CE3" w:rsidP="48440CE3">
            <w:pPr>
              <w:spacing w:line="0" w:lineRule="atLeast"/>
              <w:rPr>
                <w:rFonts w:cs="Times New Roman"/>
                <w:sz w:val="20"/>
                <w:szCs w:val="20"/>
              </w:rPr>
            </w:pPr>
            <w:r w:rsidRPr="48440CE3">
              <w:rPr>
                <w:rFonts w:cs="Times New Roman"/>
                <w:color w:val="000000" w:themeColor="text1"/>
              </w:rPr>
              <w:t>Cost Overrun</w:t>
            </w:r>
          </w:p>
        </w:tc>
        <w:tc>
          <w:tcPr>
            <w:tcW w:w="1260" w:type="dxa"/>
            <w:hideMark/>
          </w:tcPr>
          <w:p w14:paraId="235898A1"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900" w:type="dxa"/>
            <w:hideMark/>
          </w:tcPr>
          <w:p w14:paraId="18E42751"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5840" w:type="dxa"/>
            <w:hideMark/>
          </w:tcPr>
          <w:p w14:paraId="03C50534"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 xml:space="preserve">The components shall be carefully selected before ordering to avoid getting components that will not be used in the final rocket. </w:t>
            </w:r>
          </w:p>
        </w:tc>
      </w:tr>
      <w:tr w:rsidR="008F5F55" w:rsidRPr="008F5F55" w14:paraId="542FEEC0"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205DC970" w14:textId="77777777" w:rsidR="008F5F55" w:rsidRPr="008F5F55" w:rsidRDefault="48440CE3" w:rsidP="48440CE3">
            <w:pPr>
              <w:spacing w:line="0" w:lineRule="atLeast"/>
              <w:rPr>
                <w:rFonts w:cs="Times New Roman"/>
                <w:sz w:val="20"/>
                <w:szCs w:val="20"/>
              </w:rPr>
            </w:pPr>
            <w:r w:rsidRPr="48440CE3">
              <w:rPr>
                <w:rFonts w:cs="Times New Roman"/>
                <w:color w:val="000000" w:themeColor="text1"/>
              </w:rPr>
              <w:t>Component Complexity</w:t>
            </w:r>
          </w:p>
        </w:tc>
        <w:tc>
          <w:tcPr>
            <w:tcW w:w="1260" w:type="dxa"/>
            <w:hideMark/>
          </w:tcPr>
          <w:p w14:paraId="49058609"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900" w:type="dxa"/>
            <w:hideMark/>
          </w:tcPr>
          <w:p w14:paraId="73F3D185"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5840" w:type="dxa"/>
            <w:hideMark/>
          </w:tcPr>
          <w:p w14:paraId="6BB9DBBE" w14:textId="65D1242F"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All designs shall be created with a goal toward accomplishing the mission first with any additional systems coming afterward. The additional functions will be added only after meeting all base requirements.</w:t>
            </w:r>
          </w:p>
        </w:tc>
      </w:tr>
      <w:tr w:rsidR="008F5F55" w:rsidRPr="008F5F55" w14:paraId="441A25E1" w14:textId="77777777" w:rsidTr="48440CE3">
        <w:tc>
          <w:tcPr>
            <w:cnfStyle w:val="001000000000" w:firstRow="0" w:lastRow="0" w:firstColumn="1" w:lastColumn="0" w:oddVBand="0" w:evenVBand="0" w:oddHBand="0" w:evenHBand="0" w:firstRowFirstColumn="0" w:firstRowLastColumn="0" w:lastRowFirstColumn="0" w:lastRowLastColumn="0"/>
            <w:tcW w:w="1360" w:type="dxa"/>
            <w:hideMark/>
          </w:tcPr>
          <w:p w14:paraId="4DE716CA" w14:textId="77777777" w:rsidR="008F5F55" w:rsidRPr="008F5F55" w:rsidRDefault="48440CE3" w:rsidP="48440CE3">
            <w:pPr>
              <w:spacing w:line="0" w:lineRule="atLeast"/>
              <w:rPr>
                <w:rFonts w:cs="Times New Roman"/>
                <w:sz w:val="20"/>
                <w:szCs w:val="20"/>
              </w:rPr>
            </w:pPr>
            <w:r w:rsidRPr="48440CE3">
              <w:rPr>
                <w:rFonts w:cs="Times New Roman"/>
                <w:color w:val="000000" w:themeColor="text1"/>
              </w:rPr>
              <w:t>Missing Components</w:t>
            </w:r>
          </w:p>
        </w:tc>
        <w:tc>
          <w:tcPr>
            <w:tcW w:w="1260" w:type="dxa"/>
            <w:hideMark/>
          </w:tcPr>
          <w:p w14:paraId="35621176"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900" w:type="dxa"/>
            <w:hideMark/>
          </w:tcPr>
          <w:p w14:paraId="0E4499B0"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5840" w:type="dxa"/>
            <w:hideMark/>
          </w:tcPr>
          <w:p w14:paraId="78C8A2CA"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Components shall be ordered well ahead of time to ensure that they all arrive within the desired time. This shall also reduce costs because rush orders are generally more expensive.</w:t>
            </w:r>
          </w:p>
        </w:tc>
      </w:tr>
      <w:tr w:rsidR="008F5F55" w:rsidRPr="008F5F55" w14:paraId="6EE02661"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3A2C0460" w14:textId="77777777" w:rsidR="008F5F55" w:rsidRPr="008F5F55" w:rsidRDefault="48440CE3" w:rsidP="48440CE3">
            <w:pPr>
              <w:spacing w:line="0" w:lineRule="atLeast"/>
              <w:rPr>
                <w:rFonts w:cs="Times New Roman"/>
                <w:sz w:val="20"/>
                <w:szCs w:val="20"/>
              </w:rPr>
            </w:pPr>
            <w:r w:rsidRPr="48440CE3">
              <w:rPr>
                <w:rFonts w:cs="Times New Roman"/>
                <w:color w:val="000000" w:themeColor="text1"/>
              </w:rPr>
              <w:t>Missed Deadlines</w:t>
            </w:r>
          </w:p>
        </w:tc>
        <w:tc>
          <w:tcPr>
            <w:tcW w:w="1260" w:type="dxa"/>
            <w:hideMark/>
          </w:tcPr>
          <w:p w14:paraId="45B0B655"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Low</w:t>
            </w:r>
          </w:p>
        </w:tc>
        <w:tc>
          <w:tcPr>
            <w:tcW w:w="900" w:type="dxa"/>
            <w:hideMark/>
          </w:tcPr>
          <w:p w14:paraId="274FC474"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High</w:t>
            </w:r>
          </w:p>
        </w:tc>
        <w:tc>
          <w:tcPr>
            <w:tcW w:w="5840" w:type="dxa"/>
            <w:hideMark/>
          </w:tcPr>
          <w:p w14:paraId="3A306D5C" w14:textId="44A44580"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48440CE3">
              <w:rPr>
                <w:rFonts w:cs="Times New Roman"/>
                <w:color w:val="000000" w:themeColor="text1"/>
              </w:rPr>
              <w:t>All deadline documents shall be scheduled internally before the assigned due date to ensure that they are completed by their due dates.</w:t>
            </w:r>
          </w:p>
        </w:tc>
      </w:tr>
    </w:tbl>
    <w:p w14:paraId="49ED1E4C" w14:textId="7561796D" w:rsidR="00CA333D" w:rsidRPr="002273F4" w:rsidRDefault="00CA333D" w:rsidP="00A76C81">
      <w:pPr>
        <w:pStyle w:val="Heading1"/>
      </w:pPr>
      <w:bookmarkStart w:id="83" w:name="_Toc370916401"/>
      <w:r>
        <w:br w:type="column"/>
      </w:r>
      <w:r>
        <w:lastRenderedPageBreak/>
        <w:t>Payload Criteria</w:t>
      </w:r>
      <w:bookmarkEnd w:id="83"/>
    </w:p>
    <w:p w14:paraId="28B01F1B" w14:textId="77777777" w:rsidR="00CA333D" w:rsidRDefault="48440CE3" w:rsidP="00A76C81">
      <w:pPr>
        <w:pStyle w:val="Heading2"/>
      </w:pPr>
      <w:bookmarkStart w:id="84" w:name="_Toc370916402"/>
      <w:r>
        <w:t>Payload Objective</w:t>
      </w:r>
      <w:bookmarkEnd w:id="84"/>
    </w:p>
    <w:p w14:paraId="07A60BF4" w14:textId="0B121EC8" w:rsidR="00CA333D" w:rsidRPr="007276C9" w:rsidRDefault="48440CE3" w:rsidP="00A13FF7">
      <w:pPr>
        <w:spacing w:after="0" w:line="240" w:lineRule="auto"/>
        <w:ind w:left="360" w:firstLine="360"/>
        <w:jc w:val="both"/>
      </w:pPr>
      <w:r>
        <w:t xml:space="preserve">The payload shall be an autonomous rover. The rover is to complete a specific mission: to travel 5 feet on the ground followed by deployment of solar panels. The mission is considered a success once the solar panels are successfully deployed and the rover is the specified distance from the launch vehicle. To complete this mission, the payload must be carried by a launch vehicle and safely returned to ground. </w:t>
      </w:r>
    </w:p>
    <w:p w14:paraId="08254B83" w14:textId="7EFB5D9A" w:rsidR="00CA333D" w:rsidRPr="006C1023" w:rsidRDefault="48440CE3" w:rsidP="00A13FF7">
      <w:pPr>
        <w:spacing w:after="0" w:line="240" w:lineRule="auto"/>
        <w:ind w:left="360" w:firstLine="360"/>
        <w:jc w:val="both"/>
      </w:pPr>
      <w:r>
        <w:t xml:space="preserve">The rover will be carried in the payload bay of the launch vehicle throughout the flight as described in Section 4.2. After the rocket is determined to have landed safely, a trigger signal will be transmitted to the section of the launch vehicle containing the payload to eject the rover. The rover will exit the open end of the payload bay, still contained in a carbon fiber housing. Once the housing is clear of the airframe, it will spring open, releasing the rover. The rover will drive at least five feet away from all parts of the airframe, navigating away from the launch vehicle and around any obstacles by using data from on-board sensors. Once the rover has reached a sufficiently clear location, the solar array will open, completing the mission. </w:t>
      </w:r>
    </w:p>
    <w:p w14:paraId="19CE9917" w14:textId="35DE5130" w:rsidR="00CA333D" w:rsidRPr="006B135E" w:rsidRDefault="48440CE3" w:rsidP="00A76C81">
      <w:pPr>
        <w:pStyle w:val="Heading2"/>
      </w:pPr>
      <w:r>
        <w:t>Sub-System Review</w:t>
      </w:r>
    </w:p>
    <w:p w14:paraId="25D3B92F" w14:textId="77777777" w:rsidR="00CA333D" w:rsidRDefault="48440CE3" w:rsidP="00A76C81">
      <w:pPr>
        <w:pStyle w:val="Heading3"/>
      </w:pPr>
      <w:bookmarkStart w:id="85" w:name="_Toc370916404"/>
      <w:r>
        <w:t>Chassis</w:t>
      </w:r>
      <w:bookmarkEnd w:id="85"/>
    </w:p>
    <w:p w14:paraId="467411E5" w14:textId="77777777" w:rsidR="00CA333D" w:rsidRDefault="48440CE3" w:rsidP="00A76C81">
      <w:pPr>
        <w:pStyle w:val="Heading4"/>
      </w:pPr>
      <w:r>
        <w:t>Chassis Requirements</w:t>
      </w:r>
    </w:p>
    <w:p w14:paraId="6DDF6584" w14:textId="47461948" w:rsidR="00CA333D" w:rsidRDefault="48440CE3" w:rsidP="00A13FF7">
      <w:pPr>
        <w:spacing w:after="0" w:line="240" w:lineRule="auto"/>
        <w:ind w:left="1080" w:firstLine="360"/>
        <w:jc w:val="both"/>
      </w:pPr>
      <w:r>
        <w:t>The chassis of the rover is an essential component. It needs to be able to withstand and distribute the high forces of flight and ejection while protecting and providing mounting points for the sensitive internal components. There are several engineering requirements used for final chassis design decisions:</w:t>
      </w:r>
    </w:p>
    <w:p w14:paraId="6744C668" w14:textId="77777777" w:rsidR="00A13FF7" w:rsidRPr="007276C9" w:rsidRDefault="00A13FF7" w:rsidP="00A13FF7">
      <w:pPr>
        <w:spacing w:after="0" w:line="240" w:lineRule="auto"/>
        <w:ind w:left="1080" w:firstLine="360"/>
        <w:jc w:val="both"/>
      </w:pPr>
    </w:p>
    <w:p w14:paraId="2E46654D" w14:textId="1357973C" w:rsidR="00CA333D" w:rsidRDefault="48440CE3" w:rsidP="003F69B8">
      <w:pPr>
        <w:pStyle w:val="ListParagraph"/>
        <w:numPr>
          <w:ilvl w:val="0"/>
          <w:numId w:val="10"/>
        </w:numPr>
      </w:pPr>
      <w:r>
        <w:t xml:space="preserve">Volume: The most important requirement is that the structure of the chassis is contained within the 4.5-inch cylinder, defined by the wheel diameter, to fit inside airframe. It should also not extend too long, to minimize the length of the section of the launch vehicle dedicated to the payload. The internal volume taken up by the chassis structure should also be minimized to ensure that there is sufficient space for the internal components. </w:t>
      </w:r>
    </w:p>
    <w:p w14:paraId="5DA9079F" w14:textId="5477505B" w:rsidR="00CA333D" w:rsidRDefault="48440CE3" w:rsidP="003F69B8">
      <w:pPr>
        <w:pStyle w:val="ListParagraph"/>
        <w:numPr>
          <w:ilvl w:val="0"/>
          <w:numId w:val="10"/>
        </w:numPr>
      </w:pPr>
      <w:r>
        <w:t xml:space="preserve">Robustness: Extremely high loads will be experienced during launch, when the recovery system deploys, and when the rover is ejected from the airframe. These forces will need to be dissipated away from the motors and the sensitive electronics with no damage to the chassis. </w:t>
      </w:r>
    </w:p>
    <w:p w14:paraId="389657FF" w14:textId="23263D8B" w:rsidR="00CA333D" w:rsidRDefault="48440CE3" w:rsidP="003F69B8">
      <w:pPr>
        <w:pStyle w:val="ListParagraph"/>
        <w:numPr>
          <w:ilvl w:val="0"/>
          <w:numId w:val="10"/>
        </w:numPr>
      </w:pPr>
      <w:r>
        <w:t xml:space="preserve">Mass: The total payload mass should be minimized to lessen the overall rocket mass, and to make the rocket easier to stabilize. However, the payload mass is a small fraction of the overall rocket mass and the chassis is only a small fraction of the payload, so this is a low-priority requirement. </w:t>
      </w:r>
    </w:p>
    <w:p w14:paraId="7ABAA76D" w14:textId="23378966" w:rsidR="00CA333D" w:rsidRDefault="48440CE3" w:rsidP="003F69B8">
      <w:pPr>
        <w:pStyle w:val="ListParagraph"/>
        <w:numPr>
          <w:ilvl w:val="0"/>
          <w:numId w:val="10"/>
        </w:numPr>
      </w:pPr>
      <w:r>
        <w:t>Ground Clearance: Though the rover is designed with a low center of gravity for stability, to be able to navigate in difficult terrain the clearance between the ground and the chassis should be maximized when the rover is deployed.</w:t>
      </w:r>
    </w:p>
    <w:p w14:paraId="65B5FFF9" w14:textId="5477505B" w:rsidR="00CA333D" w:rsidRDefault="48440CE3" w:rsidP="003F69B8">
      <w:pPr>
        <w:pStyle w:val="ListParagraph"/>
        <w:numPr>
          <w:ilvl w:val="0"/>
          <w:numId w:val="10"/>
        </w:numPr>
      </w:pPr>
      <w:r>
        <w:lastRenderedPageBreak/>
        <w:t>Manufacturability: The chassis design should leverage existing expertise and be able to be manufactured with equipment available to the team.</w:t>
      </w:r>
    </w:p>
    <w:p w14:paraId="1229EB92" w14:textId="77777777" w:rsidR="00CA333D" w:rsidRDefault="48440CE3" w:rsidP="48440CE3">
      <w:pPr>
        <w:pStyle w:val="Heading4"/>
        <w:rPr>
          <w:rStyle w:val="Strong"/>
          <w:b w:val="0"/>
          <w:bCs w:val="0"/>
        </w:rPr>
      </w:pPr>
      <w:r w:rsidRPr="48440CE3">
        <w:rPr>
          <w:rStyle w:val="Strong"/>
        </w:rPr>
        <w:t>Chassis Design Alternatives</w:t>
      </w:r>
    </w:p>
    <w:p w14:paraId="6D3EFA08" w14:textId="77777777" w:rsidR="00CA333D" w:rsidRDefault="48440CE3" w:rsidP="00A13FF7">
      <w:pPr>
        <w:spacing w:after="0" w:line="240" w:lineRule="auto"/>
        <w:ind w:left="1080" w:firstLine="360"/>
        <w:jc w:val="both"/>
      </w:pPr>
      <w:r>
        <w:t xml:space="preserve">Several designs were considered for the chassis. The primary distinguishing consideration was the material used, since the general shape of the chassis is driven by the volume requirements. Four methods of construction and materials were considered. Two of the designs were further developed in CAD before a final design was chosen. </w:t>
      </w:r>
    </w:p>
    <w:p w14:paraId="240AF560" w14:textId="77777777" w:rsidR="00CA333D" w:rsidRDefault="48440CE3" w:rsidP="00A13FF7">
      <w:pPr>
        <w:spacing w:after="0" w:line="240" w:lineRule="auto"/>
        <w:ind w:left="1080" w:firstLine="360"/>
        <w:jc w:val="both"/>
      </w:pPr>
      <w:r>
        <w:t xml:space="preserve">Other Oregon State rocketry competition teams have made their payloads and aircraft fuselages out of foam wrapped in composite. A design using this material to make a box shape for the fuselage, enveloping the central components, was considered primarily since the expertise already exists within the program. However, there is a very tight space constraint, as mentioned above, and the additional thickness of the foam would make it more difficult to fit everything inside. </w:t>
      </w:r>
    </w:p>
    <w:p w14:paraId="53743014" w14:textId="7E54BFD2" w:rsidR="00CA333D" w:rsidRDefault="48440CE3" w:rsidP="00A13FF7">
      <w:pPr>
        <w:spacing w:after="0" w:line="240" w:lineRule="auto"/>
        <w:ind w:left="1080" w:firstLine="360"/>
        <w:jc w:val="both"/>
      </w:pPr>
      <w:r>
        <w:t xml:space="preserve">Another potential design involved manufacturing the entire chassis out of sheet aluminum, bent for rigidity and strength. The thin-walled nature of the design would leave plenty of room for the components. However, unlike the foam-composite structure, OSU has little equipment for sheet metal manufacturing. Additionally, the loads experienced by the rover may be higher than the sheet metal could be constructed to withstand in such a small space. </w:t>
      </w:r>
    </w:p>
    <w:p w14:paraId="2B653EB1" w14:textId="1DF1C749" w:rsidR="00C129FA" w:rsidRDefault="00186B7D" w:rsidP="00A13FF7">
      <w:pPr>
        <w:spacing w:after="0" w:line="240" w:lineRule="auto"/>
        <w:ind w:left="1080" w:firstLine="360"/>
        <w:jc w:val="both"/>
      </w:pPr>
      <w:r>
        <w:rPr>
          <w:noProof/>
        </w:rPr>
        <mc:AlternateContent>
          <mc:Choice Requires="wpg">
            <w:drawing>
              <wp:anchor distT="0" distB="0" distL="114300" distR="114300" simplePos="0" relativeHeight="251658249" behindDoc="0" locked="0" layoutInCell="1" allowOverlap="1" wp14:anchorId="368A7D4A" wp14:editId="246FF5D0">
                <wp:simplePos x="0" y="0"/>
                <wp:positionH relativeFrom="column">
                  <wp:posOffset>3005593</wp:posOffset>
                </wp:positionH>
                <wp:positionV relativeFrom="paragraph">
                  <wp:posOffset>103947</wp:posOffset>
                </wp:positionV>
                <wp:extent cx="2969260" cy="2212975"/>
                <wp:effectExtent l="38100" t="38100" r="40640" b="0"/>
                <wp:wrapSquare wrapText="bothSides"/>
                <wp:docPr id="1329161411" name="Group 1329161411"/>
                <wp:cNvGraphicFramePr/>
                <a:graphic xmlns:a="http://schemas.openxmlformats.org/drawingml/2006/main">
                  <a:graphicData uri="http://schemas.microsoft.com/office/word/2010/wordprocessingGroup">
                    <wpg:wgp>
                      <wpg:cNvGrpSpPr/>
                      <wpg:grpSpPr>
                        <a:xfrm>
                          <a:off x="0" y="0"/>
                          <a:ext cx="2969260" cy="2212975"/>
                          <a:chOff x="0" y="0"/>
                          <a:chExt cx="2969260" cy="2212975"/>
                        </a:xfrm>
                      </wpg:grpSpPr>
                      <pic:pic xmlns:pic="http://schemas.openxmlformats.org/drawingml/2006/picture">
                        <pic:nvPicPr>
                          <pic:cNvPr id="21" name="Picture 21"/>
                          <pic:cNvPicPr>
                            <a:picLocks noChangeAspect="1"/>
                          </pic:cNvPicPr>
                        </pic:nvPicPr>
                        <pic:blipFill rotWithShape="1">
                          <a:blip r:embed="rId49">
                            <a:extLst>
                              <a:ext uri="{28A0092B-C50C-407E-A947-70E740481C1C}">
                                <a14:useLocalDpi xmlns:a14="http://schemas.microsoft.com/office/drawing/2010/main" val="0"/>
                              </a:ext>
                            </a:extLst>
                          </a:blip>
                          <a:srcRect l="12339" t="9583" r="7852" b="7897"/>
                          <a:stretch/>
                        </pic:blipFill>
                        <pic:spPr bwMode="auto">
                          <a:xfrm>
                            <a:off x="0" y="0"/>
                            <a:ext cx="2969260" cy="1879600"/>
                          </a:xfrm>
                          <a:prstGeom prst="rect">
                            <a:avLst/>
                          </a:prstGeom>
                          <a:noFill/>
                          <a:ln w="38100" cmpd="sng">
                            <a:solidFill>
                              <a:schemeClr val="tx1"/>
                            </a:solidFill>
                          </a:ln>
                          <a:extLst>
                            <a:ext uri="{53640926-AAD7-44d8-BBD7-CCE9431645EC}">
                              <a14:shadowObscured xmlns:arto="http://schemas.microsoft.com/office/word/2006/arto"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wps:wsp>
                        <wps:cNvPr id="1329161410" name="Text Box 1329161410"/>
                        <wps:cNvSpPr txBox="1"/>
                        <wps:spPr>
                          <a:xfrm>
                            <a:off x="0" y="1939925"/>
                            <a:ext cx="2969260" cy="273050"/>
                          </a:xfrm>
                          <a:prstGeom prst="rect">
                            <a:avLst/>
                          </a:prstGeom>
                          <a:solidFill>
                            <a:prstClr val="white"/>
                          </a:solidFill>
                          <a:ln>
                            <a:noFill/>
                          </a:ln>
                        </wps:spPr>
                        <wps:txbx>
                          <w:txbxContent>
                            <w:p w14:paraId="1ECA81FD" w14:textId="2A5C306B" w:rsidR="00A50ABA" w:rsidRPr="008C1D62" w:rsidRDefault="00A50ABA" w:rsidP="00FD11A5">
                              <w:pPr>
                                <w:pStyle w:val="Caption"/>
                                <w:jc w:val="center"/>
                              </w:pPr>
                              <w:bookmarkStart w:id="86" w:name="_Ref497304830"/>
                              <w:r>
                                <w:t xml:space="preserve">Figure </w:t>
                              </w:r>
                              <w:fldSimple w:instr=" SEQ Figure \* ARABIC ">
                                <w:r w:rsidR="00F01151">
                                  <w:rPr>
                                    <w:noProof/>
                                  </w:rPr>
                                  <w:t>24</w:t>
                                </w:r>
                              </w:fldSimple>
                              <w:bookmarkEnd w:id="86"/>
                              <w:r>
                                <w:t>: Aluminum Framed C</w:t>
                              </w:r>
                              <w:r w:rsidRPr="008D1D7F">
                                <w:t>hassis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8A7D4A" id="Group 1329161411" o:spid="_x0000_s1071" style="position:absolute;left:0;text-align:left;margin-left:236.65pt;margin-top:8.2pt;width:233.8pt;height:174.25pt;z-index:251658249;mso-position-horizontal-relative:text;mso-position-vertical-relative:text" coordsize="29692,2212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">
                <v:shape id="Picture 21" o:spid="_x0000_s1072" type="#_x0000_t75" style="position:absolute;width:29692;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" stroked="t" strokecolor="black [3213]" strokeweight="3pt">
                  <v:imagedata r:id="rId50" o:title="" croptop="6280f" cropbottom="5175f" cropleft="8086f" cropright="5146f"/>
                  <v:path arrowok="t"/>
                </v:shape>
                <v:shape id="Text Box 1329161410" o:spid="_x0000_s1073" type="#_x0000_t202" style="position:absolute;top:19399;width:2969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" stroked="f">
                  <v:textbox style="mso-fit-shape-to-text:t" inset="0,0,0,0">
                    <w:txbxContent>
                      <w:p w14:paraId="1ECA81FD" w14:textId="2A5C306B" w:rsidR="00A50ABA" w:rsidRPr="008C1D62" w:rsidRDefault="00A50ABA" w:rsidP="00FD11A5">
                        <w:pPr>
                          <w:pStyle w:val="Caption"/>
                          <w:jc w:val="center"/>
                        </w:pPr>
                        <w:bookmarkStart w:id="87" w:name="_Ref497304830"/>
                        <w:r>
                          <w:t xml:space="preserve">Figure </w:t>
                        </w:r>
                        <w:fldSimple w:instr=" SEQ Figure \* ARABIC ">
                          <w:r w:rsidR="00F01151">
                            <w:rPr>
                              <w:noProof/>
                            </w:rPr>
                            <w:t>24</w:t>
                          </w:r>
                        </w:fldSimple>
                        <w:bookmarkEnd w:id="87"/>
                        <w:r>
                          <w:t>: Aluminum Framed C</w:t>
                        </w:r>
                        <w:r w:rsidRPr="008D1D7F">
                          <w:t>hassis</w:t>
                        </w:r>
                      </w:p>
                    </w:txbxContent>
                  </v:textbox>
                </v:shape>
                <w10:wrap type="square"/>
              </v:group>
            </w:pict>
          </mc:Fallback>
        </mc:AlternateContent>
      </w:r>
      <w:r w:rsidR="00CA333D">
        <w:t xml:space="preserve">One leading design involved a solid aluminum frame, surrounded by sheet metal. This design is depicted in </w:t>
      </w:r>
      <w:r w:rsidR="00FD11A5" w:rsidRPr="22137CDC">
        <w:fldChar w:fldCharType="begin"/>
      </w:r>
      <w:r w:rsidR="00FD11A5">
        <w:instrText xml:space="preserve"> REF _Ref497304830 \h </w:instrText>
      </w:r>
      <w:r w:rsidR="00FD11A5" w:rsidRPr="22137CDC">
        <w:rPr>
          <w:b/>
          <w:bCs/>
        </w:rPr>
        <w:fldChar w:fldCharType="separate"/>
      </w:r>
      <w:r w:rsidR="00A50ABA">
        <w:t xml:space="preserve">Figure </w:t>
      </w:r>
      <w:r w:rsidR="00A50ABA">
        <w:rPr>
          <w:noProof/>
        </w:rPr>
        <w:t>6</w:t>
      </w:r>
      <w:r w:rsidR="00A50ABA">
        <w:noBreakHyphen/>
      </w:r>
      <w:r w:rsidR="00A50ABA">
        <w:rPr>
          <w:noProof/>
        </w:rPr>
        <w:t>1</w:t>
      </w:r>
      <w:r w:rsidR="00FD11A5" w:rsidRPr="22137CDC">
        <w:fldChar w:fldCharType="end"/>
      </w:r>
      <w:r w:rsidR="00CA333D">
        <w:t xml:space="preserve">. The advantages of this design were the greater strength due to the aluminum members running the length of the chassis and the thicker aluminum end walls. Electrical components could be easily mounted with screws through the sheet metal exterior or tapped into the thicker aluminum features, and could be attached on </w:t>
      </w:r>
      <w:r w:rsidR="009F737C">
        <w:t>the</w:t>
      </w:r>
      <w:r w:rsidR="00C129FA">
        <w:t xml:space="preserve"> top or inside.</w:t>
      </w:r>
    </w:p>
    <w:p w14:paraId="6DF9EA73" w14:textId="0A155A10" w:rsidR="00CA333D" w:rsidRDefault="00C129FA" w:rsidP="00A13FF7">
      <w:pPr>
        <w:spacing w:after="0" w:line="240" w:lineRule="auto"/>
        <w:ind w:left="1080" w:firstLine="360"/>
        <w:jc w:val="both"/>
      </w:pPr>
      <w:r>
        <w:rPr>
          <w:noProof/>
        </w:rPr>
        <w:lastRenderedPageBreak/>
        <mc:AlternateContent>
          <mc:Choice Requires="wpg">
            <w:drawing>
              <wp:anchor distT="0" distB="0" distL="114300" distR="114300" simplePos="0" relativeHeight="251658273" behindDoc="0" locked="0" layoutInCell="1" allowOverlap="1" wp14:anchorId="73B6ADFE" wp14:editId="68EA4509">
                <wp:simplePos x="0" y="0"/>
                <wp:positionH relativeFrom="column">
                  <wp:posOffset>0</wp:posOffset>
                </wp:positionH>
                <wp:positionV relativeFrom="paragraph">
                  <wp:posOffset>38100</wp:posOffset>
                </wp:positionV>
                <wp:extent cx="5943600" cy="4168775"/>
                <wp:effectExtent l="38100" t="38100" r="38100" b="3175"/>
                <wp:wrapTopAndBottom/>
                <wp:docPr id="24" name="Group 24"/>
                <wp:cNvGraphicFramePr/>
                <a:graphic xmlns:a="http://schemas.openxmlformats.org/drawingml/2006/main">
                  <a:graphicData uri="http://schemas.microsoft.com/office/word/2010/wordprocessingGroup">
                    <wpg:wgp>
                      <wpg:cNvGrpSpPr/>
                      <wpg:grpSpPr>
                        <a:xfrm>
                          <a:off x="0" y="0"/>
                          <a:ext cx="5943600" cy="4168775"/>
                          <a:chOff x="0" y="0"/>
                          <a:chExt cx="5943600" cy="4168775"/>
                        </a:xfrm>
                      </wpg:grpSpPr>
                      <pic:pic xmlns:pic="http://schemas.openxmlformats.org/drawingml/2006/picture">
                        <pic:nvPicPr>
                          <pic:cNvPr id="429591053" name="picture"/>
                          <pic:cNvPicPr>
                            <a:picLocks noChangeAspect="1"/>
                          </pic:cNvPicPr>
                        </pic:nvPicPr>
                        <pic:blipFill>
                          <a:blip r:embed="rId51">
                            <a:extLst>
                              <a:ext uri="{28A0092B-C50C-407E-A947-70E740481C1C}">
                                <a14:useLocalDpi xmlns:a14="http://schemas.microsoft.com/office/drawing/2010/main" val="0"/>
                              </a:ext>
                            </a:extLst>
                          </a:blip>
                          <a:srcRect l="7372" t="9317" r="9455" b="1509"/>
                          <a:stretch>
                            <a:fillRect/>
                          </a:stretch>
                        </pic:blipFill>
                        <pic:spPr>
                          <a:xfrm>
                            <a:off x="0" y="0"/>
                            <a:ext cx="5943600" cy="3836670"/>
                          </a:xfrm>
                          <a:prstGeom prst="rect">
                            <a:avLst/>
                          </a:prstGeom>
                          <a:noFill/>
                          <a:ln w="38100" cmpd="sng">
                            <a:solidFill>
                              <a:srgbClr val="000000"/>
                            </a:solidFill>
                          </a:ln>
                        </pic:spPr>
                      </pic:pic>
                      <wps:wsp>
                        <wps:cNvPr id="20" name="Text Box 20"/>
                        <wps:cNvSpPr txBox="1"/>
                        <wps:spPr>
                          <a:xfrm>
                            <a:off x="0" y="3895725"/>
                            <a:ext cx="5943600" cy="273050"/>
                          </a:xfrm>
                          <a:prstGeom prst="rect">
                            <a:avLst/>
                          </a:prstGeom>
                          <a:solidFill>
                            <a:prstClr val="white"/>
                          </a:solidFill>
                          <a:ln>
                            <a:noFill/>
                          </a:ln>
                        </wps:spPr>
                        <wps:txbx>
                          <w:txbxContent>
                            <w:p w14:paraId="426DDE71" w14:textId="6BFD9943" w:rsidR="00A50ABA" w:rsidRPr="00935321" w:rsidRDefault="00A50ABA" w:rsidP="00C129FA">
                              <w:pPr>
                                <w:pStyle w:val="Caption"/>
                                <w:jc w:val="center"/>
                              </w:pPr>
                              <w:bookmarkStart w:id="88" w:name="_Ref497307056"/>
                              <w:r>
                                <w:t xml:space="preserve">Figure </w:t>
                              </w:r>
                              <w:fldSimple w:instr=" SEQ Figure \* ARABIC ">
                                <w:r w:rsidR="00F01151">
                                  <w:rPr>
                                    <w:noProof/>
                                  </w:rPr>
                                  <w:t>25</w:t>
                                </w:r>
                              </w:fldSimple>
                              <w:bookmarkEnd w:id="88"/>
                              <w:r>
                                <w:t xml:space="preserve">: </w:t>
                              </w:r>
                              <w:r w:rsidRPr="003C0AF7">
                                <w:t>Carbon Fiber Truss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6ADFE" id="Group 24" o:spid="_x0000_s1074" style="position:absolute;left:0;text-align:left;margin-left:0;margin-top:3pt;width:468pt;height:328.25pt;z-index:251658273;mso-position-horizontal-relative:text;mso-position-vertical-relative:text" coordsize="59436,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">
                <v:shape id="picture" o:spid="_x0000_s1075" type="#_x0000_t75" style="position:absolute;width:59436;height:38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" stroked="t" strokeweight="3pt">
                  <v:imagedata r:id="rId52" o:title="" croptop="6106f" cropbottom="989f" cropleft="4831f" cropright="6196f"/>
                  <v:path arrowok="t"/>
                </v:shape>
                <v:shape id="Text Box 20" o:spid="_x0000_s1076" type="#_x0000_t202" style="position:absolute;top:38957;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26DDE71" w14:textId="6BFD9943" w:rsidR="00A50ABA" w:rsidRPr="00935321" w:rsidRDefault="00A50ABA" w:rsidP="00C129FA">
                        <w:pPr>
                          <w:pStyle w:val="Caption"/>
                          <w:jc w:val="center"/>
                        </w:pPr>
                        <w:bookmarkStart w:id="89" w:name="_Ref497307056"/>
                        <w:r>
                          <w:t xml:space="preserve">Figure </w:t>
                        </w:r>
                        <w:fldSimple w:instr=" SEQ Figure \* ARABIC ">
                          <w:r w:rsidR="00F01151">
                            <w:rPr>
                              <w:noProof/>
                            </w:rPr>
                            <w:t>25</w:t>
                          </w:r>
                        </w:fldSimple>
                        <w:bookmarkEnd w:id="89"/>
                        <w:r>
                          <w:t xml:space="preserve">: </w:t>
                        </w:r>
                        <w:r w:rsidRPr="003C0AF7">
                          <w:t>Carbon Fiber Truss Structure</w:t>
                        </w:r>
                      </w:p>
                    </w:txbxContent>
                  </v:textbox>
                </v:shape>
                <w10:wrap type="topAndBottom"/>
              </v:group>
            </w:pict>
          </mc:Fallback>
        </mc:AlternateContent>
      </w:r>
      <w:r w:rsidR="00CA333D">
        <w:t>The last design considered was a truss design, shown in</w:t>
      </w:r>
      <w:r w:rsidR="00A414D1">
        <w:t xml:space="preserve"> </w:t>
      </w:r>
      <w:r>
        <w:fldChar w:fldCharType="begin"/>
      </w:r>
      <w:r>
        <w:instrText xml:space="preserve"> REF _Ref497307056 \h </w:instrText>
      </w:r>
      <w:r>
        <w:fldChar w:fldCharType="separate"/>
      </w:r>
      <w:r w:rsidR="00A50ABA">
        <w:t xml:space="preserve">Figure </w:t>
      </w:r>
      <w:r w:rsidR="00A50ABA">
        <w:rPr>
          <w:noProof/>
        </w:rPr>
        <w:t>6</w:t>
      </w:r>
      <w:r w:rsidR="00A50ABA">
        <w:noBreakHyphen/>
      </w:r>
      <w:r w:rsidR="00A50ABA">
        <w:rPr>
          <w:noProof/>
        </w:rPr>
        <w:t>2</w:t>
      </w:r>
      <w:r>
        <w:fldChar w:fldCharType="end"/>
      </w:r>
      <w:r w:rsidR="00CA333D" w:rsidRPr="00500B5F">
        <w:t>. This</w:t>
      </w:r>
      <w:r w:rsidR="00CA333D">
        <w:t xml:space="preserve"> design was developed to be extremely strong in compression after it became clear how high the loads placed upon the rover would be. It is constructed of carbon fiber rods connected with aluminum fittings to form a truss. This design allows the drivetrain to be connected in a more flexible fashion to absorb impacts to the wheels. The internal components can attach by drilling and tapping directly into the aluminum fittings or by clamping to the truss members. The rigid structure is </w:t>
      </w:r>
      <w:r w:rsidR="00E92F3B">
        <w:t xml:space="preserve">relatively bulky </w:t>
      </w:r>
      <w:r w:rsidR="00CA333D">
        <w:t>and continuous space for the large</w:t>
      </w:r>
      <w:r w:rsidR="00E92F3B">
        <w:t>r components is in short supply at only 0.72 in.</w:t>
      </w:r>
    </w:p>
    <w:p w14:paraId="5EDFC67C" w14:textId="77777777" w:rsidR="00CA333D" w:rsidRDefault="48440CE3" w:rsidP="00A76C81">
      <w:pPr>
        <w:pStyle w:val="Heading4"/>
      </w:pPr>
      <w:r>
        <w:t>Chassis Design Decision</w:t>
      </w:r>
    </w:p>
    <w:p w14:paraId="49CE7D2E" w14:textId="66E27952" w:rsidR="00CA333D" w:rsidRDefault="00FD11A5" w:rsidP="00A13FF7">
      <w:pPr>
        <w:spacing w:after="0" w:line="240" w:lineRule="auto"/>
        <w:ind w:left="1080" w:firstLine="360"/>
        <w:jc w:val="both"/>
      </w:pPr>
      <w:r>
        <w:t>To</w:t>
      </w:r>
      <w:r w:rsidR="7438E103">
        <w:t xml:space="preserve"> determine which chassis design to move forward with, a decision matrix was created. Each of the requirements was weighted based on performance and then each design alternative was evaluated based on the weighted requirements. The decision matrix is shown in </w:t>
      </w:r>
      <w:r w:rsidR="007A7AA3" w:rsidRPr="3296DA52">
        <w:fldChar w:fldCharType="begin"/>
      </w:r>
      <w:r w:rsidR="007A7AA3">
        <w:instrText xml:space="preserve"> REF _Ref497304957 \h </w:instrText>
      </w:r>
      <w:r w:rsidR="007A7AA3" w:rsidRPr="3296DA52">
        <w:rPr>
          <w:b/>
          <w:bCs/>
        </w:rPr>
        <w:fldChar w:fldCharType="separate"/>
      </w:r>
      <w:r w:rsidR="00A50ABA">
        <w:t xml:space="preserve">Table </w:t>
      </w:r>
      <w:r w:rsidR="00A50ABA">
        <w:rPr>
          <w:noProof/>
        </w:rPr>
        <w:t>6</w:t>
      </w:r>
      <w:r w:rsidR="00A50ABA">
        <w:noBreakHyphen/>
      </w:r>
      <w:r w:rsidR="00A50ABA">
        <w:rPr>
          <w:noProof/>
        </w:rPr>
        <w:t>1</w:t>
      </w:r>
      <w:r w:rsidR="007A7AA3" w:rsidRPr="3296DA52">
        <w:fldChar w:fldCharType="end"/>
      </w:r>
      <w:r w:rsidR="7438E103" w:rsidRPr="7438E103">
        <w:rPr>
          <w:b/>
          <w:bCs/>
        </w:rPr>
        <w:t xml:space="preserve">. </w:t>
      </w:r>
      <w:r w:rsidR="7438E103">
        <w:t xml:space="preserve"> </w:t>
      </w:r>
    </w:p>
    <w:p w14:paraId="3D7EF436" w14:textId="698505DB" w:rsidR="007A7AA3" w:rsidRDefault="007A7AA3" w:rsidP="007A7AA3">
      <w:pPr>
        <w:pStyle w:val="Caption"/>
        <w:keepNext/>
        <w:jc w:val="center"/>
      </w:pPr>
      <w:bookmarkStart w:id="90" w:name="_Ref497304957"/>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w:t>
      </w:r>
      <w:r w:rsidR="00F01151">
        <w:rPr>
          <w:noProof/>
        </w:rPr>
        <w:fldChar w:fldCharType="end"/>
      </w:r>
      <w:bookmarkEnd w:id="90"/>
      <w:r>
        <w:t xml:space="preserve">: </w:t>
      </w:r>
      <w:r w:rsidRPr="00772549">
        <w:t>Chassis Decision Matrix</w:t>
      </w:r>
    </w:p>
    <w:tbl>
      <w:tblPr>
        <w:tblStyle w:val="ColorfulList-Accent1"/>
        <w:tblW w:w="92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901"/>
        <w:gridCol w:w="852"/>
        <w:gridCol w:w="742"/>
        <w:gridCol w:w="852"/>
        <w:gridCol w:w="742"/>
        <w:gridCol w:w="852"/>
        <w:gridCol w:w="742"/>
        <w:gridCol w:w="852"/>
        <w:gridCol w:w="742"/>
      </w:tblGrid>
      <w:tr w:rsidR="00CA333D" w:rsidRPr="00F35B83" w14:paraId="085858FC" w14:textId="77777777" w:rsidTr="005D615C">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gridSpan w:val="10"/>
            <w:shd w:val="clear" w:color="auto" w:fill="C45911" w:themeFill="accent2" w:themeFillShade="BF"/>
            <w:hideMark/>
          </w:tcPr>
          <w:p w14:paraId="11A52A66" w14:textId="77777777" w:rsidR="00CA333D" w:rsidRPr="00F35B83" w:rsidRDefault="48440CE3" w:rsidP="48440CE3">
            <w:pPr>
              <w:rPr>
                <w:rFonts w:eastAsia="Times New Roman" w:cs="Times New Roman"/>
                <w:b w:val="0"/>
                <w:bCs w:val="0"/>
                <w:sz w:val="28"/>
                <w:szCs w:val="28"/>
              </w:rPr>
            </w:pPr>
            <w:r w:rsidRPr="005D615C">
              <w:rPr>
                <w:rFonts w:cs="Times New Roman"/>
                <w:sz w:val="28"/>
                <w:szCs w:val="28"/>
              </w:rPr>
              <w:t>Chassis Options</w:t>
            </w:r>
          </w:p>
        </w:tc>
      </w:tr>
      <w:tr w:rsidR="00CA333D" w:rsidRPr="00F35B83" w14:paraId="43849A0D"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FFFFFF" w:themeFill="background1"/>
            <w:hideMark/>
          </w:tcPr>
          <w:p w14:paraId="405A6B6D" w14:textId="77777777" w:rsidR="00CA333D" w:rsidRPr="00F35B83" w:rsidRDefault="48440CE3" w:rsidP="48440CE3">
            <w:pPr>
              <w:rPr>
                <w:rFonts w:eastAsia="Times New Roman" w:cs="Times New Roman"/>
                <w:b w:val="0"/>
                <w:bCs w:val="0"/>
              </w:rPr>
            </w:pPr>
            <w:r w:rsidRPr="48440CE3">
              <w:rPr>
                <w:rFonts w:eastAsia="Times New Roman" w:cs="Times New Roman"/>
                <w:b w:val="0"/>
                <w:bCs w:val="0"/>
              </w:rPr>
              <w:t xml:space="preserve">Design </w:t>
            </w:r>
          </w:p>
        </w:tc>
        <w:tc>
          <w:tcPr>
            <w:tcW w:w="0" w:type="auto"/>
            <w:gridSpan w:val="2"/>
            <w:shd w:val="clear" w:color="auto" w:fill="FFFFFF" w:themeFill="background1"/>
            <w:hideMark/>
          </w:tcPr>
          <w:p w14:paraId="67D8110F" w14:textId="77777777" w:rsidR="00CA333D" w:rsidRPr="00F35B8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Al Frame</w:t>
            </w:r>
          </w:p>
        </w:tc>
        <w:tc>
          <w:tcPr>
            <w:tcW w:w="0" w:type="auto"/>
            <w:gridSpan w:val="2"/>
            <w:shd w:val="clear" w:color="auto" w:fill="FFFFFF" w:themeFill="background1"/>
            <w:hideMark/>
          </w:tcPr>
          <w:p w14:paraId="67134BD5" w14:textId="77777777" w:rsidR="00CA333D" w:rsidRPr="00F35B8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 xml:space="preserve">Al Sheet </w:t>
            </w:r>
          </w:p>
        </w:tc>
        <w:tc>
          <w:tcPr>
            <w:tcW w:w="0" w:type="auto"/>
            <w:gridSpan w:val="2"/>
            <w:shd w:val="clear" w:color="auto" w:fill="FFFFFF" w:themeFill="background1"/>
            <w:hideMark/>
          </w:tcPr>
          <w:p w14:paraId="6A510CFB" w14:textId="77777777" w:rsidR="00CA333D" w:rsidRPr="00F35B8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Foam Composite</w:t>
            </w:r>
          </w:p>
        </w:tc>
        <w:tc>
          <w:tcPr>
            <w:tcW w:w="0" w:type="auto"/>
            <w:gridSpan w:val="2"/>
            <w:shd w:val="clear" w:color="auto" w:fill="auto"/>
            <w:hideMark/>
          </w:tcPr>
          <w:p w14:paraId="426BFAE2" w14:textId="77777777" w:rsidR="00CA333D" w:rsidRPr="00F35B8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CF Truss</w:t>
            </w:r>
          </w:p>
        </w:tc>
      </w:tr>
      <w:tr w:rsidR="00CA333D" w:rsidRPr="00F35B83" w14:paraId="555F78F3"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000000" w:themeFill="text1"/>
            <w:hideMark/>
          </w:tcPr>
          <w:p w14:paraId="5116B86B" w14:textId="77777777" w:rsidR="00CA333D" w:rsidRPr="00F35B83"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Criteria</w:t>
            </w:r>
          </w:p>
        </w:tc>
        <w:tc>
          <w:tcPr>
            <w:tcW w:w="0" w:type="auto"/>
            <w:shd w:val="clear" w:color="auto" w:fill="000000" w:themeFill="text1"/>
            <w:hideMark/>
          </w:tcPr>
          <w:p w14:paraId="6FADB696"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0" w:type="auto"/>
            <w:shd w:val="clear" w:color="auto" w:fill="000000" w:themeFill="text1"/>
            <w:hideMark/>
          </w:tcPr>
          <w:p w14:paraId="764290E6"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0" w:type="auto"/>
            <w:shd w:val="clear" w:color="auto" w:fill="000000" w:themeFill="text1"/>
            <w:hideMark/>
          </w:tcPr>
          <w:p w14:paraId="72BDC3DC"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0" w:type="auto"/>
            <w:shd w:val="clear" w:color="auto" w:fill="000000" w:themeFill="text1"/>
            <w:hideMark/>
          </w:tcPr>
          <w:p w14:paraId="750FB5F2"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0" w:type="auto"/>
            <w:shd w:val="clear" w:color="auto" w:fill="000000" w:themeFill="text1"/>
            <w:hideMark/>
          </w:tcPr>
          <w:p w14:paraId="76C3FBD2"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0" w:type="auto"/>
            <w:shd w:val="clear" w:color="auto" w:fill="000000" w:themeFill="text1"/>
            <w:hideMark/>
          </w:tcPr>
          <w:p w14:paraId="57A0B1AE"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0" w:type="auto"/>
            <w:shd w:val="clear" w:color="auto" w:fill="000000" w:themeFill="text1"/>
            <w:hideMark/>
          </w:tcPr>
          <w:p w14:paraId="4ACD4CEE"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0" w:type="auto"/>
            <w:shd w:val="clear" w:color="auto" w:fill="000000" w:themeFill="text1"/>
            <w:hideMark/>
          </w:tcPr>
          <w:p w14:paraId="410D35CE"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0" w:type="auto"/>
            <w:shd w:val="clear" w:color="auto" w:fill="000000" w:themeFill="text1"/>
            <w:hideMark/>
          </w:tcPr>
          <w:p w14:paraId="32D5F687"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CA333D" w:rsidRPr="00F35B83" w14:paraId="43DE0EB7"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4AAFEF4C" w14:textId="77777777" w:rsidR="00CA333D" w:rsidRPr="00F35B83" w:rsidRDefault="48440CE3" w:rsidP="48440CE3">
            <w:pPr>
              <w:rPr>
                <w:rFonts w:eastAsia="Times New Roman" w:cs="Times New Roman"/>
              </w:rPr>
            </w:pPr>
            <w:r w:rsidRPr="48440CE3">
              <w:rPr>
                <w:rFonts w:eastAsia="Times New Roman" w:cs="Times New Roman"/>
              </w:rPr>
              <w:t>Rover mass</w:t>
            </w:r>
          </w:p>
        </w:tc>
        <w:tc>
          <w:tcPr>
            <w:tcW w:w="0" w:type="auto"/>
            <w:shd w:val="clear" w:color="auto" w:fill="FFFFFF" w:themeFill="background1"/>
            <w:hideMark/>
          </w:tcPr>
          <w:p w14:paraId="5A7C1B76"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0" w:type="auto"/>
            <w:shd w:val="clear" w:color="auto" w:fill="FFFFFF" w:themeFill="background1"/>
            <w:hideMark/>
          </w:tcPr>
          <w:p w14:paraId="66366A70"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0" w:type="auto"/>
            <w:shd w:val="clear" w:color="auto" w:fill="FFFFFF" w:themeFill="background1"/>
            <w:hideMark/>
          </w:tcPr>
          <w:p w14:paraId="509E2C18"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0" w:type="auto"/>
            <w:shd w:val="clear" w:color="auto" w:fill="FFFFFF" w:themeFill="background1"/>
            <w:hideMark/>
          </w:tcPr>
          <w:p w14:paraId="5F0E73A7"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4877ACD4"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322E0EB8"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0" w:type="auto"/>
            <w:shd w:val="clear" w:color="auto" w:fill="FFFFFF" w:themeFill="background1"/>
            <w:hideMark/>
          </w:tcPr>
          <w:p w14:paraId="2BF76A2F"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0" w:type="auto"/>
            <w:shd w:val="clear" w:color="auto" w:fill="auto"/>
            <w:hideMark/>
          </w:tcPr>
          <w:p w14:paraId="4DB14F89"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0" w:type="auto"/>
            <w:shd w:val="clear" w:color="auto" w:fill="auto"/>
            <w:hideMark/>
          </w:tcPr>
          <w:p w14:paraId="26451908"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r>
      <w:tr w:rsidR="00CA333D" w:rsidRPr="00F35B83" w14:paraId="39206D85" w14:textId="77777777" w:rsidTr="00FA5D05">
        <w:trPr>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38E74EE8" w14:textId="77777777" w:rsidR="00CA333D" w:rsidRPr="00F35B83" w:rsidRDefault="48440CE3" w:rsidP="48440CE3">
            <w:pPr>
              <w:rPr>
                <w:rFonts w:eastAsia="Times New Roman" w:cs="Times New Roman"/>
              </w:rPr>
            </w:pPr>
            <w:r w:rsidRPr="48440CE3">
              <w:rPr>
                <w:rFonts w:eastAsia="Times New Roman" w:cs="Times New Roman"/>
              </w:rPr>
              <w:t>Volume</w:t>
            </w:r>
          </w:p>
        </w:tc>
        <w:tc>
          <w:tcPr>
            <w:tcW w:w="0" w:type="auto"/>
            <w:shd w:val="clear" w:color="auto" w:fill="FFFFFF" w:themeFill="background1"/>
            <w:hideMark/>
          </w:tcPr>
          <w:p w14:paraId="1CCAFE9D"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329688D4"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0" w:type="auto"/>
            <w:shd w:val="clear" w:color="auto" w:fill="FFFFFF" w:themeFill="background1"/>
            <w:hideMark/>
          </w:tcPr>
          <w:p w14:paraId="540C04E8"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0" w:type="auto"/>
            <w:shd w:val="clear" w:color="auto" w:fill="FFFFFF" w:themeFill="background1"/>
            <w:hideMark/>
          </w:tcPr>
          <w:p w14:paraId="6C251497"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6593DCAA"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0" w:type="auto"/>
            <w:shd w:val="clear" w:color="auto" w:fill="FFFFFF" w:themeFill="background1"/>
            <w:hideMark/>
          </w:tcPr>
          <w:p w14:paraId="748550AD"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0" w:type="auto"/>
            <w:shd w:val="clear" w:color="auto" w:fill="FFFFFF" w:themeFill="background1"/>
            <w:hideMark/>
          </w:tcPr>
          <w:p w14:paraId="397504C5"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0" w:type="auto"/>
            <w:shd w:val="clear" w:color="auto" w:fill="auto"/>
            <w:hideMark/>
          </w:tcPr>
          <w:p w14:paraId="5944C039"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auto"/>
            <w:hideMark/>
          </w:tcPr>
          <w:p w14:paraId="3D8F2F90"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r>
      <w:tr w:rsidR="00CA333D" w:rsidRPr="00F35B83" w14:paraId="15F81986"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C1668BA" w14:textId="77777777" w:rsidR="00CA333D" w:rsidRPr="00F35B83" w:rsidRDefault="48440CE3" w:rsidP="48440CE3">
            <w:pPr>
              <w:rPr>
                <w:rFonts w:eastAsia="Times New Roman" w:cs="Times New Roman"/>
              </w:rPr>
            </w:pPr>
            <w:r w:rsidRPr="48440CE3">
              <w:rPr>
                <w:rFonts w:eastAsia="Times New Roman" w:cs="Times New Roman"/>
              </w:rPr>
              <w:t>Ground clearance</w:t>
            </w:r>
          </w:p>
        </w:tc>
        <w:tc>
          <w:tcPr>
            <w:tcW w:w="0" w:type="auto"/>
            <w:shd w:val="clear" w:color="auto" w:fill="FFFFFF" w:themeFill="background1"/>
            <w:hideMark/>
          </w:tcPr>
          <w:p w14:paraId="72BC6023"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0" w:type="auto"/>
            <w:shd w:val="clear" w:color="auto" w:fill="FFFFFF" w:themeFill="background1"/>
            <w:hideMark/>
          </w:tcPr>
          <w:p w14:paraId="3FC1243D"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6F980602"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0" w:type="auto"/>
            <w:shd w:val="clear" w:color="auto" w:fill="FFFFFF" w:themeFill="background1"/>
            <w:hideMark/>
          </w:tcPr>
          <w:p w14:paraId="362B705D"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3B828085"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0" w:type="auto"/>
            <w:shd w:val="clear" w:color="auto" w:fill="FFFFFF" w:themeFill="background1"/>
            <w:hideMark/>
          </w:tcPr>
          <w:p w14:paraId="188934E7"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0" w:type="auto"/>
            <w:shd w:val="clear" w:color="auto" w:fill="FFFFFF" w:themeFill="background1"/>
            <w:hideMark/>
          </w:tcPr>
          <w:p w14:paraId="62BF3970"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0" w:type="auto"/>
            <w:shd w:val="clear" w:color="auto" w:fill="auto"/>
            <w:hideMark/>
          </w:tcPr>
          <w:p w14:paraId="5D0B6E61"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0" w:type="auto"/>
            <w:shd w:val="clear" w:color="auto" w:fill="auto"/>
            <w:hideMark/>
          </w:tcPr>
          <w:p w14:paraId="1A966046"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CA333D" w:rsidRPr="00F35B83" w14:paraId="7D63243C" w14:textId="77777777" w:rsidTr="00FA5D05">
        <w:trPr>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69F7F714" w14:textId="77777777" w:rsidR="00CA333D" w:rsidRPr="00F35B83" w:rsidRDefault="48440CE3" w:rsidP="48440CE3">
            <w:pPr>
              <w:rPr>
                <w:rFonts w:eastAsia="Times New Roman" w:cs="Times New Roman"/>
              </w:rPr>
            </w:pPr>
            <w:r w:rsidRPr="48440CE3">
              <w:rPr>
                <w:rFonts w:eastAsia="Times New Roman" w:cs="Times New Roman"/>
              </w:rPr>
              <w:t>Robustness</w:t>
            </w:r>
          </w:p>
        </w:tc>
        <w:tc>
          <w:tcPr>
            <w:tcW w:w="0" w:type="auto"/>
            <w:shd w:val="clear" w:color="auto" w:fill="FFFFFF" w:themeFill="background1"/>
            <w:hideMark/>
          </w:tcPr>
          <w:p w14:paraId="68CEAC74"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0" w:type="auto"/>
            <w:shd w:val="clear" w:color="auto" w:fill="FFFFFF" w:themeFill="background1"/>
            <w:hideMark/>
          </w:tcPr>
          <w:p w14:paraId="5BBAD773"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0" w:type="auto"/>
            <w:shd w:val="clear" w:color="auto" w:fill="FFFFFF" w:themeFill="background1"/>
            <w:hideMark/>
          </w:tcPr>
          <w:p w14:paraId="29E8338A"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0" w:type="auto"/>
            <w:shd w:val="clear" w:color="auto" w:fill="FFFFFF" w:themeFill="background1"/>
            <w:hideMark/>
          </w:tcPr>
          <w:p w14:paraId="4C0E0A07"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0" w:type="auto"/>
            <w:shd w:val="clear" w:color="auto" w:fill="FFFFFF" w:themeFill="background1"/>
            <w:hideMark/>
          </w:tcPr>
          <w:p w14:paraId="51A380AA"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0" w:type="auto"/>
            <w:shd w:val="clear" w:color="auto" w:fill="FFFFFF" w:themeFill="background1"/>
            <w:hideMark/>
          </w:tcPr>
          <w:p w14:paraId="088BD699"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0" w:type="auto"/>
            <w:shd w:val="clear" w:color="auto" w:fill="FFFFFF" w:themeFill="background1"/>
            <w:hideMark/>
          </w:tcPr>
          <w:p w14:paraId="77B46114"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0" w:type="auto"/>
            <w:shd w:val="clear" w:color="auto" w:fill="auto"/>
            <w:hideMark/>
          </w:tcPr>
          <w:p w14:paraId="5DFD30A1"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0" w:type="auto"/>
            <w:shd w:val="clear" w:color="auto" w:fill="auto"/>
            <w:hideMark/>
          </w:tcPr>
          <w:p w14:paraId="553F6DC6"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100</w:t>
            </w:r>
          </w:p>
        </w:tc>
      </w:tr>
      <w:tr w:rsidR="00CA333D" w:rsidRPr="00F35B83" w14:paraId="4A2ED176"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F7213CC" w14:textId="77777777" w:rsidR="00CA333D" w:rsidRPr="00F35B83" w:rsidRDefault="48440CE3" w:rsidP="48440CE3">
            <w:pPr>
              <w:rPr>
                <w:rFonts w:eastAsia="Times New Roman" w:cs="Times New Roman"/>
              </w:rPr>
            </w:pPr>
            <w:r w:rsidRPr="48440CE3">
              <w:rPr>
                <w:rFonts w:eastAsia="Times New Roman" w:cs="Times New Roman"/>
              </w:rPr>
              <w:lastRenderedPageBreak/>
              <w:t>Manufacturability</w:t>
            </w:r>
          </w:p>
        </w:tc>
        <w:tc>
          <w:tcPr>
            <w:tcW w:w="0" w:type="auto"/>
            <w:shd w:val="clear" w:color="auto" w:fill="FFFFFF" w:themeFill="background1"/>
            <w:hideMark/>
          </w:tcPr>
          <w:p w14:paraId="366E58A5"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0" w:type="auto"/>
            <w:shd w:val="clear" w:color="auto" w:fill="FFFFFF" w:themeFill="background1"/>
            <w:hideMark/>
          </w:tcPr>
          <w:p w14:paraId="424B7C1F"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0" w:type="auto"/>
            <w:shd w:val="clear" w:color="auto" w:fill="FFFFFF" w:themeFill="background1"/>
            <w:hideMark/>
          </w:tcPr>
          <w:p w14:paraId="64E5845B"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0" w:type="auto"/>
            <w:shd w:val="clear" w:color="auto" w:fill="FFFFFF" w:themeFill="background1"/>
            <w:hideMark/>
          </w:tcPr>
          <w:p w14:paraId="541381C1"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0" w:type="auto"/>
            <w:shd w:val="clear" w:color="auto" w:fill="FFFFFF" w:themeFill="background1"/>
            <w:hideMark/>
          </w:tcPr>
          <w:p w14:paraId="0B65BC22"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0" w:type="auto"/>
            <w:shd w:val="clear" w:color="auto" w:fill="FFFFFF" w:themeFill="background1"/>
            <w:hideMark/>
          </w:tcPr>
          <w:p w14:paraId="58EF10DC"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0" w:type="auto"/>
            <w:shd w:val="clear" w:color="auto" w:fill="FFFFFF" w:themeFill="background1"/>
            <w:hideMark/>
          </w:tcPr>
          <w:p w14:paraId="66669DB6"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0" w:type="auto"/>
            <w:shd w:val="clear" w:color="auto" w:fill="auto"/>
            <w:hideMark/>
          </w:tcPr>
          <w:p w14:paraId="09BD4E80"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0" w:type="auto"/>
            <w:shd w:val="clear" w:color="auto" w:fill="auto"/>
            <w:hideMark/>
          </w:tcPr>
          <w:p w14:paraId="3E792FE2"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r>
      <w:tr w:rsidR="00CA333D" w:rsidRPr="00F35B83" w14:paraId="402220E9" w14:textId="77777777" w:rsidTr="00FA5D05">
        <w:trPr>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12665FA" w14:textId="77777777" w:rsidR="00CA333D" w:rsidRPr="00F35B83" w:rsidRDefault="48440CE3" w:rsidP="48440CE3">
            <w:pPr>
              <w:rPr>
                <w:rFonts w:eastAsia="Times New Roman" w:cs="Times New Roman"/>
                <w:b w:val="0"/>
                <w:bCs w:val="0"/>
              </w:rPr>
            </w:pPr>
            <w:r w:rsidRPr="48440CE3">
              <w:rPr>
                <w:rFonts w:eastAsia="Times New Roman" w:cs="Times New Roman"/>
                <w:b w:val="0"/>
                <w:bCs w:val="0"/>
              </w:rPr>
              <w:t>TOTAL</w:t>
            </w:r>
          </w:p>
        </w:tc>
        <w:tc>
          <w:tcPr>
            <w:tcW w:w="0" w:type="auto"/>
            <w:shd w:val="clear" w:color="auto" w:fill="FFFFFF" w:themeFill="background1"/>
            <w:hideMark/>
          </w:tcPr>
          <w:p w14:paraId="3922CD96" w14:textId="77777777" w:rsidR="00CA333D" w:rsidRPr="00F35B83"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0" w:type="auto"/>
            <w:shd w:val="clear" w:color="auto" w:fill="FFFFFF" w:themeFill="background1"/>
            <w:hideMark/>
          </w:tcPr>
          <w:p w14:paraId="0735BBF4" w14:textId="77777777" w:rsidR="00CA333D" w:rsidRPr="00F35B83"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0" w:type="auto"/>
            <w:shd w:val="clear" w:color="auto" w:fill="FFFFFF" w:themeFill="background1"/>
            <w:hideMark/>
          </w:tcPr>
          <w:p w14:paraId="33783105"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175</w:t>
            </w:r>
          </w:p>
        </w:tc>
        <w:tc>
          <w:tcPr>
            <w:tcW w:w="0" w:type="auto"/>
            <w:shd w:val="clear" w:color="auto" w:fill="FFFFFF" w:themeFill="background1"/>
            <w:hideMark/>
          </w:tcPr>
          <w:p w14:paraId="24FD5B32" w14:textId="77777777" w:rsidR="00CA333D" w:rsidRPr="00F35B83"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0" w:type="auto"/>
            <w:shd w:val="clear" w:color="auto" w:fill="FFFFFF" w:themeFill="background1"/>
            <w:hideMark/>
          </w:tcPr>
          <w:p w14:paraId="26A0407E"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121</w:t>
            </w:r>
          </w:p>
        </w:tc>
        <w:tc>
          <w:tcPr>
            <w:tcW w:w="0" w:type="auto"/>
            <w:shd w:val="clear" w:color="auto" w:fill="FFFFFF" w:themeFill="background1"/>
            <w:hideMark/>
          </w:tcPr>
          <w:p w14:paraId="6CD6E582" w14:textId="77777777" w:rsidR="00CA333D" w:rsidRPr="00F35B83"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0" w:type="auto"/>
            <w:shd w:val="clear" w:color="auto" w:fill="FFFFFF" w:themeFill="background1"/>
            <w:hideMark/>
          </w:tcPr>
          <w:p w14:paraId="0B2F8DDD"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132</w:t>
            </w:r>
          </w:p>
        </w:tc>
        <w:tc>
          <w:tcPr>
            <w:tcW w:w="0" w:type="auto"/>
            <w:shd w:val="clear" w:color="auto" w:fill="auto"/>
            <w:hideMark/>
          </w:tcPr>
          <w:p w14:paraId="3A61FE79" w14:textId="77777777" w:rsidR="00CA333D" w:rsidRPr="00F35B83"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0" w:type="auto"/>
            <w:shd w:val="clear" w:color="auto" w:fill="auto"/>
            <w:hideMark/>
          </w:tcPr>
          <w:p w14:paraId="5C6C41B8"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199</w:t>
            </w:r>
          </w:p>
        </w:tc>
      </w:tr>
    </w:tbl>
    <w:p w14:paraId="7F899461" w14:textId="31CA90CE" w:rsidR="00CA333D" w:rsidRDefault="48440CE3" w:rsidP="00A13FF7">
      <w:pPr>
        <w:spacing w:after="0" w:line="240" w:lineRule="auto"/>
        <w:ind w:left="1080" w:firstLine="360"/>
        <w:jc w:val="both"/>
      </w:pPr>
      <w:r>
        <w:t xml:space="preserve">The much greater strength of the carbon fiber truss design, as well as its ability to fulfill the other requirements, led the team to select it for the preliminary design. This design will be manufactured for the first iteration of the rover. </w:t>
      </w:r>
    </w:p>
    <w:p w14:paraId="5C0E42F3" w14:textId="31CA90CE" w:rsidR="00CA333D" w:rsidRDefault="48440CE3" w:rsidP="00A76C81">
      <w:pPr>
        <w:pStyle w:val="Heading3"/>
      </w:pPr>
      <w:bookmarkStart w:id="91" w:name="_Toc370916405"/>
      <w:r>
        <w:t>Stabilizer</w:t>
      </w:r>
      <w:bookmarkEnd w:id="91"/>
    </w:p>
    <w:p w14:paraId="2A2B4BE8" w14:textId="31CA90CE" w:rsidR="00CA333D" w:rsidRDefault="48440CE3" w:rsidP="00A76C81">
      <w:pPr>
        <w:pStyle w:val="Heading4"/>
      </w:pPr>
      <w:r>
        <w:t>Stabilizer Requirements</w:t>
      </w:r>
    </w:p>
    <w:p w14:paraId="5A0BBEC6" w14:textId="3E6BB6DB" w:rsidR="00CA333D" w:rsidRDefault="48440CE3" w:rsidP="00A13FF7">
      <w:pPr>
        <w:spacing w:after="0" w:line="240" w:lineRule="auto"/>
        <w:ind w:left="1080" w:firstLine="360"/>
        <w:jc w:val="both"/>
      </w:pPr>
      <w:r>
        <w:t>The stabilizer is the part of the rover that will extend beyond the cylinder of the wheels when deployed. Since the rover has two coaxial wheels, the stabilizer is necessary to provide a reaction force on the ground so that the chassis does not simply spin in place. The stabilizer is folded up within the 4.5-inch envelope prior to deployment but will be spring-loaded to flip out into the deployed position. This simple yet essential rover system includes a few specific requirements:</w:t>
      </w:r>
    </w:p>
    <w:p w14:paraId="4552D41D" w14:textId="77777777" w:rsidR="002E3F21" w:rsidRDefault="002E3F21" w:rsidP="00A13FF7">
      <w:pPr>
        <w:spacing w:after="0" w:line="240" w:lineRule="auto"/>
        <w:ind w:left="1080" w:firstLine="360"/>
        <w:jc w:val="both"/>
      </w:pPr>
    </w:p>
    <w:p w14:paraId="0FA29450" w14:textId="5477505B" w:rsidR="00CA333D" w:rsidRDefault="48440CE3" w:rsidP="003F69B8">
      <w:pPr>
        <w:pStyle w:val="ListParagraph"/>
        <w:numPr>
          <w:ilvl w:val="0"/>
          <w:numId w:val="11"/>
        </w:numPr>
      </w:pPr>
      <w:r>
        <w:t>Mass: As with every component on the rocket, mass should be minimized.</w:t>
      </w:r>
    </w:p>
    <w:p w14:paraId="6B20877E" w14:textId="5477505B" w:rsidR="00CA333D" w:rsidRDefault="48440CE3" w:rsidP="003F69B8">
      <w:pPr>
        <w:pStyle w:val="ListParagraph"/>
        <w:numPr>
          <w:ilvl w:val="0"/>
          <w:numId w:val="11"/>
        </w:numPr>
      </w:pPr>
      <w:r>
        <w:t xml:space="preserve">Robustness: The stabilizer must be able to deploy consistently, since without it the rover cannot drive. It must also be strong enough to not break under the mission loads. </w:t>
      </w:r>
    </w:p>
    <w:p w14:paraId="59FAE315" w14:textId="5477505B" w:rsidR="00CA333D" w:rsidRDefault="48440CE3" w:rsidP="003F69B8">
      <w:pPr>
        <w:pStyle w:val="ListParagraph"/>
        <w:numPr>
          <w:ilvl w:val="0"/>
          <w:numId w:val="11"/>
        </w:numPr>
      </w:pPr>
      <w:r>
        <w:t>Climb Angle: The stabilizer should extend sufficiently far behind the chassis that the rover can climb small hills without flipping over.</w:t>
      </w:r>
    </w:p>
    <w:p w14:paraId="08E695A4" w14:textId="77777777" w:rsidR="00CA333D" w:rsidRDefault="48440CE3" w:rsidP="00A76C81">
      <w:pPr>
        <w:pStyle w:val="Heading4"/>
      </w:pPr>
      <w:r>
        <w:t>Stabilizer Design Alternatives</w:t>
      </w:r>
    </w:p>
    <w:p w14:paraId="17A0565A" w14:textId="1F209381" w:rsidR="009650AA" w:rsidRDefault="00CA333D" w:rsidP="009650AA">
      <w:pPr>
        <w:spacing w:after="0" w:line="240" w:lineRule="auto"/>
        <w:ind w:left="1080" w:firstLine="360"/>
        <w:jc w:val="both"/>
      </w:pPr>
      <w:r>
        <w:t>The primary design decision when designing the stabilizer was the number and direction of the spring</w:t>
      </w:r>
      <w:r w:rsidR="008C3F0A">
        <w:t>-</w:t>
      </w:r>
      <w:r>
        <w:t xml:space="preserve">loaded joints. The first option was a simple one-hinge design, with the stabilizer arm stored perpendicularly to the axle. If further length is needed, other approaches were considered. The next was a two-fold design, oriented the same way as the first option. However, a two-fold design drastically increases the chance of failure, since each hinge is a weak point. These first two designs are shown in </w:t>
      </w:r>
      <w:r w:rsidR="009650AA">
        <w:fldChar w:fldCharType="begin"/>
      </w:r>
      <w:r w:rsidR="009650AA">
        <w:instrText xml:space="preserve"> REF _Ref497389468 \h </w:instrText>
      </w:r>
      <w:r w:rsidR="009650AA">
        <w:fldChar w:fldCharType="separate"/>
      </w:r>
      <w:r w:rsidR="00A50ABA">
        <w:t xml:space="preserve">Figure </w:t>
      </w:r>
      <w:r w:rsidR="00A50ABA">
        <w:rPr>
          <w:noProof/>
        </w:rPr>
        <w:t>6</w:t>
      </w:r>
      <w:r w:rsidR="00A50ABA">
        <w:noBreakHyphen/>
      </w:r>
      <w:r w:rsidR="00A50ABA">
        <w:rPr>
          <w:noProof/>
        </w:rPr>
        <w:t>3</w:t>
      </w:r>
      <w:r w:rsidR="009650AA">
        <w:fldChar w:fldCharType="end"/>
      </w:r>
    </w:p>
    <w:p w14:paraId="2F6C7FF6" w14:textId="77777777" w:rsidR="009650AA" w:rsidRDefault="009650AA" w:rsidP="009650AA">
      <w:pPr>
        <w:spacing w:after="0" w:line="240" w:lineRule="auto"/>
        <w:ind w:left="1080" w:firstLine="360"/>
        <w:jc w:val="both"/>
      </w:pPr>
    </w:p>
    <w:p w14:paraId="11077578" w14:textId="567D1520" w:rsidR="00CA333D" w:rsidRDefault="009650AA" w:rsidP="009650AA">
      <w:pPr>
        <w:spacing w:after="0" w:line="240" w:lineRule="auto"/>
        <w:jc w:val="both"/>
      </w:pPr>
      <w:r w:rsidRPr="009650AA">
        <w:rPr>
          <w:noProof/>
        </w:rPr>
        <w:drawing>
          <wp:inline distT="0" distB="0" distL="0" distR="0" wp14:anchorId="4045834F" wp14:editId="50A1169B">
            <wp:extent cx="5943600" cy="2646680"/>
            <wp:effectExtent l="38100" t="38100" r="38100" b="39370"/>
            <wp:docPr id="5" name="Picture 5" descr="\\depot.engr.oregonstate.edu\users\anderbra\Windows.Documents\Downloads\stabilizers (BRAD LOOK 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ot.engr.oregonstate.edu\users\anderbra\Windows.Documents\Downloads\stabilizers (BRAD LOOK HER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ln w="38100" cmpd="sng">
                      <a:solidFill>
                        <a:srgbClr val="000000"/>
                      </a:solidFill>
                    </a:ln>
                  </pic:spPr>
                </pic:pic>
              </a:graphicData>
            </a:graphic>
          </wp:inline>
        </w:drawing>
      </w:r>
    </w:p>
    <w:p w14:paraId="6773277B" w14:textId="5ADB126D" w:rsidR="009650AA" w:rsidRDefault="009650AA" w:rsidP="009650AA">
      <w:pPr>
        <w:keepNext/>
        <w:spacing w:after="0" w:line="240" w:lineRule="auto"/>
        <w:jc w:val="both"/>
      </w:pPr>
    </w:p>
    <w:p w14:paraId="78A7A9E8" w14:textId="02E84666" w:rsidR="009650AA" w:rsidRDefault="009650AA" w:rsidP="009650AA">
      <w:pPr>
        <w:pStyle w:val="Caption"/>
        <w:jc w:val="center"/>
      </w:pPr>
      <w:bookmarkStart w:id="92" w:name="_Ref497389468"/>
      <w:r>
        <w:t xml:space="preserve">Figure </w:t>
      </w:r>
      <w:fldSimple w:instr=" SEQ Figure \* ARABIC ">
        <w:r w:rsidR="00F01151">
          <w:rPr>
            <w:noProof/>
          </w:rPr>
          <w:t>26</w:t>
        </w:r>
      </w:fldSimple>
      <w:bookmarkEnd w:id="92"/>
      <w:r>
        <w:t>: Side View of Rover with Orthogonal  1 and 2-Hinge Designs</w:t>
      </w:r>
    </w:p>
    <w:p w14:paraId="66323B9B" w14:textId="5B4D0FD1" w:rsidR="00CA333D" w:rsidRPr="002E2BF4" w:rsidRDefault="009650AA" w:rsidP="002E3F21">
      <w:pPr>
        <w:spacing w:after="0" w:line="240" w:lineRule="auto"/>
        <w:ind w:left="1080" w:firstLine="360"/>
        <w:jc w:val="both"/>
      </w:pPr>
      <w:r>
        <w:rPr>
          <w:noProof/>
        </w:rPr>
        <w:lastRenderedPageBreak/>
        <mc:AlternateContent>
          <mc:Choice Requires="wpg">
            <w:drawing>
              <wp:anchor distT="0" distB="0" distL="114300" distR="114300" simplePos="0" relativeHeight="251658274" behindDoc="0" locked="0" layoutInCell="1" allowOverlap="1" wp14:anchorId="2746CE82" wp14:editId="1759B9F6">
                <wp:simplePos x="0" y="0"/>
                <wp:positionH relativeFrom="margin">
                  <wp:align>right</wp:align>
                </wp:positionH>
                <wp:positionV relativeFrom="paragraph">
                  <wp:posOffset>45425</wp:posOffset>
                </wp:positionV>
                <wp:extent cx="1734185" cy="2693035"/>
                <wp:effectExtent l="38100" t="38100" r="37465" b="0"/>
                <wp:wrapSquare wrapText="bothSides"/>
                <wp:docPr id="1329161426" name="Group 1329161426"/>
                <wp:cNvGraphicFramePr/>
                <a:graphic xmlns:a="http://schemas.openxmlformats.org/drawingml/2006/main">
                  <a:graphicData uri="http://schemas.microsoft.com/office/word/2010/wordprocessingGroup">
                    <wpg:wgp>
                      <wpg:cNvGrpSpPr/>
                      <wpg:grpSpPr>
                        <a:xfrm>
                          <a:off x="0" y="0"/>
                          <a:ext cx="1734185" cy="2693035"/>
                          <a:chOff x="0" y="0"/>
                          <a:chExt cx="1734185" cy="2693035"/>
                        </a:xfrm>
                      </wpg:grpSpPr>
                      <pic:pic xmlns:pic="http://schemas.openxmlformats.org/drawingml/2006/picture">
                        <pic:nvPicPr>
                          <pic:cNvPr id="251" name="Picture 251"/>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34185" cy="2219960"/>
                          </a:xfrm>
                          <a:prstGeom prst="rect">
                            <a:avLst/>
                          </a:prstGeom>
                          <a:noFill/>
                          <a:ln w="38100" cmpd="sng">
                            <a:solidFill>
                              <a:srgbClr val="000000"/>
                            </a:solidFill>
                          </a:ln>
                        </pic:spPr>
                      </pic:pic>
                      <wps:wsp>
                        <wps:cNvPr id="1329161425" name="Text Box 1329161425"/>
                        <wps:cNvSpPr txBox="1"/>
                        <wps:spPr>
                          <a:xfrm>
                            <a:off x="0" y="2273935"/>
                            <a:ext cx="1734185" cy="419100"/>
                          </a:xfrm>
                          <a:prstGeom prst="rect">
                            <a:avLst/>
                          </a:prstGeom>
                          <a:solidFill>
                            <a:prstClr val="white"/>
                          </a:solidFill>
                          <a:ln>
                            <a:noFill/>
                          </a:ln>
                        </wps:spPr>
                        <wps:txbx>
                          <w:txbxContent>
                            <w:p w14:paraId="14C2249B" w14:textId="2AD8BE03" w:rsidR="00A50ABA" w:rsidRPr="00E67022" w:rsidRDefault="00A50ABA" w:rsidP="00E83766">
                              <w:pPr>
                                <w:pStyle w:val="Caption"/>
                              </w:pPr>
                              <w:bookmarkStart w:id="93" w:name="_Ref497307764"/>
                              <w:r>
                                <w:t xml:space="preserve">Figure </w:t>
                              </w:r>
                              <w:fldSimple w:instr=" SEQ Figure \* ARABIC ">
                                <w:r w:rsidR="00F01151">
                                  <w:rPr>
                                    <w:noProof/>
                                  </w:rPr>
                                  <w:t>27</w:t>
                                </w:r>
                              </w:fldSimple>
                              <w:bookmarkEnd w:id="93"/>
                              <w:r>
                                <w:t xml:space="preserve">: </w:t>
                              </w:r>
                              <w:r w:rsidRPr="0092722E">
                                <w:t>Top View of Rover with Parallel 1-Hinge Stabilizer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46CE82" id="Group 1329161426" o:spid="_x0000_s1077" style="position:absolute;left:0;text-align:left;margin-left:85.35pt;margin-top:3.6pt;width:136.55pt;height:212.05pt;z-index:251658274;mso-position-horizontal:right;mso-position-horizontal-relative:margin;mso-position-vertical-relative:text" coordsize="17341,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">
                <v:shape id="Picture 251" o:spid="_x0000_s1078" type="#_x0000_t75" style="position:absolute;width:17341;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" stroked="t" strokeweight="3pt">
                  <v:imagedata r:id="rId55" o:title=""/>
                  <v:path arrowok="t"/>
                </v:shape>
                <v:shape id="Text Box 1329161425" o:spid="_x0000_s1079" type="#_x0000_t202" style="position:absolute;top:22739;width:1734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" stroked="f">
                  <v:textbox style="mso-fit-shape-to-text:t" inset="0,0,0,0">
                    <w:txbxContent>
                      <w:p w14:paraId="14C2249B" w14:textId="2AD8BE03" w:rsidR="00A50ABA" w:rsidRPr="00E67022" w:rsidRDefault="00A50ABA" w:rsidP="00E83766">
                        <w:pPr>
                          <w:pStyle w:val="Caption"/>
                        </w:pPr>
                        <w:bookmarkStart w:id="94" w:name="_Ref497307764"/>
                        <w:r>
                          <w:t xml:space="preserve">Figure </w:t>
                        </w:r>
                        <w:fldSimple w:instr=" SEQ Figure \* ARABIC ">
                          <w:r w:rsidR="00F01151">
                            <w:rPr>
                              <w:noProof/>
                            </w:rPr>
                            <w:t>27</w:t>
                          </w:r>
                        </w:fldSimple>
                        <w:bookmarkEnd w:id="94"/>
                        <w:r>
                          <w:t xml:space="preserve">: </w:t>
                        </w:r>
                        <w:r w:rsidRPr="0092722E">
                          <w:t>Top View of Rover with Parallel 1-Hinge Stabilizer</w:t>
                        </w:r>
                      </w:p>
                    </w:txbxContent>
                  </v:textbox>
                </v:shape>
                <w10:wrap type="square" anchorx="margin"/>
              </v:group>
            </w:pict>
          </mc:Fallback>
        </mc:AlternateContent>
      </w:r>
      <w:r w:rsidR="7438E103">
        <w:t xml:space="preserve">The other design was to store a single arm parallel to the axle, with an axis of rotation orthogonal to the other two designs. This design is shown in </w:t>
      </w:r>
      <w:r w:rsidR="00E83766" w:rsidRPr="48440CE3">
        <w:fldChar w:fldCharType="begin"/>
      </w:r>
      <w:r w:rsidR="00E83766" w:rsidRPr="00E83766">
        <w:instrText xml:space="preserve"> REF _Ref497307764 \h </w:instrText>
      </w:r>
      <w:r w:rsidR="00E83766" w:rsidRPr="00E83766">
        <w:rPr>
          <w:bCs/>
        </w:rPr>
        <w:instrText xml:space="preserve"> \* MERGEFORMAT </w:instrText>
      </w:r>
      <w:r w:rsidR="00E83766" w:rsidRPr="48440CE3">
        <w:rPr>
          <w:bCs/>
        </w:rPr>
        <w:fldChar w:fldCharType="separate"/>
      </w:r>
      <w:r w:rsidR="00A50ABA">
        <w:t xml:space="preserve">Figure </w:t>
      </w:r>
      <w:r w:rsidR="00A50ABA">
        <w:rPr>
          <w:noProof/>
        </w:rPr>
        <w:t>6</w:t>
      </w:r>
      <w:r w:rsidR="00A50ABA">
        <w:rPr>
          <w:noProof/>
        </w:rPr>
        <w:noBreakHyphen/>
        <w:t>3</w:t>
      </w:r>
      <w:r w:rsidR="00E83766" w:rsidRPr="48440CE3">
        <w:fldChar w:fldCharType="end"/>
      </w:r>
      <w:r w:rsidR="00E83766" w:rsidRPr="48440CE3">
        <w:t xml:space="preserve">. </w:t>
      </w:r>
      <w:r w:rsidR="7438E103" w:rsidRPr="00E83766">
        <w:t>Th</w:t>
      </w:r>
      <w:r w:rsidR="7438E103">
        <w:t xml:space="preserve">e advantage is that since the rover is longer in this direction, a longer stabilizer can fit. However, since it is not rotating in the same direction as the rover, it could potentially become stuck against the ground and simply rotating the chassis would not be sufficient to release it. </w:t>
      </w:r>
    </w:p>
    <w:p w14:paraId="3025A04C" w14:textId="77777777" w:rsidR="00CA333D" w:rsidRDefault="00CA333D" w:rsidP="00A76C81">
      <w:pPr>
        <w:keepNext/>
      </w:pPr>
    </w:p>
    <w:p w14:paraId="2E83482C" w14:textId="77777777" w:rsidR="00CA333D" w:rsidRDefault="48440CE3" w:rsidP="00A76C81">
      <w:pPr>
        <w:pStyle w:val="Heading4"/>
      </w:pPr>
      <w:r>
        <w:t>Stabilizer Design Decision</w:t>
      </w:r>
    </w:p>
    <w:p w14:paraId="7D747B2D" w14:textId="6022082A" w:rsidR="00CA333D" w:rsidRDefault="7438E103" w:rsidP="002E3F21">
      <w:pPr>
        <w:spacing w:after="0" w:line="240" w:lineRule="auto"/>
        <w:ind w:left="1080" w:firstLine="360"/>
        <w:jc w:val="both"/>
      </w:pPr>
      <w:r>
        <w:t xml:space="preserve">The decision matrix to determine the best stabilizer design is shown in </w:t>
      </w:r>
      <w:r w:rsidR="00E521E1" w:rsidRPr="48440CE3">
        <w:fldChar w:fldCharType="begin"/>
      </w:r>
      <w:r w:rsidR="00E521E1">
        <w:instrText xml:space="preserve"> REF _Ref497307867 \h </w:instrText>
      </w:r>
      <w:r w:rsidR="00E521E1" w:rsidRPr="48440CE3">
        <w:rPr>
          <w:bCs/>
        </w:rPr>
        <w:fldChar w:fldCharType="separate"/>
      </w:r>
      <w:r w:rsidR="00A50ABA">
        <w:t xml:space="preserve">Table </w:t>
      </w:r>
      <w:r w:rsidR="00A50ABA">
        <w:rPr>
          <w:noProof/>
        </w:rPr>
        <w:t>6</w:t>
      </w:r>
      <w:r w:rsidR="00A50ABA">
        <w:noBreakHyphen/>
      </w:r>
      <w:r w:rsidR="00A50ABA">
        <w:rPr>
          <w:noProof/>
        </w:rPr>
        <w:t>2</w:t>
      </w:r>
      <w:r w:rsidR="00E521E1" w:rsidRPr="48440CE3">
        <w:fldChar w:fldCharType="end"/>
      </w:r>
      <w:r w:rsidR="00E521E1" w:rsidRPr="48440CE3">
        <w:t xml:space="preserve">. </w:t>
      </w:r>
      <w:r>
        <w:t>Robustness in deployment heavily outweighed the small increases in length that the more complex designs enabled. Therefore, the team selected the single hinge design for the stabilizer to be used in the preliminary rover build.</w:t>
      </w:r>
    </w:p>
    <w:p w14:paraId="31071203" w14:textId="77777777" w:rsidR="009650AA" w:rsidRDefault="009650AA" w:rsidP="002E3F21">
      <w:pPr>
        <w:spacing w:after="0" w:line="240" w:lineRule="auto"/>
        <w:ind w:left="1080" w:firstLine="360"/>
        <w:jc w:val="both"/>
      </w:pPr>
    </w:p>
    <w:p w14:paraId="5F3252DC" w14:textId="5CC38961" w:rsidR="002D62D6" w:rsidRDefault="002D62D6" w:rsidP="002D62D6">
      <w:pPr>
        <w:pStyle w:val="Caption"/>
        <w:keepNext/>
        <w:jc w:val="center"/>
      </w:pPr>
      <w:bookmarkStart w:id="95" w:name="_Ref497307867"/>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w:t>
      </w:r>
      <w:r w:rsidR="00F01151">
        <w:rPr>
          <w:noProof/>
        </w:rPr>
        <w:fldChar w:fldCharType="end"/>
      </w:r>
      <w:bookmarkEnd w:id="95"/>
      <w:r>
        <w:t xml:space="preserve">: </w:t>
      </w:r>
      <w:r w:rsidRPr="00823C23">
        <w:t>Stabilizer Decision Matrix</w:t>
      </w:r>
    </w:p>
    <w:tbl>
      <w:tblPr>
        <w:tblStyle w:val="ColorfulList-Accent1"/>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901"/>
        <w:gridCol w:w="852"/>
        <w:gridCol w:w="1305"/>
        <w:gridCol w:w="990"/>
        <w:gridCol w:w="1440"/>
        <w:gridCol w:w="1440"/>
        <w:gridCol w:w="1350"/>
      </w:tblGrid>
      <w:tr w:rsidR="00CA333D" w:rsidRPr="001B2CB7" w14:paraId="20DFED56" w14:textId="77777777" w:rsidTr="005D615C">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9558" w:type="dxa"/>
            <w:gridSpan w:val="8"/>
            <w:shd w:val="clear" w:color="auto" w:fill="C45911" w:themeFill="accent2" w:themeFillShade="BF"/>
            <w:hideMark/>
          </w:tcPr>
          <w:p w14:paraId="78A65A37" w14:textId="77777777" w:rsidR="00CA333D" w:rsidRPr="001B2CB7" w:rsidRDefault="48440CE3" w:rsidP="005D615C">
            <w:pPr>
              <w:rPr>
                <w:rFonts w:eastAsia="Times New Roman" w:cs="Times New Roman"/>
                <w:b w:val="0"/>
                <w:bCs w:val="0"/>
                <w:sz w:val="28"/>
                <w:szCs w:val="28"/>
              </w:rPr>
            </w:pPr>
            <w:r w:rsidRPr="005D615C">
              <w:rPr>
                <w:rFonts w:cs="Times New Roman"/>
                <w:sz w:val="28"/>
                <w:szCs w:val="28"/>
              </w:rPr>
              <w:t>Stabilizer Options</w:t>
            </w:r>
          </w:p>
        </w:tc>
      </w:tr>
      <w:tr w:rsidR="001B2CB7" w:rsidRPr="001B2CB7" w14:paraId="3774BD71"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181" w:type="dxa"/>
            <w:gridSpan w:val="2"/>
            <w:shd w:val="clear" w:color="auto" w:fill="FFFFFF" w:themeFill="background1"/>
            <w:hideMark/>
          </w:tcPr>
          <w:p w14:paraId="49A0D1BC" w14:textId="77777777" w:rsidR="00CA333D" w:rsidRPr="001B2CB7" w:rsidRDefault="48440CE3" w:rsidP="48440CE3">
            <w:pPr>
              <w:rPr>
                <w:rFonts w:eastAsia="Times New Roman" w:cs="Times New Roman"/>
                <w:b w:val="0"/>
                <w:bCs w:val="0"/>
              </w:rPr>
            </w:pPr>
            <w:r w:rsidRPr="48440CE3">
              <w:rPr>
                <w:rFonts w:eastAsia="Times New Roman" w:cs="Times New Roman"/>
                <w:b w:val="0"/>
                <w:bCs w:val="0"/>
              </w:rPr>
              <w:t xml:space="preserve">Design </w:t>
            </w:r>
          </w:p>
        </w:tc>
        <w:tc>
          <w:tcPr>
            <w:tcW w:w="2157" w:type="dxa"/>
            <w:gridSpan w:val="2"/>
            <w:shd w:val="clear" w:color="auto" w:fill="FFFFFF" w:themeFill="background1"/>
            <w:hideMark/>
          </w:tcPr>
          <w:p w14:paraId="399AFCCD"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Orthogonal 2-hinge</w:t>
            </w:r>
          </w:p>
        </w:tc>
        <w:tc>
          <w:tcPr>
            <w:tcW w:w="2430" w:type="dxa"/>
            <w:gridSpan w:val="2"/>
            <w:tcBorders>
              <w:bottom w:val="nil"/>
            </w:tcBorders>
            <w:shd w:val="clear" w:color="auto" w:fill="auto"/>
            <w:hideMark/>
          </w:tcPr>
          <w:p w14:paraId="09E126B5"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Orthogonal 1-hinge</w:t>
            </w:r>
          </w:p>
        </w:tc>
        <w:tc>
          <w:tcPr>
            <w:tcW w:w="2790" w:type="dxa"/>
            <w:gridSpan w:val="2"/>
            <w:shd w:val="clear" w:color="auto" w:fill="FFFFFF" w:themeFill="background1"/>
            <w:hideMark/>
          </w:tcPr>
          <w:p w14:paraId="1D96A641"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Parallel</w:t>
            </w:r>
          </w:p>
        </w:tc>
      </w:tr>
      <w:tr w:rsidR="001B2CB7" w:rsidRPr="001B2CB7" w14:paraId="2B926FB0"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1280" w:type="dxa"/>
            <w:shd w:val="clear" w:color="auto" w:fill="000000" w:themeFill="text1"/>
            <w:hideMark/>
          </w:tcPr>
          <w:p w14:paraId="149469E0" w14:textId="77777777" w:rsidR="00CA333D" w:rsidRPr="001B2CB7"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Criteria</w:t>
            </w:r>
          </w:p>
        </w:tc>
        <w:tc>
          <w:tcPr>
            <w:tcW w:w="901" w:type="dxa"/>
            <w:shd w:val="clear" w:color="auto" w:fill="000000" w:themeFill="text1"/>
            <w:hideMark/>
          </w:tcPr>
          <w:p w14:paraId="1CAE7757"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852" w:type="dxa"/>
            <w:shd w:val="clear" w:color="auto" w:fill="000000" w:themeFill="text1"/>
            <w:hideMark/>
          </w:tcPr>
          <w:p w14:paraId="6C250A96"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1305" w:type="dxa"/>
            <w:shd w:val="clear" w:color="auto" w:fill="000000" w:themeFill="text1"/>
            <w:hideMark/>
          </w:tcPr>
          <w:p w14:paraId="64140F5B"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990" w:type="dxa"/>
            <w:shd w:val="clear" w:color="auto" w:fill="000000" w:themeFill="text1"/>
            <w:hideMark/>
          </w:tcPr>
          <w:p w14:paraId="709E016E"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1440" w:type="dxa"/>
            <w:shd w:val="clear" w:color="auto" w:fill="000000" w:themeFill="text1"/>
            <w:hideMark/>
          </w:tcPr>
          <w:p w14:paraId="78A9BDF6"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1440" w:type="dxa"/>
            <w:shd w:val="clear" w:color="auto" w:fill="000000" w:themeFill="text1"/>
            <w:hideMark/>
          </w:tcPr>
          <w:p w14:paraId="22E980E1"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1350" w:type="dxa"/>
            <w:shd w:val="clear" w:color="auto" w:fill="000000" w:themeFill="text1"/>
            <w:hideMark/>
          </w:tcPr>
          <w:p w14:paraId="7301EA9D"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1B2CB7" w:rsidRPr="001B2CB7" w14:paraId="13E4FF98"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280" w:type="dxa"/>
            <w:shd w:val="clear" w:color="auto" w:fill="FFFFFF" w:themeFill="background1"/>
            <w:hideMark/>
          </w:tcPr>
          <w:p w14:paraId="2BD38715" w14:textId="77777777" w:rsidR="00CA333D" w:rsidRPr="001B2CB7" w:rsidRDefault="48440CE3" w:rsidP="48440CE3">
            <w:pPr>
              <w:rPr>
                <w:rFonts w:eastAsia="Times New Roman" w:cs="Times New Roman"/>
              </w:rPr>
            </w:pPr>
            <w:r w:rsidRPr="48440CE3">
              <w:rPr>
                <w:rFonts w:eastAsia="Times New Roman" w:cs="Times New Roman"/>
              </w:rPr>
              <w:t>Rover mass</w:t>
            </w:r>
          </w:p>
        </w:tc>
        <w:tc>
          <w:tcPr>
            <w:tcW w:w="901" w:type="dxa"/>
            <w:shd w:val="clear" w:color="auto" w:fill="FFFFFF" w:themeFill="background1"/>
            <w:hideMark/>
          </w:tcPr>
          <w:p w14:paraId="6CF209CB"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852" w:type="dxa"/>
            <w:shd w:val="clear" w:color="auto" w:fill="FFFFFF" w:themeFill="background1"/>
            <w:hideMark/>
          </w:tcPr>
          <w:p w14:paraId="1C6E906F"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305" w:type="dxa"/>
            <w:shd w:val="clear" w:color="auto" w:fill="FFFFFF" w:themeFill="background1"/>
            <w:hideMark/>
          </w:tcPr>
          <w:p w14:paraId="58A7A426"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0" w:type="dxa"/>
            <w:shd w:val="clear" w:color="auto" w:fill="auto"/>
            <w:hideMark/>
          </w:tcPr>
          <w:p w14:paraId="32513DF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1440" w:type="dxa"/>
            <w:shd w:val="clear" w:color="auto" w:fill="auto"/>
            <w:hideMark/>
          </w:tcPr>
          <w:p w14:paraId="71C3FA3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1440" w:type="dxa"/>
            <w:shd w:val="clear" w:color="auto" w:fill="FFFFFF" w:themeFill="background1"/>
            <w:hideMark/>
          </w:tcPr>
          <w:p w14:paraId="0663BC26"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350" w:type="dxa"/>
            <w:shd w:val="clear" w:color="auto" w:fill="FFFFFF" w:themeFill="background1"/>
            <w:hideMark/>
          </w:tcPr>
          <w:p w14:paraId="3B35A418"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r>
      <w:tr w:rsidR="001B2CB7" w:rsidRPr="001B2CB7" w14:paraId="64632849" w14:textId="77777777" w:rsidTr="00FA5D05">
        <w:trPr>
          <w:trHeight w:val="270"/>
        </w:trPr>
        <w:tc>
          <w:tcPr>
            <w:cnfStyle w:val="001000000000" w:firstRow="0" w:lastRow="0" w:firstColumn="1" w:lastColumn="0" w:oddVBand="0" w:evenVBand="0" w:oddHBand="0" w:evenHBand="0" w:firstRowFirstColumn="0" w:firstRowLastColumn="0" w:lastRowFirstColumn="0" w:lastRowLastColumn="0"/>
            <w:tcW w:w="1280" w:type="dxa"/>
            <w:shd w:val="clear" w:color="auto" w:fill="FFFFFF" w:themeFill="background1"/>
            <w:hideMark/>
          </w:tcPr>
          <w:p w14:paraId="532E19A6" w14:textId="77777777" w:rsidR="00CA333D" w:rsidRPr="001B2CB7" w:rsidRDefault="48440CE3" w:rsidP="48440CE3">
            <w:pPr>
              <w:rPr>
                <w:rFonts w:eastAsia="Times New Roman" w:cs="Times New Roman"/>
              </w:rPr>
            </w:pPr>
            <w:r w:rsidRPr="48440CE3">
              <w:rPr>
                <w:rFonts w:eastAsia="Times New Roman" w:cs="Times New Roman"/>
              </w:rPr>
              <w:t>Climb Angle</w:t>
            </w:r>
          </w:p>
        </w:tc>
        <w:tc>
          <w:tcPr>
            <w:tcW w:w="901" w:type="dxa"/>
            <w:shd w:val="clear" w:color="auto" w:fill="FFFFFF" w:themeFill="background1"/>
            <w:hideMark/>
          </w:tcPr>
          <w:p w14:paraId="2A9ACE5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852" w:type="dxa"/>
            <w:shd w:val="clear" w:color="auto" w:fill="FFFFFF" w:themeFill="background1"/>
            <w:hideMark/>
          </w:tcPr>
          <w:p w14:paraId="0FE9F18A"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305" w:type="dxa"/>
            <w:shd w:val="clear" w:color="auto" w:fill="FFFFFF" w:themeFill="background1"/>
            <w:hideMark/>
          </w:tcPr>
          <w:p w14:paraId="1CE3F521"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c>
          <w:tcPr>
            <w:tcW w:w="990" w:type="dxa"/>
            <w:shd w:val="clear" w:color="auto" w:fill="auto"/>
            <w:hideMark/>
          </w:tcPr>
          <w:p w14:paraId="703FBD17"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440" w:type="dxa"/>
            <w:shd w:val="clear" w:color="auto" w:fill="auto"/>
            <w:hideMark/>
          </w:tcPr>
          <w:p w14:paraId="58460DD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1440" w:type="dxa"/>
            <w:shd w:val="clear" w:color="auto" w:fill="FFFFFF" w:themeFill="background1"/>
            <w:hideMark/>
          </w:tcPr>
          <w:p w14:paraId="128E064A"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350" w:type="dxa"/>
            <w:shd w:val="clear" w:color="auto" w:fill="FFFFFF" w:themeFill="background1"/>
            <w:hideMark/>
          </w:tcPr>
          <w:p w14:paraId="6D94112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r>
      <w:tr w:rsidR="001B2CB7" w:rsidRPr="001B2CB7" w14:paraId="52B62624"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280" w:type="dxa"/>
            <w:shd w:val="clear" w:color="auto" w:fill="FFFFFF" w:themeFill="background1"/>
            <w:hideMark/>
          </w:tcPr>
          <w:p w14:paraId="4B0D62FE" w14:textId="77777777" w:rsidR="00CA333D" w:rsidRPr="001B2CB7" w:rsidRDefault="48440CE3" w:rsidP="48440CE3">
            <w:pPr>
              <w:rPr>
                <w:rFonts w:eastAsia="Times New Roman" w:cs="Times New Roman"/>
              </w:rPr>
            </w:pPr>
            <w:r w:rsidRPr="48440CE3">
              <w:rPr>
                <w:rFonts w:eastAsia="Times New Roman" w:cs="Times New Roman"/>
              </w:rPr>
              <w:t>Robustness</w:t>
            </w:r>
          </w:p>
        </w:tc>
        <w:tc>
          <w:tcPr>
            <w:tcW w:w="901" w:type="dxa"/>
            <w:shd w:val="clear" w:color="auto" w:fill="FFFFFF" w:themeFill="background1"/>
            <w:hideMark/>
          </w:tcPr>
          <w:p w14:paraId="5B9B8862"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52" w:type="dxa"/>
            <w:shd w:val="clear" w:color="auto" w:fill="FFFFFF" w:themeFill="background1"/>
            <w:hideMark/>
          </w:tcPr>
          <w:p w14:paraId="78CBF6D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305" w:type="dxa"/>
            <w:shd w:val="clear" w:color="auto" w:fill="FFFFFF" w:themeFill="background1"/>
            <w:hideMark/>
          </w:tcPr>
          <w:p w14:paraId="43C9446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990" w:type="dxa"/>
            <w:shd w:val="clear" w:color="auto" w:fill="auto"/>
            <w:hideMark/>
          </w:tcPr>
          <w:p w14:paraId="1B5253E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440" w:type="dxa"/>
            <w:shd w:val="clear" w:color="auto" w:fill="auto"/>
            <w:hideMark/>
          </w:tcPr>
          <w:p w14:paraId="40688926"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1440" w:type="dxa"/>
            <w:shd w:val="clear" w:color="auto" w:fill="FFFFFF" w:themeFill="background1"/>
            <w:hideMark/>
          </w:tcPr>
          <w:p w14:paraId="0562494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350" w:type="dxa"/>
            <w:shd w:val="clear" w:color="auto" w:fill="FFFFFF" w:themeFill="background1"/>
            <w:hideMark/>
          </w:tcPr>
          <w:p w14:paraId="26A2E84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r>
      <w:tr w:rsidR="001B2CB7" w:rsidRPr="001B2CB7" w14:paraId="318AC91B" w14:textId="77777777" w:rsidTr="00FA5D05">
        <w:trPr>
          <w:trHeight w:val="270"/>
        </w:trPr>
        <w:tc>
          <w:tcPr>
            <w:cnfStyle w:val="001000000000" w:firstRow="0" w:lastRow="0" w:firstColumn="1" w:lastColumn="0" w:oddVBand="0" w:evenVBand="0" w:oddHBand="0" w:evenHBand="0" w:firstRowFirstColumn="0" w:firstRowLastColumn="0" w:lastRowFirstColumn="0" w:lastRowLastColumn="0"/>
            <w:tcW w:w="1280" w:type="dxa"/>
            <w:shd w:val="clear" w:color="auto" w:fill="FFFFFF" w:themeFill="background1"/>
            <w:hideMark/>
          </w:tcPr>
          <w:p w14:paraId="30E202F4" w14:textId="77777777" w:rsidR="00CA333D" w:rsidRPr="001B2CB7" w:rsidRDefault="48440CE3" w:rsidP="48440CE3">
            <w:pPr>
              <w:rPr>
                <w:rFonts w:eastAsia="Times New Roman" w:cs="Times New Roman"/>
                <w:b w:val="0"/>
                <w:bCs w:val="0"/>
              </w:rPr>
            </w:pPr>
            <w:r w:rsidRPr="48440CE3">
              <w:rPr>
                <w:rFonts w:eastAsia="Times New Roman" w:cs="Times New Roman"/>
                <w:b w:val="0"/>
                <w:bCs w:val="0"/>
              </w:rPr>
              <w:t>TOTAL</w:t>
            </w:r>
          </w:p>
        </w:tc>
        <w:tc>
          <w:tcPr>
            <w:tcW w:w="901" w:type="dxa"/>
            <w:shd w:val="clear" w:color="auto" w:fill="FFFFFF" w:themeFill="background1"/>
            <w:hideMark/>
          </w:tcPr>
          <w:p w14:paraId="6998163E" w14:textId="77777777" w:rsidR="00CA333D" w:rsidRPr="001B2CB7"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852" w:type="dxa"/>
            <w:shd w:val="clear" w:color="auto" w:fill="FFFFFF" w:themeFill="background1"/>
            <w:hideMark/>
          </w:tcPr>
          <w:p w14:paraId="0A9A2CEE" w14:textId="77777777" w:rsidR="00CA333D" w:rsidRPr="001B2CB7"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305" w:type="dxa"/>
            <w:shd w:val="clear" w:color="auto" w:fill="FFFFFF" w:themeFill="background1"/>
            <w:hideMark/>
          </w:tcPr>
          <w:p w14:paraId="57BA6939"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72</w:t>
            </w:r>
          </w:p>
        </w:tc>
        <w:tc>
          <w:tcPr>
            <w:tcW w:w="990" w:type="dxa"/>
            <w:shd w:val="clear" w:color="auto" w:fill="auto"/>
            <w:hideMark/>
          </w:tcPr>
          <w:p w14:paraId="2563837B" w14:textId="77777777" w:rsidR="00CA333D" w:rsidRPr="001B2CB7"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shd w:val="clear" w:color="auto" w:fill="auto"/>
            <w:hideMark/>
          </w:tcPr>
          <w:p w14:paraId="75B7BC01"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96</w:t>
            </w:r>
          </w:p>
        </w:tc>
        <w:tc>
          <w:tcPr>
            <w:tcW w:w="1440" w:type="dxa"/>
            <w:shd w:val="clear" w:color="auto" w:fill="FFFFFF" w:themeFill="background1"/>
            <w:hideMark/>
          </w:tcPr>
          <w:p w14:paraId="24B466A7" w14:textId="77777777" w:rsidR="00CA333D" w:rsidRPr="001B2CB7"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350" w:type="dxa"/>
            <w:shd w:val="clear" w:color="auto" w:fill="FFFFFF" w:themeFill="background1"/>
            <w:hideMark/>
          </w:tcPr>
          <w:p w14:paraId="37D2EAE9"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64</w:t>
            </w:r>
          </w:p>
        </w:tc>
      </w:tr>
    </w:tbl>
    <w:p w14:paraId="1496F31F" w14:textId="77777777" w:rsidR="00CA333D" w:rsidRPr="00293F25" w:rsidRDefault="48440CE3" w:rsidP="0046173A">
      <w:pPr>
        <w:pStyle w:val="Heading2"/>
      </w:pPr>
      <w:bookmarkStart w:id="96" w:name="_Toc370916406"/>
      <w:r>
        <w:t>Drivetrain</w:t>
      </w:r>
      <w:bookmarkEnd w:id="96"/>
    </w:p>
    <w:p w14:paraId="7DF9AFD8" w14:textId="6724BC8F" w:rsidR="00CA333D" w:rsidRPr="00293F25" w:rsidRDefault="48440CE3" w:rsidP="002E3F21">
      <w:pPr>
        <w:spacing w:after="0" w:line="240" w:lineRule="auto"/>
        <w:ind w:left="360" w:firstLine="360"/>
        <w:jc w:val="both"/>
        <w:rPr>
          <w:rFonts w:ascii="Times" w:hAnsi="Times" w:cs="Times New Roman"/>
        </w:rPr>
      </w:pPr>
      <w:r w:rsidRPr="48440CE3">
        <w:rPr>
          <w:rFonts w:cs="Times New Roman"/>
          <w:color w:val="000000" w:themeColor="text1"/>
        </w:rPr>
        <w:t>The drivetrain is central to the success of a mobile rover. Without a robust system that can withstand: the immense forces of flight, the large stresses upon landing, and the variability of ejection, the mission cannot succeed. Components of the drivetrain that are essential to the functionality are the motors, the motor drivers, and the wheels. Each system has multiple design options that will create variable performance results when implemented. By exploring each option, it will be possible to quantitatively derive an optimal solution that will justifiably meet all engineering specifications of the mission while providing consistent and repeatable results.</w:t>
      </w:r>
    </w:p>
    <w:p w14:paraId="6EDBEB86" w14:textId="77777777" w:rsidR="00CA333D" w:rsidRDefault="48440CE3" w:rsidP="00A76C81">
      <w:pPr>
        <w:pStyle w:val="Heading4"/>
      </w:pPr>
      <w:r>
        <w:t>Wheels</w:t>
      </w:r>
    </w:p>
    <w:p w14:paraId="05E76FD7" w14:textId="570E2208" w:rsidR="00CA333D" w:rsidRDefault="7438E103" w:rsidP="002E3F21">
      <w:pPr>
        <w:spacing w:after="0" w:line="240" w:lineRule="auto"/>
        <w:ind w:left="1080" w:firstLine="360"/>
        <w:jc w:val="both"/>
      </w:pPr>
      <w:r>
        <w:t xml:space="preserve">Broadly speaking, there are an immense number of wheel designs that can be used </w:t>
      </w:r>
      <w:r w:rsidR="00E521E1">
        <w:t>to</w:t>
      </w:r>
      <w:r>
        <w:t xml:space="preserve"> traverse uneven terrain. However, the scope of wheel design can be placed into three categories: closed structure, open structure, expandable structure. A closed structured wheel has a large outer diameter surface area with small cuts into the exterior of the wheel to provide tread and traction for moving about difficult terrain. In </w:t>
      </w:r>
      <w:r w:rsidR="00D14027">
        <w:fldChar w:fldCharType="begin"/>
      </w:r>
      <w:r w:rsidR="00D14027">
        <w:instrText xml:space="preserve"> REF _Ref497311065 \h </w:instrText>
      </w:r>
      <w:r w:rsidR="00D14027">
        <w:fldChar w:fldCharType="separate"/>
      </w:r>
      <w:r w:rsidR="00A50ABA">
        <w:t xml:space="preserve">Figure </w:t>
      </w:r>
      <w:r w:rsidR="00A50ABA">
        <w:rPr>
          <w:noProof/>
        </w:rPr>
        <w:t>6</w:t>
      </w:r>
      <w:r w:rsidR="00A50ABA">
        <w:noBreakHyphen/>
      </w:r>
      <w:r w:rsidR="00A50ABA">
        <w:rPr>
          <w:noProof/>
        </w:rPr>
        <w:t>6</w:t>
      </w:r>
      <w:r w:rsidR="00D14027">
        <w:fldChar w:fldCharType="end"/>
      </w:r>
      <w:r w:rsidR="00D14027">
        <w:t>a</w:t>
      </w:r>
      <w:r w:rsidR="00837A01">
        <w:t>,</w:t>
      </w:r>
      <w:r w:rsidR="00AD52CB">
        <w:rPr>
          <w:b/>
          <w:bCs/>
        </w:rPr>
        <w:t xml:space="preserve"> </w:t>
      </w:r>
      <w:r w:rsidR="00E521E1" w:rsidRPr="00E521E1">
        <w:t>the</w:t>
      </w:r>
      <w:r>
        <w:t xml:space="preserve"> focus of this specific configuration is quickly traveling over all types of surfaces without burrowing or losing contact with the ground.</w:t>
      </w:r>
    </w:p>
    <w:p w14:paraId="1ABA3DD6" w14:textId="1EF81D5C" w:rsidR="00CA333D" w:rsidRPr="00BD4DB5" w:rsidRDefault="7438E103" w:rsidP="002E3F21">
      <w:pPr>
        <w:spacing w:after="0" w:line="240" w:lineRule="auto"/>
        <w:ind w:left="1080" w:firstLine="360"/>
        <w:jc w:val="both"/>
        <w:rPr>
          <w:rFonts w:eastAsia="Times New Roman"/>
        </w:rPr>
      </w:pPr>
      <w:r w:rsidRPr="7438E103">
        <w:rPr>
          <w:rFonts w:eastAsia="Times New Roman"/>
        </w:rPr>
        <w:lastRenderedPageBreak/>
        <w:t xml:space="preserve">An open structured wheel consists of a central hub that attaches to the drive shaft with long fins extruding from the center. The focus of a system such as the one in </w:t>
      </w:r>
      <w:r w:rsidR="00D14027">
        <w:fldChar w:fldCharType="begin"/>
      </w:r>
      <w:r w:rsidR="00D14027">
        <w:rPr>
          <w:rFonts w:eastAsia="Times New Roman"/>
        </w:rPr>
        <w:instrText xml:space="preserve"> REF _Ref497311107 \h </w:instrText>
      </w:r>
      <w:r w:rsidR="00D14027">
        <w:fldChar w:fldCharType="separate"/>
      </w:r>
      <w:r w:rsidR="00A50ABA">
        <w:t xml:space="preserve">Figure </w:t>
      </w:r>
      <w:r w:rsidR="00A50ABA">
        <w:rPr>
          <w:noProof/>
        </w:rPr>
        <w:t>6</w:t>
      </w:r>
      <w:r w:rsidR="00A50ABA">
        <w:noBreakHyphen/>
      </w:r>
      <w:r w:rsidR="00A50ABA">
        <w:rPr>
          <w:noProof/>
        </w:rPr>
        <w:t>6</w:t>
      </w:r>
      <w:r w:rsidR="00D14027">
        <w:fldChar w:fldCharType="end"/>
      </w:r>
      <w:r w:rsidR="00D14027">
        <w:t>b</w:t>
      </w:r>
      <w:r w:rsidRPr="7438E103">
        <w:rPr>
          <w:rFonts w:eastAsia="Times New Roman"/>
          <w:b/>
          <w:bCs/>
        </w:rPr>
        <w:t xml:space="preserve"> </w:t>
      </w:r>
      <w:r w:rsidRPr="7438E103">
        <w:rPr>
          <w:rFonts w:eastAsia="Times New Roman"/>
        </w:rPr>
        <w:t xml:space="preserve">is a consistent method of “climbing” uneven objects. Because the extruding fins can catch on objects above level ground, it is possible for this wheel configuration to move </w:t>
      </w:r>
      <w:r>
        <w:t>freely over unexpected terrain such as large rocks, plants, or other obstacles found in a field environment.</w:t>
      </w:r>
    </w:p>
    <w:p w14:paraId="75E2ED17" w14:textId="7315C90B" w:rsidR="00CA333D" w:rsidRPr="00C16513" w:rsidRDefault="00CA333D" w:rsidP="00A76C81">
      <w:pPr>
        <w:spacing w:after="0" w:line="240" w:lineRule="auto"/>
        <w:rPr>
          <w:rFonts w:ascii="Times" w:eastAsia="Times New Roman" w:hAnsi="Times" w:cs="Times New Roman"/>
          <w:sz w:val="20"/>
          <w:szCs w:val="20"/>
        </w:rPr>
      </w:pPr>
    </w:p>
    <w:p w14:paraId="5FF24837" w14:textId="77777777" w:rsidR="00AD52CB" w:rsidRDefault="00AD52CB" w:rsidP="7438E103">
      <w:pPr>
        <w:spacing w:after="0" w:line="240" w:lineRule="auto"/>
        <w:ind w:left="1440" w:firstLine="720"/>
        <w:rPr>
          <w:rFonts w:cs="Times New Roman"/>
          <w:color w:val="000000" w:themeColor="text1"/>
        </w:rPr>
      </w:pPr>
    </w:p>
    <w:p w14:paraId="722A9D8D" w14:textId="58351AA9" w:rsidR="002D5233" w:rsidRDefault="0082283B" w:rsidP="7438E103">
      <w:pPr>
        <w:spacing w:after="0" w:line="240" w:lineRule="auto"/>
        <w:ind w:left="1440" w:firstLine="720"/>
        <w:rPr>
          <w:rFonts w:cs="Times New Roman"/>
          <w:color w:val="000000" w:themeColor="text1"/>
        </w:rPr>
      </w:pPr>
      <w:r>
        <w:rPr>
          <w:rFonts w:cs="Times New Roman"/>
          <w:noProof/>
          <w:color w:val="000000" w:themeColor="text1"/>
        </w:rPr>
        <mc:AlternateContent>
          <mc:Choice Requires="wpg">
            <w:drawing>
              <wp:anchor distT="0" distB="0" distL="114300" distR="114300" simplePos="0" relativeHeight="251658250" behindDoc="0" locked="0" layoutInCell="1" allowOverlap="1" wp14:anchorId="6765061A" wp14:editId="439B7E62">
                <wp:simplePos x="0" y="0"/>
                <wp:positionH relativeFrom="column">
                  <wp:posOffset>39757</wp:posOffset>
                </wp:positionH>
                <wp:positionV relativeFrom="paragraph">
                  <wp:posOffset>39757</wp:posOffset>
                </wp:positionV>
                <wp:extent cx="5868062" cy="3625850"/>
                <wp:effectExtent l="38100" t="38100" r="37465" b="0"/>
                <wp:wrapSquare wrapText="bothSides"/>
                <wp:docPr id="276566333" name="Group 276566333"/>
                <wp:cNvGraphicFramePr/>
                <a:graphic xmlns:a="http://schemas.openxmlformats.org/drawingml/2006/main">
                  <a:graphicData uri="http://schemas.microsoft.com/office/word/2010/wordprocessingGroup">
                    <wpg:wgp>
                      <wpg:cNvGrpSpPr/>
                      <wpg:grpSpPr>
                        <a:xfrm>
                          <a:off x="0" y="0"/>
                          <a:ext cx="5868062" cy="3625850"/>
                          <a:chOff x="0" y="0"/>
                          <a:chExt cx="5868062" cy="3625850"/>
                        </a:xfrm>
                      </wpg:grpSpPr>
                      <wpg:grpSp>
                        <wpg:cNvPr id="276566318" name="Group 276566318"/>
                        <wpg:cNvGrpSpPr/>
                        <wpg:grpSpPr>
                          <a:xfrm>
                            <a:off x="0" y="0"/>
                            <a:ext cx="2743200" cy="3594100"/>
                            <a:chOff x="0" y="0"/>
                            <a:chExt cx="2743200" cy="3594100"/>
                          </a:xfrm>
                        </wpg:grpSpPr>
                        <pic:pic xmlns:pic="http://schemas.openxmlformats.org/drawingml/2006/picture">
                          <pic:nvPicPr>
                            <pic:cNvPr id="290" name="Picture 290"/>
                            <pic:cNvPicPr>
                              <a:picLocks noChangeAspect="1"/>
                            </pic:cNvPicPr>
                          </pic:nvPicPr>
                          <pic:blipFill rotWithShape="1">
                            <a:blip r:embed="rId56">
                              <a:extLst>
                                <a:ext uri="{28A0092B-C50C-407E-A947-70E740481C1C}">
                                  <a14:useLocalDpi xmlns:a14="http://schemas.microsoft.com/office/drawing/2010/main" val="0"/>
                                </a:ext>
                              </a:extLst>
                            </a:blip>
                            <a:srcRect l="24359" t="5049" r="21795" b="-2834"/>
                            <a:stretch/>
                          </pic:blipFill>
                          <pic:spPr bwMode="auto">
                            <a:xfrm>
                              <a:off x="0" y="0"/>
                              <a:ext cx="2743200" cy="2971800"/>
                            </a:xfrm>
                            <a:prstGeom prst="rect">
                              <a:avLst/>
                            </a:prstGeom>
                            <a:ln w="38100">
                              <a:solidFill>
                                <a:schemeClr val="tx1"/>
                              </a:solidFill>
                            </a:ln>
                            <a:effectLst/>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wps:wsp>
                          <wps:cNvPr id="276566317" name="Text Box 276566317"/>
                          <wps:cNvSpPr txBox="1"/>
                          <wps:spPr>
                            <a:xfrm>
                              <a:off x="0" y="3028950"/>
                              <a:ext cx="2743200" cy="565150"/>
                            </a:xfrm>
                            <a:prstGeom prst="rect">
                              <a:avLst/>
                            </a:prstGeom>
                            <a:solidFill>
                              <a:prstClr val="white"/>
                            </a:solidFill>
                            <a:ln>
                              <a:noFill/>
                            </a:ln>
                          </wps:spPr>
                          <wps:txbx>
                            <w:txbxContent>
                              <w:p w14:paraId="480EAECC" w14:textId="7AC0FED6" w:rsidR="00A50ABA" w:rsidRPr="003A7953" w:rsidRDefault="00A50ABA" w:rsidP="00A50ABA">
                                <w:pPr>
                                  <w:pStyle w:val="Caption"/>
                                  <w:jc w:val="center"/>
                                  <w:rPr>
                                    <w:rFonts w:cs="Times New Roman"/>
                                    <w:noProof/>
                                    <w:color w:val="000000" w:themeColor="text1"/>
                                  </w:rPr>
                                </w:pPr>
                                <w:bookmarkStart w:id="97" w:name="_Ref497311065"/>
                                <w:r>
                                  <w:t xml:space="preserve">Figure </w:t>
                                </w:r>
                                <w:fldSimple w:instr=" SEQ Figure \* ARABIC ">
                                  <w:r w:rsidR="00F01151">
                                    <w:rPr>
                                      <w:noProof/>
                                    </w:rPr>
                                    <w:t>29</w:t>
                                  </w:r>
                                </w:fldSimple>
                                <w:bookmarkEnd w:id="97"/>
                                <w:r>
                                  <w:t xml:space="preserve">a: </w:t>
                                </w:r>
                                <w:r w:rsidRPr="002227DF">
                                  <w:t>Shown is an open structured wheel with a honeycomb foam core and a carbon fiber coating to provide rigid support.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76566320" name="Group 276566320"/>
                        <wpg:cNvGrpSpPr/>
                        <wpg:grpSpPr>
                          <a:xfrm>
                            <a:off x="3124722" y="0"/>
                            <a:ext cx="2743340" cy="3625850"/>
                            <a:chOff x="-140" y="0"/>
                            <a:chExt cx="2743340" cy="3625850"/>
                          </a:xfrm>
                        </wpg:grpSpPr>
                        <pic:pic xmlns:pic="http://schemas.openxmlformats.org/drawingml/2006/picture">
                          <pic:nvPicPr>
                            <pic:cNvPr id="282" name="Picture 282"/>
                            <pic:cNvPicPr>
                              <a:picLocks noChangeAspect="1"/>
                            </pic:cNvPicPr>
                          </pic:nvPicPr>
                          <pic:blipFill rotWithShape="1">
                            <a:blip r:embed="rId57">
                              <a:extLst>
                                <a:ext uri="{28A0092B-C50C-407E-A947-70E740481C1C}">
                                  <a14:useLocalDpi xmlns:a14="http://schemas.microsoft.com/office/drawing/2010/main" val="0"/>
                                </a:ext>
                              </a:extLst>
                            </a:blip>
                            <a:srcRect l="27244" t="2130" r="24199" b="-407"/>
                            <a:stretch/>
                          </pic:blipFill>
                          <pic:spPr bwMode="auto">
                            <a:xfrm>
                              <a:off x="0" y="0"/>
                              <a:ext cx="2743200" cy="3003550"/>
                            </a:xfrm>
                            <a:prstGeom prst="rect">
                              <a:avLst/>
                            </a:prstGeom>
                            <a:ln w="38100">
                              <a:solidFill>
                                <a:schemeClr val="tx1"/>
                              </a:solidFill>
                            </a:ln>
                            <a:effectLst/>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wps:wsp>
                          <wps:cNvPr id="276566319" name="Text Box 276566319"/>
                          <wps:cNvSpPr txBox="1"/>
                          <wps:spPr>
                            <a:xfrm>
                              <a:off x="-140" y="3060700"/>
                              <a:ext cx="2743200" cy="565150"/>
                            </a:xfrm>
                            <a:prstGeom prst="rect">
                              <a:avLst/>
                            </a:prstGeom>
                            <a:solidFill>
                              <a:prstClr val="white"/>
                            </a:solidFill>
                            <a:ln>
                              <a:noFill/>
                            </a:ln>
                          </wps:spPr>
                          <wps:txbx>
                            <w:txbxContent>
                              <w:p w14:paraId="5CF5ECDB" w14:textId="2B063C8E" w:rsidR="00A50ABA" w:rsidRPr="00926FA5" w:rsidRDefault="00A50ABA" w:rsidP="00A50ABA">
                                <w:pPr>
                                  <w:pStyle w:val="Caption"/>
                                  <w:jc w:val="center"/>
                                  <w:rPr>
                                    <w:rFonts w:cs="Times New Roman"/>
                                    <w:color w:val="000000" w:themeColor="text1"/>
                                  </w:rPr>
                                </w:pPr>
                                <w:bookmarkStart w:id="98" w:name="_Ref497311107"/>
                                <w:r>
                                  <w:t xml:space="preserve">Figure </w:t>
                                </w:r>
                                <w:fldSimple w:instr=" SEQ Figure \* ARABIC ">
                                  <w:r w:rsidR="00F01151">
                                    <w:rPr>
                                      <w:noProof/>
                                    </w:rPr>
                                    <w:t>29</w:t>
                                  </w:r>
                                </w:fldSimple>
                                <w:bookmarkEnd w:id="98"/>
                                <w:r>
                                  <w:t xml:space="preserve">b: </w:t>
                                </w:r>
                                <w:r w:rsidRPr="002847A9">
                                  <w:t>Shown is a closed structured wheel with polyurethane strips on the wheel exterior to provide increased traction during travel.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765061A" id="Group 276566333" o:spid="_x0000_s1080" style="position:absolute;left:0;text-align:left;margin-left:3.15pt;margin-top:3.15pt;width:462.05pt;height:285.5pt;z-index:251658250;mso-position-horizontal-relative:text;mso-position-vertical-relative:text" coordsize="58680,362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">
                <v:group id="Group 276566318" o:spid="_x0000_s1081" style="position:absolute;width:27432;height:35941" coordsize="27432,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">
                  <v:shape id="Picture 290" o:spid="_x0000_s1082" type="#_x0000_t75" style="position:absolute;width:2743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" stroked="t" strokecolor="black [3213]" strokeweight="3pt">
                    <v:imagedata r:id="rId58" o:title="" croptop="3309f" cropbottom="-1857f" cropleft="15964f" cropright="14284f"/>
                    <v:path arrowok="t"/>
                  </v:shape>
                  <v:shape id="Text Box 276566317" o:spid="_x0000_s1083" type="#_x0000_t202" style="position:absolute;top:30289;width:27432;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" stroked="f">
                    <v:textbox style="mso-fit-shape-to-text:t" inset="0,0,0,0">
                      <w:txbxContent>
                        <w:p w14:paraId="480EAECC" w14:textId="7AC0FED6" w:rsidR="00A50ABA" w:rsidRPr="003A7953" w:rsidRDefault="00A50ABA" w:rsidP="00A50ABA">
                          <w:pPr>
                            <w:pStyle w:val="Caption"/>
                            <w:jc w:val="center"/>
                            <w:rPr>
                              <w:rFonts w:cs="Times New Roman"/>
                              <w:noProof/>
                              <w:color w:val="000000" w:themeColor="text1"/>
                            </w:rPr>
                          </w:pPr>
                          <w:bookmarkStart w:id="99" w:name="_Ref497311065"/>
                          <w:r>
                            <w:t xml:space="preserve">Figure </w:t>
                          </w:r>
                          <w:fldSimple w:instr=" SEQ Figure \* ARABIC ">
                            <w:r w:rsidR="00F01151">
                              <w:rPr>
                                <w:noProof/>
                              </w:rPr>
                              <w:t>29</w:t>
                            </w:r>
                          </w:fldSimple>
                          <w:bookmarkEnd w:id="99"/>
                          <w:r>
                            <w:t xml:space="preserve">a: </w:t>
                          </w:r>
                          <w:r w:rsidRPr="002227DF">
                            <w:t>Shown is an open structured wheel with a honeycomb foam core and a carbon fiber coating to provide rigid support.</w:t>
                          </w:r>
                        </w:p>
                      </w:txbxContent>
                    </v:textbox>
                  </v:shape>
                </v:group>
                <v:group id="Group 276566320" o:spid="_x0000_s1084" style="position:absolute;left:31247;width:27433;height:36258" coordorigin="-1" coordsize="27433,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">
                  <v:shape id="Picture 282" o:spid="_x0000_s1085" type="#_x0000_t75" style="position:absolute;width:27432;height:30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" stroked="t" strokecolor="black [3213]" strokeweight="3pt">
                    <v:imagedata r:id="rId59" o:title="" croptop="1396f" cropbottom="-267f" cropleft="17855f" cropright="15859f"/>
                    <v:path arrowok="t"/>
                  </v:shape>
                  <v:shape id="Text Box 276566319" o:spid="_x0000_s1086" type="#_x0000_t202" style="position:absolute;left:-1;top:30607;width:2743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" stroked="f">
                    <v:textbox style="mso-fit-shape-to-text:t" inset="0,0,0,0">
                      <w:txbxContent>
                        <w:p w14:paraId="5CF5ECDB" w14:textId="2B063C8E" w:rsidR="00A50ABA" w:rsidRPr="00926FA5" w:rsidRDefault="00A50ABA" w:rsidP="00A50ABA">
                          <w:pPr>
                            <w:pStyle w:val="Caption"/>
                            <w:jc w:val="center"/>
                            <w:rPr>
                              <w:rFonts w:cs="Times New Roman"/>
                              <w:color w:val="000000" w:themeColor="text1"/>
                            </w:rPr>
                          </w:pPr>
                          <w:bookmarkStart w:id="100" w:name="_Ref497311107"/>
                          <w:r>
                            <w:t xml:space="preserve">Figure </w:t>
                          </w:r>
                          <w:fldSimple w:instr=" SEQ Figure \* ARABIC ">
                            <w:r w:rsidR="00F01151">
                              <w:rPr>
                                <w:noProof/>
                              </w:rPr>
                              <w:t>29</w:t>
                            </w:r>
                          </w:fldSimple>
                          <w:bookmarkEnd w:id="100"/>
                          <w:r>
                            <w:t xml:space="preserve">b: </w:t>
                          </w:r>
                          <w:r w:rsidRPr="002847A9">
                            <w:t>Shown is a closed structured wheel with polyurethane strips on the wheel exterior to provide increased traction during travel.</w:t>
                          </w:r>
                        </w:p>
                      </w:txbxContent>
                    </v:textbox>
                  </v:shape>
                </v:group>
                <w10:wrap type="square"/>
              </v:group>
            </w:pict>
          </mc:Fallback>
        </mc:AlternateContent>
      </w:r>
    </w:p>
    <w:p w14:paraId="1DAE8DF5" w14:textId="61A7010E" w:rsidR="00CA333D" w:rsidRPr="00293F25" w:rsidRDefault="7438E103" w:rsidP="002E3F21">
      <w:pPr>
        <w:spacing w:after="0" w:line="240" w:lineRule="auto"/>
        <w:ind w:left="1080" w:firstLine="360"/>
        <w:jc w:val="both"/>
        <w:rPr>
          <w:rFonts w:cs="Times New Roman"/>
          <w:color w:val="000000" w:themeColor="text1"/>
        </w:rPr>
      </w:pPr>
      <w:r w:rsidRPr="7438E103">
        <w:rPr>
          <w:rFonts w:cs="Times New Roman"/>
          <w:color w:val="000000" w:themeColor="text1"/>
        </w:rPr>
        <w:t xml:space="preserve">Finally, an expandable structure provides higher ground clearance for the specific rover design and </w:t>
      </w:r>
      <w:r w:rsidRPr="002E3F21">
        <w:t>constraints</w:t>
      </w:r>
      <w:r w:rsidRPr="7438E103">
        <w:rPr>
          <w:rFonts w:cs="Times New Roman"/>
          <w:color w:val="000000" w:themeColor="text1"/>
        </w:rPr>
        <w:t xml:space="preserve">. Using a 5-inch outer diameter airframe constrains the wheel outer diameter for this specific application to about 4.5 inches. Upon deployment, a rover with this wheel size can come into ground clearance problems under certain design decisions. By fabricating a custom wheel that can expand upon deployment, it will provide a means to mitigate ground clearance difficulties. In </w:t>
      </w:r>
      <w:r w:rsidR="00562588" w:rsidRPr="22137CDC">
        <w:fldChar w:fldCharType="begin"/>
      </w:r>
      <w:r w:rsidR="00562588">
        <w:rPr>
          <w:rFonts w:cs="Times New Roman"/>
          <w:color w:val="000000" w:themeColor="text1"/>
        </w:rPr>
        <w:instrText xml:space="preserve"> REF _Ref497309281 \h </w:instrText>
      </w:r>
      <w:r w:rsidR="00562588" w:rsidRPr="22137CDC">
        <w:rPr>
          <w:rFonts w:cs="Times New Roman"/>
          <w:b/>
          <w:bCs/>
          <w:color w:val="000000" w:themeColor="text1"/>
        </w:rPr>
        <w:fldChar w:fldCharType="separate"/>
      </w:r>
      <w:r w:rsidR="00A50ABA">
        <w:t xml:space="preserve">Figure </w:t>
      </w:r>
      <w:r w:rsidR="00A50ABA">
        <w:rPr>
          <w:noProof/>
        </w:rPr>
        <w:t>6</w:t>
      </w:r>
      <w:r w:rsidR="00A50ABA">
        <w:noBreakHyphen/>
      </w:r>
      <w:r w:rsidR="00A50ABA">
        <w:rPr>
          <w:noProof/>
        </w:rPr>
        <w:t>8</w:t>
      </w:r>
      <w:r w:rsidR="00562588" w:rsidRPr="22137CDC">
        <w:fldChar w:fldCharType="end"/>
      </w:r>
      <w:r w:rsidR="00D155FC">
        <w:rPr>
          <w:rFonts w:cs="Times New Roman"/>
          <w:b/>
          <w:bCs/>
          <w:color w:val="000000" w:themeColor="text1"/>
        </w:rPr>
        <w:t xml:space="preserve">, </w:t>
      </w:r>
      <w:r w:rsidR="00562588" w:rsidRPr="7438E103">
        <w:rPr>
          <w:rFonts w:cs="Times New Roman"/>
          <w:color w:val="000000" w:themeColor="text1"/>
        </w:rPr>
        <w:t>an</w:t>
      </w:r>
      <w:r w:rsidRPr="7438E103">
        <w:rPr>
          <w:rFonts w:cs="Times New Roman"/>
          <w:color w:val="000000" w:themeColor="text1"/>
        </w:rPr>
        <w:t xml:space="preserve"> aluminum hub will house a set of carbon fiber tubes. The will be internally spring loaded and prepped in an external housing inside the airframe. When the rover is deployed from the airframe, it will shed the external housing and the wheels will expand to provide a significant increase in wheel outer diameter as seen in </w:t>
      </w:r>
      <w:r w:rsidR="00562588" w:rsidRPr="22137CDC">
        <w:fldChar w:fldCharType="begin"/>
      </w:r>
      <w:r w:rsidR="00562588">
        <w:rPr>
          <w:rFonts w:cs="Times New Roman"/>
          <w:color w:val="000000" w:themeColor="text1"/>
        </w:rPr>
        <w:instrText xml:space="preserve"> REF _Ref497309207 \h </w:instrText>
      </w:r>
      <w:r w:rsidR="00562588" w:rsidRPr="22137CDC">
        <w:rPr>
          <w:rFonts w:cs="Times New Roman"/>
          <w:b/>
          <w:bCs/>
          <w:color w:val="000000" w:themeColor="text1"/>
        </w:rPr>
        <w:fldChar w:fldCharType="separate"/>
      </w:r>
      <w:r w:rsidR="00A50ABA">
        <w:t xml:space="preserve">Figure </w:t>
      </w:r>
      <w:r w:rsidR="00A50ABA">
        <w:rPr>
          <w:noProof/>
        </w:rPr>
        <w:t>6</w:t>
      </w:r>
      <w:r w:rsidR="00A50ABA">
        <w:noBreakHyphen/>
      </w:r>
      <w:r w:rsidR="00A50ABA">
        <w:rPr>
          <w:noProof/>
        </w:rPr>
        <w:t>8</w:t>
      </w:r>
      <w:r w:rsidR="00562588" w:rsidRPr="22137CDC">
        <w:fldChar w:fldCharType="end"/>
      </w:r>
      <w:r w:rsidRPr="7438E103">
        <w:rPr>
          <w:rFonts w:cs="Times New Roman"/>
          <w:color w:val="000000" w:themeColor="text1"/>
        </w:rPr>
        <w:t xml:space="preserve">. </w:t>
      </w:r>
    </w:p>
    <w:p w14:paraId="4C88BA8F" w14:textId="77777777" w:rsidR="00CA333D" w:rsidRPr="00293F25" w:rsidRDefault="00CA333D" w:rsidP="00A76C81">
      <w:pPr>
        <w:spacing w:after="0" w:line="240" w:lineRule="auto"/>
        <w:ind w:left="1440" w:firstLine="180"/>
        <w:rPr>
          <w:rFonts w:cs="Times New Roman"/>
          <w:color w:val="000000"/>
        </w:rPr>
      </w:pPr>
    </w:p>
    <w:p w14:paraId="3469CF86" w14:textId="64C92FB2" w:rsidR="00CA333D" w:rsidRPr="00293F25" w:rsidRDefault="7438E103" w:rsidP="002E3F21">
      <w:pPr>
        <w:spacing w:after="0" w:line="240" w:lineRule="auto"/>
        <w:ind w:left="1080" w:firstLine="360"/>
        <w:jc w:val="both"/>
        <w:rPr>
          <w:rFonts w:cs="Times New Roman"/>
          <w:color w:val="000000" w:themeColor="text1"/>
        </w:rPr>
      </w:pPr>
      <w:r w:rsidRPr="7438E103">
        <w:rPr>
          <w:rFonts w:cs="Times New Roman"/>
          <w:color w:val="000000" w:themeColor="text1"/>
        </w:rPr>
        <w:t xml:space="preserve">Each wheel design provides its own unique positive and negative characteristics. Using a set of engineering specifications that outline the basic requirements of the rover wheels, it is possible to quantitatively select the best option. The following requirements were considered and are scored in </w:t>
      </w:r>
      <w:r w:rsidR="00562588" w:rsidRPr="22137CDC">
        <w:fldChar w:fldCharType="begin"/>
      </w:r>
      <w:r w:rsidR="00562588">
        <w:rPr>
          <w:rFonts w:cs="Times New Roman"/>
          <w:color w:val="000000" w:themeColor="text1"/>
        </w:rPr>
        <w:instrText xml:space="preserve"> REF _Ref497309348 \h </w:instrText>
      </w:r>
      <w:r w:rsidR="00562588" w:rsidRPr="22137CDC">
        <w:rPr>
          <w:rFonts w:cs="Times New Roman"/>
          <w:b/>
          <w:bCs/>
          <w:color w:val="000000" w:themeColor="text1"/>
        </w:rPr>
        <w:fldChar w:fldCharType="separate"/>
      </w:r>
      <w:r w:rsidR="00A50ABA">
        <w:t xml:space="preserve">Table </w:t>
      </w:r>
      <w:r w:rsidR="00A50ABA">
        <w:rPr>
          <w:noProof/>
        </w:rPr>
        <w:t>6</w:t>
      </w:r>
      <w:r w:rsidR="00A50ABA">
        <w:noBreakHyphen/>
      </w:r>
      <w:r w:rsidR="00A50ABA">
        <w:rPr>
          <w:noProof/>
        </w:rPr>
        <w:t>3</w:t>
      </w:r>
      <w:r w:rsidR="00562588" w:rsidRPr="22137CDC">
        <w:fldChar w:fldCharType="end"/>
      </w:r>
      <w:r w:rsidRPr="7438E103">
        <w:rPr>
          <w:rFonts w:cs="Times New Roman"/>
          <w:color w:val="000000" w:themeColor="text1"/>
        </w:rPr>
        <w:t>:</w:t>
      </w:r>
    </w:p>
    <w:p w14:paraId="5A4B1DC5" w14:textId="226A198A" w:rsidR="00CA333D" w:rsidRPr="00293F25" w:rsidRDefault="00CA333D" w:rsidP="00A76C81">
      <w:pPr>
        <w:spacing w:after="0" w:line="240" w:lineRule="auto"/>
        <w:ind w:left="1440" w:firstLine="180"/>
        <w:rPr>
          <w:rFonts w:cs="Times New Roman"/>
          <w:color w:val="000000"/>
        </w:rPr>
      </w:pPr>
    </w:p>
    <w:p w14:paraId="0EC20375" w14:textId="77777777" w:rsidR="00CA333D" w:rsidRPr="00293F25" w:rsidRDefault="48440CE3" w:rsidP="002E3F21">
      <w:pPr>
        <w:numPr>
          <w:ilvl w:val="0"/>
          <w:numId w:val="12"/>
        </w:numPr>
        <w:tabs>
          <w:tab w:val="clear" w:pos="2520"/>
        </w:tabs>
        <w:spacing w:after="0" w:line="240" w:lineRule="auto"/>
        <w:ind w:left="1440"/>
        <w:textAlignment w:val="baseline"/>
        <w:rPr>
          <w:rFonts w:cs="Times New Roman"/>
          <w:color w:val="000000" w:themeColor="text1"/>
        </w:rPr>
      </w:pPr>
      <w:r w:rsidRPr="48440CE3">
        <w:rPr>
          <w:rFonts w:cs="Times New Roman"/>
          <w:color w:val="000000" w:themeColor="text1"/>
        </w:rPr>
        <w:t>Rover Mass: Measured in pounds and is necessary to minimize.</w:t>
      </w:r>
    </w:p>
    <w:p w14:paraId="440B60C4" w14:textId="36CD5DBB" w:rsidR="00CA333D" w:rsidRPr="00293F25" w:rsidRDefault="48440CE3" w:rsidP="002E3F21">
      <w:pPr>
        <w:numPr>
          <w:ilvl w:val="0"/>
          <w:numId w:val="12"/>
        </w:numPr>
        <w:tabs>
          <w:tab w:val="clear" w:pos="2520"/>
        </w:tabs>
        <w:spacing w:after="0" w:line="240" w:lineRule="auto"/>
        <w:ind w:left="1440"/>
        <w:textAlignment w:val="baseline"/>
        <w:rPr>
          <w:rFonts w:cs="Times New Roman"/>
          <w:color w:val="000000" w:themeColor="text1"/>
        </w:rPr>
      </w:pPr>
      <w:r w:rsidRPr="48440CE3">
        <w:rPr>
          <w:rFonts w:cs="Times New Roman"/>
          <w:color w:val="000000" w:themeColor="text1"/>
        </w:rPr>
        <w:t>Volume: Measured in cubic inches and is necessary to maximize when deployed.</w:t>
      </w:r>
    </w:p>
    <w:p w14:paraId="038C2110" w14:textId="77777777" w:rsidR="00CA333D" w:rsidRPr="00293F25" w:rsidRDefault="48440CE3" w:rsidP="002E3F21">
      <w:pPr>
        <w:numPr>
          <w:ilvl w:val="0"/>
          <w:numId w:val="12"/>
        </w:numPr>
        <w:tabs>
          <w:tab w:val="clear" w:pos="2520"/>
        </w:tabs>
        <w:spacing w:after="0" w:line="240" w:lineRule="auto"/>
        <w:ind w:left="1440"/>
        <w:textAlignment w:val="baseline"/>
        <w:rPr>
          <w:rFonts w:cs="Times New Roman"/>
          <w:color w:val="000000" w:themeColor="text1"/>
        </w:rPr>
      </w:pPr>
      <w:r w:rsidRPr="48440CE3">
        <w:rPr>
          <w:rFonts w:cs="Times New Roman"/>
          <w:color w:val="000000" w:themeColor="text1"/>
        </w:rPr>
        <w:t>Ground Clearance: Measured in inches and is necessary to maximize when in motion.</w:t>
      </w:r>
    </w:p>
    <w:p w14:paraId="31DD1ED5" w14:textId="1E567D25" w:rsidR="00CA333D" w:rsidRPr="00BD4DB5" w:rsidRDefault="009650AA" w:rsidP="002E3F21">
      <w:pPr>
        <w:numPr>
          <w:ilvl w:val="0"/>
          <w:numId w:val="12"/>
        </w:numPr>
        <w:tabs>
          <w:tab w:val="clear" w:pos="2520"/>
        </w:tabs>
        <w:spacing w:after="0" w:line="240" w:lineRule="auto"/>
        <w:ind w:left="1440"/>
        <w:textAlignment w:val="baseline"/>
        <w:rPr>
          <w:rFonts w:cs="Times New Roman"/>
          <w:color w:val="000000" w:themeColor="text1"/>
        </w:rPr>
      </w:pPr>
      <w:r>
        <w:rPr>
          <w:rFonts w:cs="Times New Roman"/>
          <w:noProof/>
          <w:color w:val="000000" w:themeColor="text1"/>
        </w:rPr>
        <w:lastRenderedPageBreak/>
        <mc:AlternateContent>
          <mc:Choice Requires="wpg">
            <w:drawing>
              <wp:anchor distT="0" distB="0" distL="114300" distR="114300" simplePos="0" relativeHeight="251658251" behindDoc="0" locked="0" layoutInCell="1" allowOverlap="1" wp14:anchorId="7924CAC6" wp14:editId="3139CBF1">
                <wp:simplePos x="0" y="0"/>
                <wp:positionH relativeFrom="margin">
                  <wp:align>right</wp:align>
                </wp:positionH>
                <wp:positionV relativeFrom="paragraph">
                  <wp:posOffset>38159</wp:posOffset>
                </wp:positionV>
                <wp:extent cx="5868062" cy="3268345"/>
                <wp:effectExtent l="38100" t="38100" r="37465" b="8255"/>
                <wp:wrapSquare wrapText="bothSides"/>
                <wp:docPr id="276566332" name="Group 276566332"/>
                <wp:cNvGraphicFramePr/>
                <a:graphic xmlns:a="http://schemas.openxmlformats.org/drawingml/2006/main">
                  <a:graphicData uri="http://schemas.microsoft.com/office/word/2010/wordprocessingGroup">
                    <wpg:wgp>
                      <wpg:cNvGrpSpPr/>
                      <wpg:grpSpPr>
                        <a:xfrm>
                          <a:off x="0" y="0"/>
                          <a:ext cx="5868062" cy="3268345"/>
                          <a:chOff x="0" y="0"/>
                          <a:chExt cx="5868062" cy="3268345"/>
                        </a:xfrm>
                      </wpg:grpSpPr>
                      <wpg:grpSp>
                        <wpg:cNvPr id="276566322" name="Group 276566322"/>
                        <wpg:cNvGrpSpPr/>
                        <wpg:grpSpPr>
                          <a:xfrm>
                            <a:off x="0" y="0"/>
                            <a:ext cx="2743200" cy="3125470"/>
                            <a:chOff x="0" y="0"/>
                            <a:chExt cx="2743200" cy="3125470"/>
                          </a:xfrm>
                        </wpg:grpSpPr>
                        <pic:pic xmlns:pic="http://schemas.openxmlformats.org/drawingml/2006/picture">
                          <pic:nvPicPr>
                            <pic:cNvPr id="296" name="Picture 296"/>
                            <pic:cNvPicPr>
                              <a:picLocks noChangeAspect="1"/>
                            </pic:cNvPicPr>
                          </pic:nvPicPr>
                          <pic:blipFill rotWithShape="1">
                            <a:blip r:embed="rId60">
                              <a:extLst>
                                <a:ext uri="{28A0092B-C50C-407E-A947-70E740481C1C}">
                                  <a14:useLocalDpi xmlns:a14="http://schemas.microsoft.com/office/drawing/2010/main" val="0"/>
                                </a:ext>
                              </a:extLst>
                            </a:blip>
                            <a:srcRect l="18750" t="5845" r="25000" b="3809"/>
                            <a:stretch/>
                          </pic:blipFill>
                          <pic:spPr bwMode="auto">
                            <a:xfrm>
                              <a:off x="0" y="0"/>
                              <a:ext cx="2743200" cy="2505710"/>
                            </a:xfrm>
                            <a:prstGeom prst="rect">
                              <a:avLst/>
                            </a:prstGeom>
                            <a:ln w="38100">
                              <a:solidFill>
                                <a:schemeClr val="tx1"/>
                              </a:solidFill>
                            </a:ln>
                            <a:effectLst/>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wps:wsp>
                          <wps:cNvPr id="276566321" name="Text Box 276566321"/>
                          <wps:cNvSpPr txBox="1"/>
                          <wps:spPr>
                            <a:xfrm>
                              <a:off x="0" y="2560320"/>
                              <a:ext cx="2743200" cy="565150"/>
                            </a:xfrm>
                            <a:prstGeom prst="rect">
                              <a:avLst/>
                            </a:prstGeom>
                            <a:solidFill>
                              <a:prstClr val="white"/>
                            </a:solidFill>
                            <a:ln>
                              <a:noFill/>
                            </a:ln>
                          </wps:spPr>
                          <wps:txbx>
                            <w:txbxContent>
                              <w:p w14:paraId="6FB40884" w14:textId="2C3EB4DE" w:rsidR="00A50ABA" w:rsidRDefault="00A50ABA" w:rsidP="00A50ABA">
                                <w:pPr>
                                  <w:pStyle w:val="Caption"/>
                                  <w:jc w:val="center"/>
                                  <w:rPr>
                                    <w:rFonts w:cs="Times New Roman"/>
                                    <w:noProof/>
                                    <w:color w:val="000000" w:themeColor="text1"/>
                                  </w:rPr>
                                </w:pPr>
                                <w:bookmarkStart w:id="101" w:name="_Ref497309207"/>
                                <w:r>
                                  <w:t xml:space="preserve">Figure </w:t>
                                </w:r>
                                <w:fldSimple w:instr=" SEQ Figure \* ARABIC ">
                                  <w:r w:rsidR="00F01151">
                                    <w:rPr>
                                      <w:noProof/>
                                    </w:rPr>
                                    <w:t>31</w:t>
                                  </w:r>
                                </w:fldSimple>
                                <w:bookmarkEnd w:id="101"/>
                                <w:r>
                                  <w:t xml:space="preserve">a: </w:t>
                                </w:r>
                                <w:r w:rsidRPr="007430C0">
                                  <w:rPr>
                                    <w:rFonts w:eastAsia="Times New Roman" w:cs="Times New Roman"/>
                                    <w:color w:val="000000"/>
                                    <w:szCs w:val="20"/>
                                  </w:rPr>
                                  <w:t>Shown is an expanded expandable wheel structure that, when deployed from the airframe, will have an outer diameter of 6.2 inches.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76566324" name="Group 276566324"/>
                        <wpg:cNvGrpSpPr/>
                        <wpg:grpSpPr>
                          <a:xfrm>
                            <a:off x="3124750" y="0"/>
                            <a:ext cx="2743312" cy="3268345"/>
                            <a:chOff x="-112" y="0"/>
                            <a:chExt cx="2743312" cy="3268345"/>
                          </a:xfrm>
                        </wpg:grpSpPr>
                        <pic:pic xmlns:pic="http://schemas.openxmlformats.org/drawingml/2006/picture">
                          <pic:nvPicPr>
                            <pic:cNvPr id="293" name="Picture 293"/>
                            <pic:cNvPicPr>
                              <a:picLocks noChangeAspect="1"/>
                            </pic:cNvPicPr>
                          </pic:nvPicPr>
                          <pic:blipFill rotWithShape="1">
                            <a:blip r:embed="rId61">
                              <a:extLst>
                                <a:ext uri="{28A0092B-C50C-407E-A947-70E740481C1C}">
                                  <a14:useLocalDpi xmlns:a14="http://schemas.microsoft.com/office/drawing/2010/main" val="0"/>
                                </a:ext>
                              </a:extLst>
                            </a:blip>
                            <a:srcRect l="22116" t="10098" r="28686" b="6465"/>
                            <a:stretch/>
                          </pic:blipFill>
                          <pic:spPr bwMode="auto">
                            <a:xfrm>
                              <a:off x="0" y="0"/>
                              <a:ext cx="2743200" cy="2646680"/>
                            </a:xfrm>
                            <a:prstGeom prst="rect">
                              <a:avLst/>
                            </a:prstGeom>
                            <a:ln w="38100">
                              <a:solidFill>
                                <a:schemeClr val="tx1"/>
                              </a:solidFill>
                            </a:ln>
                            <a:effectLst/>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wps:wsp>
                          <wps:cNvPr id="276566323" name="Text Box 276566323"/>
                          <wps:cNvSpPr txBox="1"/>
                          <wps:spPr>
                            <a:xfrm>
                              <a:off x="-112" y="2703195"/>
                              <a:ext cx="2743200" cy="565150"/>
                            </a:xfrm>
                            <a:prstGeom prst="rect">
                              <a:avLst/>
                            </a:prstGeom>
                            <a:solidFill>
                              <a:prstClr val="white"/>
                            </a:solidFill>
                            <a:ln>
                              <a:noFill/>
                            </a:ln>
                          </wps:spPr>
                          <wps:txbx>
                            <w:txbxContent>
                              <w:p w14:paraId="039F87F0" w14:textId="7DE25C0E" w:rsidR="00A50ABA" w:rsidRPr="00FC53AA" w:rsidRDefault="00A50ABA" w:rsidP="00A50ABA">
                                <w:pPr>
                                  <w:pStyle w:val="Caption"/>
                                  <w:jc w:val="center"/>
                                  <w:rPr>
                                    <w:rFonts w:ascii="Times" w:eastAsia="Times New Roman" w:hAnsi="Times" w:cs="Times New Roman"/>
                                    <w:szCs w:val="20"/>
                                  </w:rPr>
                                </w:pPr>
                                <w:bookmarkStart w:id="102" w:name="_Ref497309281"/>
                                <w:r>
                                  <w:t xml:space="preserve">Figure </w:t>
                                </w:r>
                                <w:fldSimple w:instr=" SEQ Figure \* ARABIC ">
                                  <w:r w:rsidR="00F01151">
                                    <w:rPr>
                                      <w:noProof/>
                                    </w:rPr>
                                    <w:t>31</w:t>
                                  </w:r>
                                </w:fldSimple>
                                <w:bookmarkEnd w:id="102"/>
                                <w:r>
                                  <w:t xml:space="preserve">b: </w:t>
                                </w:r>
                                <w:r w:rsidRPr="00E36A34">
                                  <w:t>Shown is a compressed expandable wheel structure that, when pre-loaded in the airframe, will have an outer diameter of 4.5 inches.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7924CAC6" id="Group 276566332" o:spid="_x0000_s1087" style="position:absolute;left:0;text-align:left;margin-left:410.85pt;margin-top:3pt;width:462.05pt;height:257.35pt;z-index:251658251;mso-position-horizontal:right;mso-position-horizontal-relative:margin;mso-position-vertical-relative:text;mso-height-relative:margin" coordsize="58680,3268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">
                <v:group id="Group 276566322" o:spid="_x0000_s1088" style="position:absolute;width:27432;height:31254" coordsize="27432,31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">
                  <v:shape id="Picture 296" o:spid="_x0000_s1089" type="#_x0000_t75" style="position:absolute;width:27432;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" stroked="t" strokecolor="black [3213]" strokeweight="3pt">
                    <v:imagedata r:id="rId62" o:title="" croptop="3831f" cropbottom="2496f" cropleft=".1875" cropright=".25"/>
                    <v:path arrowok="t"/>
                  </v:shape>
                  <v:shape id="Text Box 276566321" o:spid="_x0000_s1090" type="#_x0000_t202" style="position:absolute;top:25603;width:27432;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" stroked="f">
                    <v:textbox style="mso-fit-shape-to-text:t" inset="0,0,0,0">
                      <w:txbxContent>
                        <w:p w14:paraId="6FB40884" w14:textId="2C3EB4DE" w:rsidR="00A50ABA" w:rsidRDefault="00A50ABA" w:rsidP="00A50ABA">
                          <w:pPr>
                            <w:pStyle w:val="Caption"/>
                            <w:jc w:val="center"/>
                            <w:rPr>
                              <w:rFonts w:cs="Times New Roman"/>
                              <w:noProof/>
                              <w:color w:val="000000" w:themeColor="text1"/>
                            </w:rPr>
                          </w:pPr>
                          <w:bookmarkStart w:id="103" w:name="_Ref497309207"/>
                          <w:r>
                            <w:t xml:space="preserve">Figure </w:t>
                          </w:r>
                          <w:fldSimple w:instr=" SEQ Figure \* ARABIC ">
                            <w:r w:rsidR="00F01151">
                              <w:rPr>
                                <w:noProof/>
                              </w:rPr>
                              <w:t>31</w:t>
                            </w:r>
                          </w:fldSimple>
                          <w:bookmarkEnd w:id="103"/>
                          <w:r>
                            <w:t xml:space="preserve">a: </w:t>
                          </w:r>
                          <w:r w:rsidRPr="007430C0">
                            <w:rPr>
                              <w:rFonts w:eastAsia="Times New Roman" w:cs="Times New Roman"/>
                              <w:color w:val="000000"/>
                              <w:szCs w:val="20"/>
                            </w:rPr>
                            <w:t>Shown is an expanded expandable wheel structure that, when deployed from the airframe, will have an outer diameter of 6.2 inches.</w:t>
                          </w:r>
                        </w:p>
                      </w:txbxContent>
                    </v:textbox>
                  </v:shape>
                </v:group>
                <v:group id="Group 276566324" o:spid="_x0000_s1091" style="position:absolute;left:31247;width:27433;height:32683" coordorigin="-1" coordsize="27433,3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">
                  <v:shape id="Picture 293" o:spid="_x0000_s1092" type="#_x0000_t75" style="position:absolute;width:27432;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" stroked="t" strokecolor="black [3213]" strokeweight="3pt">
                    <v:imagedata r:id="rId63" o:title="" croptop="6618f" cropbottom="4237f" cropleft="14494f" cropright="18800f"/>
                    <v:path arrowok="t"/>
                  </v:shape>
                  <v:shape id="Text Box 276566323" o:spid="_x0000_s1093" type="#_x0000_t202" style="position:absolute;left:-1;top:27031;width:27431;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" stroked="f">
                    <v:textbox style="mso-fit-shape-to-text:t" inset="0,0,0,0">
                      <w:txbxContent>
                        <w:p w14:paraId="039F87F0" w14:textId="7DE25C0E" w:rsidR="00A50ABA" w:rsidRPr="00FC53AA" w:rsidRDefault="00A50ABA" w:rsidP="00A50ABA">
                          <w:pPr>
                            <w:pStyle w:val="Caption"/>
                            <w:jc w:val="center"/>
                            <w:rPr>
                              <w:rFonts w:ascii="Times" w:eastAsia="Times New Roman" w:hAnsi="Times" w:cs="Times New Roman"/>
                              <w:szCs w:val="20"/>
                            </w:rPr>
                          </w:pPr>
                          <w:bookmarkStart w:id="104" w:name="_Ref497309281"/>
                          <w:r>
                            <w:t xml:space="preserve">Figure </w:t>
                          </w:r>
                          <w:fldSimple w:instr=" SEQ Figure \* ARABIC ">
                            <w:r w:rsidR="00F01151">
                              <w:rPr>
                                <w:noProof/>
                              </w:rPr>
                              <w:t>31</w:t>
                            </w:r>
                          </w:fldSimple>
                          <w:bookmarkEnd w:id="104"/>
                          <w:r>
                            <w:t xml:space="preserve">b: </w:t>
                          </w:r>
                          <w:r w:rsidRPr="00E36A34">
                            <w:t>Shown is a compressed expandable wheel structure that, when pre-loaded in the airframe, will have an outer diameter of 4.5 inches.</w:t>
                          </w:r>
                        </w:p>
                      </w:txbxContent>
                    </v:textbox>
                  </v:shape>
                </v:group>
                <w10:wrap type="square" anchorx="margin"/>
              </v:group>
            </w:pict>
          </mc:Fallback>
        </mc:AlternateContent>
      </w:r>
      <w:r w:rsidR="48440CE3" w:rsidRPr="48440CE3">
        <w:rPr>
          <w:rFonts w:cs="Times New Roman"/>
          <w:color w:val="000000" w:themeColor="text1"/>
        </w:rPr>
        <w:t>Number of Moving Parts: Measured in a quantitative number and is necessary to minimize to reduce complexity.</w:t>
      </w:r>
    </w:p>
    <w:p w14:paraId="0AF497D1" w14:textId="47686BE1" w:rsidR="00CA333D" w:rsidRPr="00BD4DB5" w:rsidRDefault="48440CE3" w:rsidP="002E3F21">
      <w:pPr>
        <w:numPr>
          <w:ilvl w:val="0"/>
          <w:numId w:val="12"/>
        </w:numPr>
        <w:tabs>
          <w:tab w:val="clear" w:pos="2520"/>
        </w:tabs>
        <w:spacing w:after="0" w:line="240" w:lineRule="auto"/>
        <w:ind w:left="1440"/>
        <w:textAlignment w:val="baseline"/>
        <w:rPr>
          <w:rFonts w:cs="Times New Roman"/>
          <w:color w:val="000000" w:themeColor="text1"/>
        </w:rPr>
      </w:pPr>
      <w:r w:rsidRPr="48440CE3">
        <w:rPr>
          <w:rFonts w:cs="Times New Roman"/>
          <w:color w:val="000000" w:themeColor="text1"/>
        </w:rPr>
        <w:t xml:space="preserve">Obstacle to Overcome: Measured in inches and is necessary to maximize to ensure all obstacles will </w:t>
      </w:r>
      <w:r w:rsidR="00340A5B">
        <w:rPr>
          <w:rFonts w:cs="Times New Roman"/>
          <w:color w:val="000000" w:themeColor="text1"/>
        </w:rPr>
        <w:t>be overcome</w:t>
      </w:r>
      <w:r w:rsidRPr="48440CE3">
        <w:rPr>
          <w:rFonts w:cs="Times New Roman"/>
          <w:color w:val="000000" w:themeColor="text1"/>
        </w:rPr>
        <w:t>.</w:t>
      </w:r>
    </w:p>
    <w:p w14:paraId="6470D682" w14:textId="5C2BFB59" w:rsidR="00CA333D" w:rsidRPr="00BD4DB5" w:rsidRDefault="00CA333D" w:rsidP="002E3F21">
      <w:pPr>
        <w:numPr>
          <w:ilvl w:val="0"/>
          <w:numId w:val="12"/>
        </w:numPr>
        <w:tabs>
          <w:tab w:val="clear" w:pos="2520"/>
        </w:tabs>
        <w:spacing w:after="0" w:line="240" w:lineRule="auto"/>
        <w:ind w:left="1440"/>
        <w:textAlignment w:val="baseline"/>
        <w:rPr>
          <w:rFonts w:cs="Times New Roman"/>
          <w:color w:val="000000" w:themeColor="text1"/>
        </w:rPr>
      </w:pPr>
      <w:r w:rsidRPr="22137CDC">
        <w:rPr>
          <w:rFonts w:cs="Times New Roman"/>
          <w:color w:val="000000" w:themeColor="text1"/>
        </w:rPr>
        <w:t xml:space="preserve">Coefficient of Friction: </w:t>
      </w:r>
      <w:r w:rsidR="002E3F21" w:rsidRPr="22137CDC">
        <w:rPr>
          <w:rFonts w:cs="Times New Roman"/>
          <w:color w:val="000000" w:themeColor="text1"/>
        </w:rPr>
        <w:t>Unit</w:t>
      </w:r>
      <w:r w:rsidR="002E3F21">
        <w:rPr>
          <w:rFonts w:cs="Times New Roman"/>
          <w:color w:val="000000" w:themeColor="text1"/>
        </w:rPr>
        <w:t>-</w:t>
      </w:r>
      <w:r w:rsidR="002E3F21" w:rsidRPr="22137CDC">
        <w:rPr>
          <w:rFonts w:cs="Times New Roman"/>
          <w:color w:val="000000" w:themeColor="text1"/>
        </w:rPr>
        <w:t>less</w:t>
      </w:r>
      <w:r w:rsidRPr="22137CDC">
        <w:rPr>
          <w:rFonts w:cs="Times New Roman"/>
          <w:color w:val="000000" w:themeColor="text1"/>
        </w:rPr>
        <w:t xml:space="preserve"> parameter to be maximized </w:t>
      </w:r>
      <w:r w:rsidR="008D1A32" w:rsidRPr="22137CDC">
        <w:rPr>
          <w:rFonts w:cs="Times New Roman"/>
          <w:color w:val="000000" w:themeColor="text1"/>
        </w:rPr>
        <w:t>to</w:t>
      </w:r>
      <w:r w:rsidRPr="22137CDC">
        <w:rPr>
          <w:rFonts w:cs="Times New Roman"/>
          <w:color w:val="000000" w:themeColor="text1"/>
        </w:rPr>
        <w:t xml:space="preserve"> not allow slipping during motion.</w:t>
      </w:r>
    </w:p>
    <w:p w14:paraId="57E23229" w14:textId="7B502C70" w:rsidR="00CA333D" w:rsidRPr="00BD4DB5" w:rsidRDefault="48440CE3" w:rsidP="002E3F21">
      <w:pPr>
        <w:numPr>
          <w:ilvl w:val="0"/>
          <w:numId w:val="12"/>
        </w:numPr>
        <w:tabs>
          <w:tab w:val="clear" w:pos="2520"/>
        </w:tabs>
        <w:spacing w:after="0" w:line="240" w:lineRule="auto"/>
        <w:ind w:left="1440"/>
        <w:textAlignment w:val="baseline"/>
        <w:rPr>
          <w:rFonts w:cs="Times New Roman"/>
          <w:color w:val="000000" w:themeColor="text1"/>
        </w:rPr>
      </w:pPr>
      <w:r w:rsidRPr="48440CE3">
        <w:rPr>
          <w:rFonts w:cs="Times New Roman"/>
          <w:color w:val="000000" w:themeColor="text1"/>
        </w:rPr>
        <w:t>Ratio of Successful Tests: Measured as a percentage of total tests and is the leading indicator of a robust system.</w:t>
      </w:r>
    </w:p>
    <w:p w14:paraId="1BAB2F2E" w14:textId="2E9798A9" w:rsidR="00CA333D" w:rsidRPr="00BD4DB5" w:rsidRDefault="00CA333D" w:rsidP="00A76C81">
      <w:pPr>
        <w:spacing w:after="0" w:line="240" w:lineRule="auto"/>
        <w:textAlignment w:val="baseline"/>
        <w:rPr>
          <w:rFonts w:cs="Times New Roman"/>
          <w:color w:val="000000"/>
        </w:rPr>
      </w:pPr>
    </w:p>
    <w:p w14:paraId="113DBADA" w14:textId="3DB316C6" w:rsidR="00A50ABA" w:rsidRDefault="48440CE3" w:rsidP="002E3F21">
      <w:pPr>
        <w:spacing w:after="0" w:line="240" w:lineRule="auto"/>
        <w:ind w:left="1080" w:firstLine="360"/>
        <w:jc w:val="both"/>
        <w:rPr>
          <w:rFonts w:cs="Times New Roman"/>
          <w:color w:val="000000" w:themeColor="text1"/>
        </w:rPr>
      </w:pPr>
      <w:r w:rsidRPr="48440CE3">
        <w:rPr>
          <w:rFonts w:cs="Times New Roman"/>
          <w:color w:val="000000" w:themeColor="text1"/>
        </w:rPr>
        <w:t xml:space="preserve">By weighting the engineering specifications according to their importance to the functionality, robustness, and repeatability of rover use, the ratio of successful tests must be considered above all other parameters because of the necessity of functional payload delivery, while rover mass and obstacles to overcome are less important because of detection methods and rocket stability design. </w:t>
      </w:r>
    </w:p>
    <w:p w14:paraId="1A7D7A2E" w14:textId="77777777" w:rsidR="00A50ABA" w:rsidRDefault="00A50ABA">
      <w:pPr>
        <w:rPr>
          <w:rFonts w:cs="Times New Roman"/>
          <w:color w:val="000000" w:themeColor="text1"/>
        </w:rPr>
      </w:pPr>
      <w:r>
        <w:rPr>
          <w:rFonts w:cs="Times New Roman"/>
          <w:color w:val="000000" w:themeColor="text1"/>
        </w:rPr>
        <w:br w:type="page"/>
      </w:r>
    </w:p>
    <w:p w14:paraId="777AD10F" w14:textId="77777777" w:rsidR="00CA333D" w:rsidRDefault="00CA333D" w:rsidP="002E3F21">
      <w:pPr>
        <w:spacing w:after="0" w:line="240" w:lineRule="auto"/>
        <w:ind w:left="1080" w:firstLine="360"/>
        <w:jc w:val="both"/>
        <w:rPr>
          <w:rFonts w:cs="Times New Roman"/>
          <w:color w:val="000000" w:themeColor="text1"/>
        </w:rPr>
      </w:pPr>
    </w:p>
    <w:p w14:paraId="6CA1F82A" w14:textId="28A71BD9" w:rsidR="001B2CB7" w:rsidRPr="007430C0" w:rsidRDefault="001B2CB7" w:rsidP="001B2CB7">
      <w:pPr>
        <w:spacing w:after="0" w:line="240" w:lineRule="auto"/>
        <w:rPr>
          <w:rFonts w:ascii="Times" w:eastAsia="Times New Roman" w:hAnsi="Times" w:cs="Times New Roman"/>
          <w:sz w:val="20"/>
          <w:szCs w:val="20"/>
        </w:rPr>
      </w:pPr>
    </w:p>
    <w:p w14:paraId="3578D95B" w14:textId="4400443D" w:rsidR="00562588" w:rsidRDefault="00562588" w:rsidP="00562588">
      <w:pPr>
        <w:pStyle w:val="Caption"/>
        <w:keepNext/>
        <w:jc w:val="center"/>
      </w:pPr>
      <w:bookmarkStart w:id="105" w:name="_Ref497309348"/>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3</w:t>
      </w:r>
      <w:r w:rsidR="00F01151">
        <w:rPr>
          <w:noProof/>
        </w:rPr>
        <w:fldChar w:fldCharType="end"/>
      </w:r>
      <w:bookmarkEnd w:id="105"/>
      <w:r>
        <w:t xml:space="preserve">: </w:t>
      </w:r>
      <w:r w:rsidRPr="00FD0B02">
        <w:t>Wheel Alternatives Decision Matrix</w:t>
      </w:r>
    </w:p>
    <w:tbl>
      <w:tblPr>
        <w:tblStyle w:val="ColorfulList-Accent1"/>
        <w:tblW w:w="9440" w:type="dxa"/>
        <w:tblLayout w:type="fixed"/>
        <w:tblLook w:val="04A0" w:firstRow="1" w:lastRow="0" w:firstColumn="1" w:lastColumn="0" w:noHBand="0" w:noVBand="1"/>
      </w:tblPr>
      <w:tblGrid>
        <w:gridCol w:w="1977"/>
        <w:gridCol w:w="921"/>
        <w:gridCol w:w="810"/>
        <w:gridCol w:w="742"/>
        <w:gridCol w:w="900"/>
        <w:gridCol w:w="1170"/>
        <w:gridCol w:w="1440"/>
        <w:gridCol w:w="1480"/>
      </w:tblGrid>
      <w:tr w:rsidR="001B2CB7" w:rsidRPr="007430C0" w14:paraId="3358D0B4" w14:textId="77777777" w:rsidTr="005D615C">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440"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1CBA54ED" w14:textId="77777777" w:rsidR="001B2CB7" w:rsidRPr="001B2CB7" w:rsidRDefault="48440CE3" w:rsidP="48440CE3">
            <w:pPr>
              <w:rPr>
                <w:rFonts w:cs="Times New Roman"/>
                <w:sz w:val="28"/>
                <w:szCs w:val="28"/>
              </w:rPr>
            </w:pPr>
            <w:r w:rsidRPr="005D615C">
              <w:rPr>
                <w:rFonts w:cs="Times New Roman"/>
                <w:sz w:val="28"/>
                <w:szCs w:val="28"/>
              </w:rPr>
              <w:t>Wheel Alternatives</w:t>
            </w:r>
          </w:p>
        </w:tc>
      </w:tr>
      <w:tr w:rsidR="001B2CB7" w:rsidRPr="007430C0" w14:paraId="65B22F40" w14:textId="77777777" w:rsidTr="00FA5D0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4B639A" w14:textId="77777777" w:rsidR="001B2CB7" w:rsidRPr="001B2CB7" w:rsidRDefault="48440CE3" w:rsidP="48440CE3">
            <w:pPr>
              <w:rPr>
                <w:rFonts w:cs="Times New Roman"/>
              </w:rPr>
            </w:pPr>
            <w:r w:rsidRPr="48440CE3">
              <w:rPr>
                <w:rFonts w:cs="Times New Roman"/>
                <w:b w:val="0"/>
                <w:bCs w:val="0"/>
              </w:rPr>
              <w:t>Design</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38FF75" w14:textId="77777777" w:rsidR="001B2CB7" w:rsidRPr="001B2CB7" w:rsidRDefault="001B2CB7" w:rsidP="001B2CB7">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D16BA" w14:textId="77777777" w:rsidR="001B2CB7" w:rsidRPr="001B2CB7"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rPr>
              <w:t>Open Structure</w:t>
            </w:r>
          </w:p>
        </w:tc>
        <w:tc>
          <w:tcPr>
            <w:tcW w:w="207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04DB4B7" w14:textId="77777777" w:rsidR="001B2CB7" w:rsidRPr="001B2CB7"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b/>
                <w:bCs/>
              </w:rPr>
              <w:t>Closed Structure</w:t>
            </w:r>
          </w:p>
        </w:tc>
        <w:tc>
          <w:tcPr>
            <w:tcW w:w="292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A8D7A" w14:textId="77777777" w:rsidR="001B2CB7" w:rsidRPr="001B2CB7"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rPr>
              <w:t>Expandable Structure</w:t>
            </w:r>
          </w:p>
        </w:tc>
      </w:tr>
      <w:tr w:rsidR="001B2CB7" w:rsidRPr="007430C0" w14:paraId="0CCAE143" w14:textId="77777777" w:rsidTr="113E320C">
        <w:trPr>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FCB9159" w14:textId="77777777" w:rsidR="001B2CB7" w:rsidRPr="001B2CB7" w:rsidRDefault="48440CE3" w:rsidP="48440CE3">
            <w:pPr>
              <w:rPr>
                <w:rFonts w:cs="Times New Roman"/>
              </w:rPr>
            </w:pPr>
            <w:r w:rsidRPr="48440CE3">
              <w:rPr>
                <w:rFonts w:cs="Times New Roman"/>
                <w:color w:val="FFFFFF" w:themeColor="background1"/>
              </w:rPr>
              <w:t>Requirement</w:t>
            </w:r>
          </w:p>
        </w:tc>
        <w:tc>
          <w:tcPr>
            <w:tcW w:w="92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F940123"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Weight</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BFC74A8"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742"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F141BD0"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17BB8AE"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268B4F1"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144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5F25134"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148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C21EE97"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r>
      <w:tr w:rsidR="001B2CB7" w:rsidRPr="007430C0" w14:paraId="4ED7FE17" w14:textId="77777777" w:rsidTr="00FA5D0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088FA" w14:textId="77777777" w:rsidR="001B2CB7" w:rsidRPr="001B2CB7" w:rsidRDefault="48440CE3" w:rsidP="48440CE3">
            <w:pPr>
              <w:rPr>
                <w:rFonts w:cs="Times New Roman"/>
              </w:rPr>
            </w:pPr>
            <w:r w:rsidRPr="48440CE3">
              <w:rPr>
                <w:rFonts w:cs="Times New Roman"/>
              </w:rPr>
              <w:t>Rover Mass</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03BD29"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7C754F"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AD2002"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46B1AB1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28FC89D0"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3FCAD9"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55E250"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w:t>
            </w:r>
          </w:p>
        </w:tc>
      </w:tr>
      <w:tr w:rsidR="001B2CB7" w:rsidRPr="007430C0" w14:paraId="01E1B126" w14:textId="77777777" w:rsidTr="00FA5D05">
        <w:trPr>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88D4" w14:textId="77777777" w:rsidR="001B2CB7" w:rsidRPr="001B2CB7" w:rsidRDefault="48440CE3" w:rsidP="48440CE3">
            <w:pPr>
              <w:rPr>
                <w:rFonts w:cs="Times New Roman"/>
              </w:rPr>
            </w:pPr>
            <w:r w:rsidRPr="48440CE3">
              <w:rPr>
                <w:rFonts w:cs="Times New Roman"/>
              </w:rPr>
              <w:t>Volume</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FD0A01"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758BCD"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80FD3C"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20</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1A7F9E65"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2CEC59FD"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451BD3"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492A1F"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40</w:t>
            </w:r>
          </w:p>
        </w:tc>
      </w:tr>
      <w:tr w:rsidR="001B2CB7" w:rsidRPr="007430C0" w14:paraId="0907F077" w14:textId="77777777" w:rsidTr="00FA5D0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55A6AB" w14:textId="77777777" w:rsidR="001B2CB7" w:rsidRPr="001B2CB7" w:rsidRDefault="48440CE3" w:rsidP="48440CE3">
            <w:pPr>
              <w:rPr>
                <w:rFonts w:cs="Times New Roman"/>
              </w:rPr>
            </w:pPr>
            <w:r w:rsidRPr="48440CE3">
              <w:rPr>
                <w:rFonts w:cs="Times New Roman"/>
              </w:rPr>
              <w:t>Ground Clearance</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E7B9E0"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2A95C"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B7DFE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18</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331469B8"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9</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31288D6A"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54</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C5DF9D"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208E8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60</w:t>
            </w:r>
          </w:p>
        </w:tc>
      </w:tr>
      <w:tr w:rsidR="001B2CB7" w:rsidRPr="007430C0" w14:paraId="2038EEFD" w14:textId="77777777" w:rsidTr="00FA5D05">
        <w:trPr>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0B39D" w14:textId="77777777" w:rsidR="001B2CB7" w:rsidRPr="001B2CB7" w:rsidRDefault="48440CE3" w:rsidP="48440CE3">
            <w:pPr>
              <w:rPr>
                <w:rFonts w:cs="Times New Roman"/>
              </w:rPr>
            </w:pPr>
            <w:r w:rsidRPr="48440CE3">
              <w:rPr>
                <w:rFonts w:cs="Times New Roman"/>
              </w:rPr>
              <w:t>Number of Moving Parts</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75239"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A136D"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9</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87F15A"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45</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0442C609"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10B3FB5E"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BEF9FD"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95970"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r>
      <w:tr w:rsidR="001B2CB7" w:rsidRPr="007430C0" w14:paraId="1C190B24" w14:textId="77777777" w:rsidTr="00FA5D0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51675" w14:textId="77777777" w:rsidR="001B2CB7" w:rsidRPr="001B2CB7" w:rsidRDefault="48440CE3" w:rsidP="48440CE3">
            <w:pPr>
              <w:rPr>
                <w:rFonts w:cs="Times New Roman"/>
              </w:rPr>
            </w:pPr>
            <w:r w:rsidRPr="48440CE3">
              <w:rPr>
                <w:rFonts w:cs="Times New Roman"/>
              </w:rPr>
              <w:t>Obstacle to Overcome</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6955"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4D21F"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2DCCD9"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21</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4F1875A6"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786652D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15</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842340"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490386"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12</w:t>
            </w:r>
          </w:p>
        </w:tc>
      </w:tr>
      <w:tr w:rsidR="001B2CB7" w:rsidRPr="007430C0" w14:paraId="320BA05E" w14:textId="77777777" w:rsidTr="00FA5D05">
        <w:trPr>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CD274B" w14:textId="77777777" w:rsidR="001B2CB7" w:rsidRPr="001B2CB7" w:rsidRDefault="48440CE3" w:rsidP="48440CE3">
            <w:pPr>
              <w:rPr>
                <w:rFonts w:cs="Times New Roman"/>
              </w:rPr>
            </w:pPr>
            <w:r w:rsidRPr="48440CE3">
              <w:rPr>
                <w:rFonts w:cs="Times New Roman"/>
              </w:rPr>
              <w:t>Coefficient of Friction</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691919"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4BE68"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96BF3"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7BEF571D"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27EDEDE5"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357E"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D11AB"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20</w:t>
            </w:r>
          </w:p>
        </w:tc>
      </w:tr>
      <w:tr w:rsidR="001B2CB7" w:rsidRPr="007430C0" w14:paraId="40588BF9" w14:textId="77777777" w:rsidTr="00FA5D0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14086C" w14:textId="77777777" w:rsidR="001B2CB7" w:rsidRPr="001B2CB7" w:rsidRDefault="48440CE3" w:rsidP="48440CE3">
            <w:pPr>
              <w:rPr>
                <w:rFonts w:cs="Times New Roman"/>
              </w:rPr>
            </w:pPr>
            <w:r w:rsidRPr="48440CE3">
              <w:rPr>
                <w:rFonts w:cs="Times New Roman"/>
              </w:rPr>
              <w:t>Ratio of Successful Tests</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93DBA5"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E1C90"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AA61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40</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5241A76D"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3BC0E4DA"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85A6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503D9D"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40</w:t>
            </w:r>
          </w:p>
        </w:tc>
      </w:tr>
      <w:tr w:rsidR="001B2CB7" w:rsidRPr="007430C0" w14:paraId="7C238371" w14:textId="77777777" w:rsidTr="00FA5D05">
        <w:trPr>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FEA46E" w14:textId="77777777" w:rsidR="001B2CB7" w:rsidRPr="001B2CB7" w:rsidRDefault="48440CE3" w:rsidP="48440CE3">
            <w:pPr>
              <w:rPr>
                <w:rFonts w:cs="Times New Roman"/>
              </w:rPr>
            </w:pPr>
            <w:r w:rsidRPr="48440CE3">
              <w:rPr>
                <w:rFonts w:cs="Times New Roman"/>
                <w:b w:val="0"/>
                <w:bCs w:val="0"/>
              </w:rPr>
              <w:t>Totals</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F6C2B1" w14:textId="77777777" w:rsidR="001B2CB7" w:rsidRPr="001B2CB7" w:rsidRDefault="001B2CB7" w:rsidP="001B2CB7">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55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397B2A7"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164</w:t>
            </w:r>
          </w:p>
        </w:tc>
        <w:tc>
          <w:tcPr>
            <w:tcW w:w="207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DAD8CE8"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241</w:t>
            </w:r>
          </w:p>
        </w:tc>
        <w:tc>
          <w:tcPr>
            <w:tcW w:w="292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6036AC2"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187</w:t>
            </w:r>
          </w:p>
        </w:tc>
      </w:tr>
    </w:tbl>
    <w:p w14:paraId="35368BD8" w14:textId="0A080B21" w:rsidR="00CA333D" w:rsidRDefault="00CA333D" w:rsidP="00562588">
      <w:pPr>
        <w:spacing w:after="0" w:line="240" w:lineRule="auto"/>
        <w:rPr>
          <w:rFonts w:cs="Times New Roman"/>
          <w:color w:val="000000"/>
          <w:sz w:val="24"/>
          <w:szCs w:val="24"/>
        </w:rPr>
      </w:pPr>
    </w:p>
    <w:p w14:paraId="703FDAC7" w14:textId="09FCCA77" w:rsidR="00CA333D" w:rsidRPr="002E3F21" w:rsidRDefault="48440CE3" w:rsidP="002E3F21">
      <w:pPr>
        <w:spacing w:after="0" w:line="240" w:lineRule="auto"/>
        <w:ind w:left="1080" w:firstLine="360"/>
        <w:jc w:val="both"/>
        <w:rPr>
          <w:rFonts w:ascii="Times" w:hAnsi="Times" w:cs="Times New Roman"/>
        </w:rPr>
      </w:pPr>
      <w:r w:rsidRPr="48440CE3">
        <w:rPr>
          <w:rFonts w:cs="Times New Roman"/>
          <w:color w:val="000000" w:themeColor="text1"/>
        </w:rPr>
        <w:t>Even though the open structure provides a light frame capable of traversing all types of obstacles, the concerns of burrowing in soft ground and lack of directional control from a controls perspective makes it an inferior option. The expandable structure is very strong in its volume constraints and its ability to provide significant ground clearance because of the spring-loaded nature of its arms. However, because of the increased complexity of the design and its inherent risk with a minimum of twelve moving sections, the expandable structure does not perform when considering robustness and the ability to overcome difficult terrain.</w:t>
      </w:r>
    </w:p>
    <w:p w14:paraId="5CB8EEB1" w14:textId="3E828571" w:rsidR="00CA333D" w:rsidRPr="00BD4DB5" w:rsidRDefault="48440CE3" w:rsidP="002E3F21">
      <w:pPr>
        <w:spacing w:after="0" w:line="240" w:lineRule="auto"/>
        <w:ind w:left="1080" w:firstLine="360"/>
        <w:jc w:val="both"/>
        <w:rPr>
          <w:rFonts w:cs="Times New Roman"/>
          <w:color w:val="000000" w:themeColor="text1"/>
        </w:rPr>
      </w:pPr>
      <w:r w:rsidRPr="48440CE3">
        <w:rPr>
          <w:rFonts w:cs="Times New Roman"/>
          <w:color w:val="000000" w:themeColor="text1"/>
        </w:rPr>
        <w:t>The closed structure option will be used on the rover payload because of the robust nature of its structure along with having no glaring weaknesses except for having a high weight. Because there is so much variability in this mission, it is highly important to have design decisions be as flexible as possible, and a closed wheel structure offers this option.</w:t>
      </w:r>
    </w:p>
    <w:p w14:paraId="3DA9D371" w14:textId="77777777" w:rsidR="00CA333D" w:rsidRDefault="48440CE3" w:rsidP="00A76C81">
      <w:pPr>
        <w:pStyle w:val="Heading4"/>
      </w:pPr>
      <w:r>
        <w:t>Motors</w:t>
      </w:r>
    </w:p>
    <w:p w14:paraId="37217968" w14:textId="3074E996" w:rsidR="00CA333D" w:rsidRDefault="7438E103" w:rsidP="002E3F21">
      <w:pPr>
        <w:spacing w:after="0" w:line="240" w:lineRule="auto"/>
        <w:ind w:left="1080" w:firstLine="360"/>
        <w:jc w:val="both"/>
        <w:rPr>
          <w:rFonts w:eastAsia="Times New Roman" w:cs="Times New Roman"/>
          <w:color w:val="000000" w:themeColor="text1"/>
        </w:rPr>
      </w:pPr>
      <w:r w:rsidRPr="7438E103">
        <w:rPr>
          <w:rFonts w:eastAsia="Times New Roman" w:cs="Times New Roman"/>
          <w:color w:val="000000" w:themeColor="text1"/>
        </w:rPr>
        <w:t xml:space="preserve">Motor choice is very limited </w:t>
      </w:r>
      <w:r w:rsidR="00E066DF" w:rsidRPr="7438E103">
        <w:rPr>
          <w:rFonts w:eastAsia="Times New Roman" w:cs="Times New Roman"/>
          <w:color w:val="000000" w:themeColor="text1"/>
        </w:rPr>
        <w:t>because of</w:t>
      </w:r>
      <w:r w:rsidRPr="7438E103">
        <w:rPr>
          <w:rFonts w:eastAsia="Times New Roman" w:cs="Times New Roman"/>
          <w:color w:val="000000" w:themeColor="text1"/>
        </w:rPr>
        <w:t xml:space="preserve"> the design constraints. Even though the amount of commercial motors available is endless, the operating envelope of the rover motor housing is about 1.5” x 1.5” x 2”. Furthermore, using specific </w:t>
      </w:r>
      <w:r w:rsidRPr="002E3F21">
        <w:rPr>
          <w:rFonts w:cs="Times New Roman"/>
          <w:color w:val="000000" w:themeColor="text1"/>
        </w:rPr>
        <w:t>parameters</w:t>
      </w:r>
      <w:r w:rsidRPr="7438E103">
        <w:rPr>
          <w:rFonts w:eastAsia="Times New Roman" w:cs="Times New Roman"/>
          <w:color w:val="000000" w:themeColor="text1"/>
        </w:rPr>
        <w:t xml:space="preserve"> m as the mass of the rover, v assumed to be five feet per second, and R to be the wheel radius, in </w:t>
      </w:r>
      <w:r w:rsidR="00E066DF" w:rsidRPr="22137CDC">
        <w:fldChar w:fldCharType="begin"/>
      </w:r>
      <w:r w:rsidR="00E066DF">
        <w:rPr>
          <w:rFonts w:eastAsia="Times New Roman" w:cs="Times New Roman"/>
          <w:color w:val="000000" w:themeColor="text1"/>
        </w:rPr>
        <w:instrText xml:space="preserve"> REF _Ref497309656 \h </w:instrText>
      </w:r>
      <w:r w:rsidR="00E066DF" w:rsidRPr="22137CDC">
        <w:rPr>
          <w:rFonts w:eastAsia="Times New Roman" w:cs="Times New Roman"/>
          <w:b/>
          <w:bCs/>
          <w:color w:val="000000" w:themeColor="text1"/>
        </w:rPr>
        <w:fldChar w:fldCharType="separate"/>
      </w:r>
      <w:r w:rsidR="00A50ABA">
        <w:t xml:space="preserve">Equation </w:t>
      </w:r>
      <w:r w:rsidR="00A50ABA">
        <w:rPr>
          <w:noProof/>
        </w:rPr>
        <w:t>6</w:t>
      </w:r>
      <w:r w:rsidR="00A50ABA">
        <w:noBreakHyphen/>
      </w:r>
      <w:r w:rsidR="00A50ABA">
        <w:rPr>
          <w:noProof/>
        </w:rPr>
        <w:t>1</w:t>
      </w:r>
      <w:r w:rsidR="00E066DF" w:rsidRPr="22137CDC">
        <w:fldChar w:fldCharType="end"/>
      </w:r>
      <w:r w:rsidRPr="7438E103">
        <w:rPr>
          <w:rFonts w:eastAsia="Times New Roman" w:cs="Times New Roman"/>
          <w:b/>
          <w:bCs/>
          <w:color w:val="000000" w:themeColor="text1"/>
        </w:rPr>
        <w:t xml:space="preserve"> </w:t>
      </w:r>
      <w:r w:rsidR="00E066DF" w:rsidRPr="7438E103">
        <w:rPr>
          <w:rFonts w:eastAsia="Times New Roman" w:cs="Times New Roman"/>
          <w:color w:val="000000" w:themeColor="text1"/>
        </w:rPr>
        <w:t>the</w:t>
      </w:r>
      <w:r w:rsidRPr="7438E103">
        <w:rPr>
          <w:rFonts w:eastAsia="Times New Roman" w:cs="Times New Roman"/>
          <w:color w:val="000000" w:themeColor="text1"/>
        </w:rPr>
        <w:t xml:space="preserve"> motor needs to provide 30 watts of power and have a torque of 2.5 pound-inches as shown in </w:t>
      </w:r>
      <w:r w:rsidR="00C57A7B" w:rsidRPr="22137CDC">
        <w:fldChar w:fldCharType="begin"/>
      </w:r>
      <w:r w:rsidR="00C57A7B">
        <w:rPr>
          <w:rFonts w:eastAsia="Times New Roman" w:cs="Times New Roman"/>
          <w:color w:val="000000" w:themeColor="text1"/>
        </w:rPr>
        <w:instrText xml:space="preserve"> REF _Ref497309679 \h </w:instrText>
      </w:r>
      <w:r w:rsidR="00C57A7B" w:rsidRPr="22137CDC">
        <w:rPr>
          <w:rFonts w:eastAsia="Times New Roman" w:cs="Times New Roman"/>
          <w:b/>
          <w:bCs/>
          <w:color w:val="000000" w:themeColor="text1"/>
        </w:rPr>
        <w:fldChar w:fldCharType="separate"/>
      </w:r>
      <w:r w:rsidR="00A50ABA">
        <w:t xml:space="preserve">Equation </w:t>
      </w:r>
      <w:r w:rsidR="00A50ABA">
        <w:rPr>
          <w:noProof/>
        </w:rPr>
        <w:t>6</w:t>
      </w:r>
      <w:r w:rsidR="00A50ABA">
        <w:noBreakHyphen/>
      </w:r>
      <w:r w:rsidR="00A50ABA">
        <w:rPr>
          <w:noProof/>
        </w:rPr>
        <w:t>2</w:t>
      </w:r>
      <w:r w:rsidR="00C57A7B" w:rsidRPr="22137CDC">
        <w:fldChar w:fldCharType="end"/>
      </w:r>
      <w:r w:rsidR="00E066DF">
        <w:rPr>
          <w:rFonts w:eastAsia="Times New Roman" w:cs="Times New Roman"/>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66DF" w14:paraId="13406EAA" w14:textId="77777777" w:rsidTr="48440CE3">
        <w:trPr>
          <w:trHeight w:val="720"/>
        </w:trPr>
        <w:tc>
          <w:tcPr>
            <w:tcW w:w="3116" w:type="dxa"/>
            <w:vAlign w:val="center"/>
          </w:tcPr>
          <w:p w14:paraId="35203EEC" w14:textId="77777777" w:rsidR="00E066DF" w:rsidRDefault="00E066DF" w:rsidP="0038329E">
            <w:pPr>
              <w:pStyle w:val="Caption"/>
              <w:rPr>
                <w:rFonts w:eastAsiaTheme="minorEastAsia" w:cs="Times New Roman"/>
              </w:rPr>
            </w:pPr>
          </w:p>
        </w:tc>
        <w:tc>
          <w:tcPr>
            <w:tcW w:w="3117" w:type="dxa"/>
            <w:vAlign w:val="center"/>
          </w:tcPr>
          <w:p w14:paraId="311AB0FD" w14:textId="39F906C4" w:rsidR="00E066DF" w:rsidRPr="00B36588" w:rsidRDefault="00E066DF" w:rsidP="0038329E">
            <w:pPr>
              <w:pStyle w:val="Caption"/>
              <w:keepNext/>
              <w:spacing w:after="0"/>
            </w:pPr>
            <m:oMathPara>
              <m:oMath>
                <m:r>
                  <w:rPr>
                    <w:rFonts w:ascii="Cambria Math" w:hAnsi="Cambria Math" w:cs="Times New Roman"/>
                  </w:rPr>
                  <m:t xml:space="preserve">P=m*g*v  </m:t>
                </m:r>
                <m:r>
                  <w:rPr>
                    <w:rFonts w:ascii="Cambria Math" w:eastAsiaTheme="minorEastAsia" w:hAnsi="Cambria Math"/>
                  </w:rPr>
                  <m:t xml:space="preserve"> </m:t>
                </m:r>
              </m:oMath>
            </m:oMathPara>
          </w:p>
        </w:tc>
        <w:tc>
          <w:tcPr>
            <w:tcW w:w="3117" w:type="dxa"/>
            <w:vAlign w:val="center"/>
          </w:tcPr>
          <w:p w14:paraId="680497CC" w14:textId="7B5187A5" w:rsidR="00E066DF" w:rsidRPr="00E066DF" w:rsidRDefault="00E066DF" w:rsidP="00E066DF">
            <w:pPr>
              <w:pStyle w:val="Caption"/>
              <w:keepNext/>
              <w:spacing w:after="0"/>
              <w:jc w:val="right"/>
            </w:pPr>
            <w:bookmarkStart w:id="106" w:name="_Ref497309656"/>
            <w:r>
              <w:t xml:space="preserve">Equation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B56A28">
              <w:noBreakHyphen/>
            </w:r>
            <w:r w:rsidR="00F01151">
              <w:fldChar w:fldCharType="begin"/>
            </w:r>
            <w:r w:rsidR="00F01151">
              <w:instrText xml:space="preserve"> SEQ Equation \* ARABIC \s 1 </w:instrText>
            </w:r>
            <w:r w:rsidR="00F01151">
              <w:fldChar w:fldCharType="separate"/>
            </w:r>
            <w:r w:rsidR="00A50ABA">
              <w:rPr>
                <w:noProof/>
              </w:rPr>
              <w:t>1</w:t>
            </w:r>
            <w:r w:rsidR="00F01151">
              <w:rPr>
                <w:noProof/>
              </w:rPr>
              <w:fldChar w:fldCharType="end"/>
            </w:r>
            <w:bookmarkEnd w:id="106"/>
          </w:p>
        </w:tc>
      </w:tr>
      <w:tr w:rsidR="00E066DF" w14:paraId="234759AE" w14:textId="77777777" w:rsidTr="48440CE3">
        <w:trPr>
          <w:trHeight w:val="720"/>
        </w:trPr>
        <w:tc>
          <w:tcPr>
            <w:tcW w:w="3116" w:type="dxa"/>
            <w:vAlign w:val="center"/>
          </w:tcPr>
          <w:p w14:paraId="5CD862CE" w14:textId="77777777" w:rsidR="00E066DF" w:rsidRDefault="00E066DF" w:rsidP="0038329E">
            <w:pPr>
              <w:pStyle w:val="Caption"/>
              <w:rPr>
                <w:rFonts w:eastAsiaTheme="minorEastAsia" w:cs="Times New Roman"/>
              </w:rPr>
            </w:pPr>
          </w:p>
        </w:tc>
        <w:tc>
          <w:tcPr>
            <w:tcW w:w="3117" w:type="dxa"/>
            <w:vAlign w:val="center"/>
          </w:tcPr>
          <w:p w14:paraId="7453675A" w14:textId="2F9077CE" w:rsidR="00E066DF" w:rsidRPr="00B36588" w:rsidRDefault="00E066DF" w:rsidP="0038329E">
            <w:pPr>
              <w:pStyle w:val="Caption"/>
              <w:keepNext/>
              <w:spacing w:after="0"/>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P*R</m:t>
                    </m:r>
                  </m:num>
                  <m:den>
                    <m:r>
                      <w:rPr>
                        <w:rFonts w:ascii="Cambria Math" w:hAnsi="Cambria Math" w:cs="Times New Roman"/>
                      </w:rPr>
                      <m:t>v</m:t>
                    </m:r>
                  </m:den>
                </m:f>
                <m:r>
                  <w:rPr>
                    <w:rFonts w:ascii="Cambria Math" w:hAnsi="Cambria Math" w:cs="Times New Roman"/>
                  </w:rPr>
                  <m:t xml:space="preserve">  </m:t>
                </m:r>
                <m:r>
                  <w:rPr>
                    <w:rFonts w:ascii="Cambria Math" w:eastAsiaTheme="minorEastAsia" w:hAnsi="Cambria Math"/>
                  </w:rPr>
                  <m:t xml:space="preserve"> </m:t>
                </m:r>
              </m:oMath>
            </m:oMathPara>
          </w:p>
        </w:tc>
        <w:tc>
          <w:tcPr>
            <w:tcW w:w="3117" w:type="dxa"/>
            <w:vAlign w:val="center"/>
          </w:tcPr>
          <w:p w14:paraId="3EB0E4D3" w14:textId="3A248D7F" w:rsidR="00E066DF" w:rsidRPr="00E066DF" w:rsidRDefault="00E066DF" w:rsidP="00E066DF">
            <w:pPr>
              <w:pStyle w:val="Caption"/>
              <w:keepNext/>
              <w:spacing w:after="0"/>
              <w:jc w:val="right"/>
            </w:pPr>
            <w:bookmarkStart w:id="107" w:name="_Ref497309679"/>
            <w:r>
              <w:t xml:space="preserve">Equation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B56A28">
              <w:noBreakHyphen/>
            </w:r>
            <w:r w:rsidR="00F01151">
              <w:fldChar w:fldCharType="begin"/>
            </w:r>
            <w:r w:rsidR="00F01151">
              <w:instrText xml:space="preserve"> SEQ Equation \* ARABIC \s 1 </w:instrText>
            </w:r>
            <w:r w:rsidR="00F01151">
              <w:fldChar w:fldCharType="separate"/>
            </w:r>
            <w:r w:rsidR="00A50ABA">
              <w:rPr>
                <w:noProof/>
              </w:rPr>
              <w:t>2</w:t>
            </w:r>
            <w:r w:rsidR="00F01151">
              <w:rPr>
                <w:noProof/>
              </w:rPr>
              <w:fldChar w:fldCharType="end"/>
            </w:r>
            <w:bookmarkEnd w:id="107"/>
          </w:p>
        </w:tc>
      </w:tr>
    </w:tbl>
    <w:p w14:paraId="150654CF" w14:textId="62E89EB5" w:rsidR="00CA333D" w:rsidRPr="006C4AE6" w:rsidRDefault="48440CE3" w:rsidP="002E3F21">
      <w:pPr>
        <w:spacing w:after="0" w:line="240" w:lineRule="auto"/>
        <w:ind w:left="1080" w:firstLine="360"/>
        <w:jc w:val="both"/>
        <w:rPr>
          <w:rFonts w:ascii="Times" w:eastAsia="Times New Roman" w:hAnsi="Times" w:cs="Times New Roman"/>
          <w:sz w:val="20"/>
          <w:szCs w:val="20"/>
        </w:rPr>
      </w:pPr>
      <w:r>
        <w:t xml:space="preserve">To reduce manufacturing complexity, a stock motor with a built-in gear reduction will be used, thus reducing motor options further. Based off the size envelope, motor </w:t>
      </w:r>
      <w:r w:rsidRPr="002E3F21">
        <w:rPr>
          <w:rFonts w:cs="Times New Roman"/>
          <w:color w:val="000000" w:themeColor="text1"/>
        </w:rPr>
        <w:t>performance</w:t>
      </w:r>
      <w:r>
        <w:t xml:space="preserve"> requirements, and motor design, three options were investigated: brushless gear motors, brushed high rpm gear motors, and brushed high torque gear motors. </w:t>
      </w:r>
    </w:p>
    <w:p w14:paraId="2EF03BC7" w14:textId="6606AFDD" w:rsidR="00CA333D" w:rsidRDefault="0046173A" w:rsidP="002E3F21">
      <w:pPr>
        <w:spacing w:after="0" w:line="240" w:lineRule="auto"/>
        <w:ind w:left="1080" w:firstLine="360"/>
        <w:jc w:val="both"/>
      </w:pPr>
      <w:r w:rsidRPr="00BD4DB5">
        <w:rPr>
          <w:noProof/>
        </w:rPr>
        <w:lastRenderedPageBreak/>
        <mc:AlternateContent>
          <mc:Choice Requires="wpg">
            <w:drawing>
              <wp:anchor distT="0" distB="0" distL="114300" distR="114300" simplePos="0" relativeHeight="251656196" behindDoc="0" locked="0" layoutInCell="1" allowOverlap="1" wp14:anchorId="0B3629FC" wp14:editId="2EEDE1E6">
                <wp:simplePos x="0" y="0"/>
                <wp:positionH relativeFrom="margin">
                  <wp:align>center</wp:align>
                </wp:positionH>
                <wp:positionV relativeFrom="paragraph">
                  <wp:posOffset>662305</wp:posOffset>
                </wp:positionV>
                <wp:extent cx="6228715" cy="1943100"/>
                <wp:effectExtent l="38100" t="38100" r="38735" b="0"/>
                <wp:wrapTopAndBottom/>
                <wp:docPr id="198" name="Group 198"/>
                <wp:cNvGraphicFramePr/>
                <a:graphic xmlns:a="http://schemas.openxmlformats.org/drawingml/2006/main">
                  <a:graphicData uri="http://schemas.microsoft.com/office/word/2010/wordprocessingGroup">
                    <wpg:wgp>
                      <wpg:cNvGrpSpPr/>
                      <wpg:grpSpPr>
                        <a:xfrm>
                          <a:off x="0" y="0"/>
                          <a:ext cx="6228715" cy="1943100"/>
                          <a:chOff x="0" y="0"/>
                          <a:chExt cx="6228715" cy="1943100"/>
                        </a:xfrm>
                      </wpg:grpSpPr>
                      <wpg:grpSp>
                        <wpg:cNvPr id="199" name="Group 199"/>
                        <wpg:cNvGrpSpPr/>
                        <wpg:grpSpPr>
                          <a:xfrm>
                            <a:off x="0" y="0"/>
                            <a:ext cx="6228715" cy="1485900"/>
                            <a:chOff x="0" y="0"/>
                            <a:chExt cx="6228715" cy="1485900"/>
                          </a:xfrm>
                        </wpg:grpSpPr>
                        <pic:pic xmlns:pic="http://schemas.openxmlformats.org/drawingml/2006/picture">
                          <pic:nvPicPr>
                            <pic:cNvPr id="200" name="Picture 11" descr="https://lh3.googleusercontent.com/eZyxsgbr5by2c4dKA9SYKDcvJgcrPwpKga8HCqmvPbtt4mOKIPmwUzZosQJDRggXIA4qKWlk7SB6o_SbcfLRG-xYku9euoomp6l8gW4VJd-g5jsrnusXFN_TEKREVDhHaUSDoJZYox0"/>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75155" cy="1485900"/>
                            </a:xfrm>
                            <a:prstGeom prst="rect">
                              <a:avLst/>
                            </a:prstGeom>
                            <a:ln w="38100">
                              <a:solidFill>
                                <a:schemeClr val="tx1"/>
                              </a:solidFill>
                            </a:ln>
                            <a:effectLst/>
                          </pic:spPr>
                        </pic:pic>
                        <pic:pic xmlns:pic="http://schemas.openxmlformats.org/drawingml/2006/picture">
                          <pic:nvPicPr>
                            <pic:cNvPr id="201" name="Picture 13" descr="https://lh5.googleusercontent.com/knZkwTcumwifKtKhlX4W0H4siUUueM3sQftwhRdv-TQaxMkbLM4zadVlEkM9zFvALe7gK8fCQhUED5ECnSdxXC9JUGnCIOEw9zkG--U6BBAxpL8kLnO86H5y1jQDBzxaoi1Zpf8Baqo"/>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2057400" y="0"/>
                              <a:ext cx="1916430" cy="1485900"/>
                            </a:xfrm>
                            <a:prstGeom prst="rect">
                              <a:avLst/>
                            </a:prstGeom>
                            <a:ln w="38100">
                              <a:solidFill>
                                <a:schemeClr val="tx1"/>
                              </a:solidFill>
                            </a:ln>
                            <a:effectLst/>
                          </pic:spPr>
                        </pic:pic>
                        <pic:pic xmlns:pic="http://schemas.openxmlformats.org/drawingml/2006/picture">
                          <pic:nvPicPr>
                            <pic:cNvPr id="202" name="Picture 15" descr="https://lh6.googleusercontent.com/4HsYjW3LTe5U8vucQbcik5uRhsr3i4lfFTk65LrxHUaTjONx0xtQv54Y9ioFWYVAxLRRYoNQpSoM8bnxBmjsatxh42SSWX133hS0bDyaRp7tZNUsw24yVy732HmTWl60K8Gq1hK-Psw"/>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4114800" y="0"/>
                              <a:ext cx="2113915" cy="1485900"/>
                            </a:xfrm>
                            <a:prstGeom prst="rect">
                              <a:avLst/>
                            </a:prstGeom>
                            <a:ln w="38100">
                              <a:solidFill>
                                <a:schemeClr val="tx1"/>
                              </a:solidFill>
                            </a:ln>
                            <a:effectLst/>
                          </pic:spPr>
                        </pic:pic>
                      </wpg:grpSp>
                      <wps:wsp>
                        <wps:cNvPr id="203" name="Text Box 203"/>
                        <wps:cNvSpPr txBox="1"/>
                        <wps:spPr>
                          <a:xfrm>
                            <a:off x="0" y="1600200"/>
                            <a:ext cx="1828800" cy="342900"/>
                          </a:xfrm>
                          <a:prstGeom prst="rect">
                            <a:avLst/>
                          </a:prstGeom>
                          <a:solidFill>
                            <a:prstClr val="white"/>
                          </a:solidFill>
                          <a:ln>
                            <a:noFill/>
                          </a:ln>
                          <a:effectLst/>
                        </wps:spPr>
                        <wps:txbx>
                          <w:txbxContent>
                            <w:p w14:paraId="3DFD669A" w14:textId="0E0ECC33" w:rsidR="00A50ABA" w:rsidRPr="004722D1" w:rsidRDefault="00A50ABA" w:rsidP="00CC6407">
                              <w:pPr>
                                <w:pStyle w:val="Caption"/>
                                <w:jc w:val="center"/>
                                <w:rPr>
                                  <w:noProof/>
                                </w:rPr>
                              </w:pPr>
                              <w:r>
                                <w:t xml:space="preserve">Figure </w:t>
                              </w:r>
                              <w:fldSimple w:instr=" SEQ Figure \* ARABIC ">
                                <w:r w:rsidR="00F01151">
                                  <w:rPr>
                                    <w:noProof/>
                                  </w:rPr>
                                  <w:t>34</w:t>
                                </w:r>
                              </w:fldSimple>
                              <w:r>
                                <w:t xml:space="preserve">a: </w:t>
                              </w:r>
                              <w:r w:rsidRPr="00BD2F25">
                                <w:t>GHM-04 Spur Gear brushed motor.</w:t>
                              </w:r>
                            </w:p>
                            <w:p w14:paraId="2467694C" w14:textId="77777777" w:rsidR="00A50ABA" w:rsidRPr="007430C0" w:rsidRDefault="00A50ABA" w:rsidP="00CC6407">
                              <w:pPr>
                                <w:rPr>
                                  <w:rFonts w:ascii="Times" w:eastAsia="Times New Roman" w:hAnsi="Times" w:cs="Times New Roman"/>
                                  <w:sz w:val="20"/>
                                  <w:szCs w:val="20"/>
                                </w:rPr>
                              </w:pPr>
                            </w:p>
                            <w:p w14:paraId="2E3F4FB8" w14:textId="77777777" w:rsidR="00A50ABA" w:rsidRPr="007430C0" w:rsidRDefault="00A50ABA" w:rsidP="00CA333D">
                              <w:pPr>
                                <w:jc w:val="center"/>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 name="Text Box 204"/>
                        <wps:cNvSpPr txBox="1"/>
                        <wps:spPr>
                          <a:xfrm>
                            <a:off x="2057400" y="1600200"/>
                            <a:ext cx="1828800" cy="342900"/>
                          </a:xfrm>
                          <a:prstGeom prst="rect">
                            <a:avLst/>
                          </a:prstGeom>
                          <a:solidFill>
                            <a:prstClr val="white"/>
                          </a:solidFill>
                          <a:ln>
                            <a:noFill/>
                          </a:ln>
                          <a:effectLst/>
                        </wps:spPr>
                        <wps:txbx>
                          <w:txbxContent>
                            <w:p w14:paraId="2DCD32CA" w14:textId="359D272E" w:rsidR="00A50ABA" w:rsidRPr="006F6D40" w:rsidRDefault="00A50ABA" w:rsidP="00CC6407">
                              <w:pPr>
                                <w:pStyle w:val="Caption"/>
                                <w:jc w:val="center"/>
                              </w:pPr>
                              <w:r>
                                <w:t xml:space="preserve">Figure </w:t>
                              </w:r>
                              <w:fldSimple w:instr=" SEQ Figure \* ARABIC ">
                                <w:r w:rsidR="00F01151">
                                  <w:rPr>
                                    <w:noProof/>
                                  </w:rPr>
                                  <w:t>34</w:t>
                                </w:r>
                              </w:fldSimple>
                              <w:r>
                                <w:t xml:space="preserve">b: </w:t>
                              </w:r>
                              <w:r w:rsidRPr="009E361E">
                                <w:t>Pololu Metal brushed gear motor.</w:t>
                              </w:r>
                            </w:p>
                            <w:p w14:paraId="1296AD28" w14:textId="77777777" w:rsidR="00A50ABA" w:rsidRPr="007430C0" w:rsidRDefault="00A50ABA" w:rsidP="00CC6407">
                              <w:pPr>
                                <w:rPr>
                                  <w:rFonts w:ascii="Times" w:eastAsia="Times New Roman" w:hAnsi="Times" w:cs="Times New Roman"/>
                                  <w:sz w:val="20"/>
                                  <w:szCs w:val="20"/>
                                </w:rPr>
                              </w:pPr>
                            </w:p>
                            <w:p w14:paraId="397DA17C" w14:textId="77777777" w:rsidR="00A50ABA" w:rsidRPr="007430C0" w:rsidRDefault="00A50ABA" w:rsidP="00CA333D">
                              <w:pPr>
                                <w:jc w:val="center"/>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Text Box 205"/>
                        <wps:cNvSpPr txBox="1"/>
                        <wps:spPr>
                          <a:xfrm>
                            <a:off x="4229100" y="1600200"/>
                            <a:ext cx="1943100" cy="342900"/>
                          </a:xfrm>
                          <a:prstGeom prst="rect">
                            <a:avLst/>
                          </a:prstGeom>
                          <a:solidFill>
                            <a:prstClr val="white"/>
                          </a:solidFill>
                          <a:ln>
                            <a:noFill/>
                          </a:ln>
                          <a:effectLst/>
                        </wps:spPr>
                        <wps:txbx>
                          <w:txbxContent>
                            <w:p w14:paraId="488D4AB8" w14:textId="58E5ECCA" w:rsidR="00A50ABA" w:rsidRDefault="00A50ABA" w:rsidP="007B35CD">
                              <w:pPr>
                                <w:pStyle w:val="Caption"/>
                                <w:jc w:val="center"/>
                                <w:rPr>
                                  <w:noProof/>
                                </w:rPr>
                              </w:pPr>
                              <w:r>
                                <w:t xml:space="preserve">Figure </w:t>
                              </w:r>
                              <w:fldSimple w:instr=" SEQ Figure \* ARABIC ">
                                <w:r w:rsidR="00F01151">
                                  <w:rPr>
                                    <w:noProof/>
                                  </w:rPr>
                                  <w:t>34</w:t>
                                </w:r>
                              </w:fldSimple>
                              <w:r>
                                <w:t>c: FIT 0441 Brushless DC Motor.</w:t>
                              </w:r>
                            </w:p>
                            <w:p w14:paraId="124E7F79" w14:textId="77777777" w:rsidR="00A50ABA" w:rsidRPr="007430C0" w:rsidRDefault="00A50ABA" w:rsidP="007B35CD">
                              <w:pPr>
                                <w:rPr>
                                  <w:rFonts w:ascii="Times" w:eastAsia="Times New Roman" w:hAnsi="Times" w:cs="Times New Roman"/>
                                  <w:sz w:val="20"/>
                                  <w:szCs w:val="20"/>
                                </w:rPr>
                              </w:pPr>
                            </w:p>
                            <w:p w14:paraId="687CFC07" w14:textId="77777777" w:rsidR="00A50ABA" w:rsidRPr="007430C0" w:rsidRDefault="00A50ABA" w:rsidP="00CA333D">
                              <w:pPr>
                                <w:jc w:val="center"/>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3629FC" id="Group 198" o:spid="_x0000_s1094" style="position:absolute;left:0;text-align:left;margin-left:0;margin-top:52.15pt;width:490.45pt;height:153pt;z-index:251656196;mso-position-horizontal:center;mso-position-horizontal-relative:margin;mso-position-vertical-relative:text" coordsize="62287,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">
                <v:group id="Group 199" o:spid="_x0000_s1095" style="position:absolute;width:62287;height:14859" coordsize="62287,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1" o:spid="_x0000_s1096" type="#_x0000_t75" alt="https://lh3.googleusercontent.com/eZyxsgbr5by2c4dKA9SYKDcvJgcrPwpKga8HCqmvPbtt4mOKIPmwUzZosQJDRggXIA4qKWlk7SB6o_SbcfLRG-xYku9euoomp6l8gW4VJd-g5jsrnusXFN_TEKREVDhHaUSDoJZYox0" style="position:absolute;width:18751;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" stroked="t" strokecolor="black [3213]" strokeweight="3pt">
                    <v:imagedata r:id="rId67" o:title="eZyxsgbr5by2c4dKA9SYKDcvJgcrPwpKga8HCqmvPbtt4mOKIPmwUzZosQJDRggXIA4qKWlk7SB6o_SbcfLRG-xYku9euoomp6l8gW4VJd-g5jsrnusXFN_TEKREVDhHaUSDoJZYox0"/>
                    <v:path arrowok="t"/>
                  </v:shape>
                  <v:shape id="Picture 13" o:spid="_x0000_s1097" type="#_x0000_t75" alt="https://lh5.googleusercontent.com/knZkwTcumwifKtKhlX4W0H4siUUueM3sQftwhRdv-TQaxMkbLM4zadVlEkM9zFvALe7gK8fCQhUED5ECnSdxXC9JUGnCIOEw9zkG--U6BBAxpL8kLnO86H5y1jQDBzxaoi1Zpf8Baqo" style="position:absolute;left:20574;width:19164;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" stroked="t" strokecolor="black [3213]" strokeweight="3pt">
                    <v:imagedata r:id="rId68" o:title="knZkwTcumwifKtKhlX4W0H4siUUueM3sQftwhRdv-TQaxMkbLM4zadVlEkM9zFvALe7gK8fCQhUED5ECnSdxXC9JUGnCIOEw9zkG--U6BBAxpL8kLnO86H5y1jQDBzxaoi1Zpf8Baqo"/>
                    <v:path arrowok="t"/>
                  </v:shape>
                  <v:shape id="Picture 15" o:spid="_x0000_s1098" type="#_x0000_t75" alt="https://lh6.googleusercontent.com/4HsYjW3LTe5U8vucQbcik5uRhsr3i4lfFTk65LrxHUaTjONx0xtQv54Y9ioFWYVAxLRRYoNQpSoM8bnxBmjsatxh42SSWX133hS0bDyaRp7tZNUsw24yVy732HmTWl60K8Gq1hK-Psw" style="position:absolute;left:41148;width:2113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" stroked="t" strokecolor="black [3213]" strokeweight="3pt">
                    <v:imagedata r:id="rId69" o:title="4HsYjW3LTe5U8vucQbcik5uRhsr3i4lfFTk65LrxHUaTjONx0xtQv54Y9ioFWYVAxLRRYoNQpSoM8bnxBmjsatxh42SSWX133hS0bDyaRp7tZNUsw24yVy732HmTWl60K8Gq1hK-Psw"/>
                    <v:path arrowok="t"/>
                  </v:shape>
                </v:group>
                <v:shape id="Text Box 203" o:spid="_x0000_s1099" type="#_x0000_t202" style="position:absolute;top:16002;width:1828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kAxAAAANwAAAAPAAAAZHJzL2Rvd25yZXYueG1sRI9Pi8Iw&#10;FMTvgt8hPMGLrKkV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FqQSQDEAAAA3AAAAA8A&#10;AAAAAAAAAAAAAAAABwIAAGRycy9kb3ducmV2LnhtbFBLBQYAAAAAAwADALcAAAD4AgAAAAA=&#10;" stroked="f">
                  <v:textbox inset="0,0,0,0">
                    <w:txbxContent>
                      <w:p w14:paraId="3DFD669A" w14:textId="0E0ECC33" w:rsidR="00A50ABA" w:rsidRPr="004722D1" w:rsidRDefault="00A50ABA" w:rsidP="00CC6407">
                        <w:pPr>
                          <w:pStyle w:val="Caption"/>
                          <w:jc w:val="center"/>
                          <w:rPr>
                            <w:noProof/>
                          </w:rPr>
                        </w:pPr>
                        <w:r>
                          <w:t xml:space="preserve">Figure </w:t>
                        </w:r>
                        <w:fldSimple w:instr=" SEQ Figure \* ARABIC ">
                          <w:r w:rsidR="00F01151">
                            <w:rPr>
                              <w:noProof/>
                            </w:rPr>
                            <w:t>34</w:t>
                          </w:r>
                        </w:fldSimple>
                        <w:r>
                          <w:t xml:space="preserve">a: </w:t>
                        </w:r>
                        <w:r w:rsidRPr="00BD2F25">
                          <w:t>GHM-04 Spur Gear brushed motor.</w:t>
                        </w:r>
                      </w:p>
                      <w:p w14:paraId="2467694C" w14:textId="77777777" w:rsidR="00A50ABA" w:rsidRPr="007430C0" w:rsidRDefault="00A50ABA" w:rsidP="00CC6407">
                        <w:pPr>
                          <w:rPr>
                            <w:rFonts w:ascii="Times" w:eastAsia="Times New Roman" w:hAnsi="Times" w:cs="Times New Roman"/>
                            <w:sz w:val="20"/>
                            <w:szCs w:val="20"/>
                          </w:rPr>
                        </w:pPr>
                      </w:p>
                      <w:p w14:paraId="2E3F4FB8" w14:textId="77777777" w:rsidR="00A50ABA" w:rsidRPr="007430C0" w:rsidRDefault="00A50ABA" w:rsidP="00CA333D">
                        <w:pPr>
                          <w:jc w:val="center"/>
                          <w:rPr>
                            <w:noProof/>
                            <w:sz w:val="20"/>
                            <w:szCs w:val="20"/>
                          </w:rPr>
                        </w:pPr>
                      </w:p>
                    </w:txbxContent>
                  </v:textbox>
                </v:shape>
                <v:shape id="Text Box 204" o:spid="_x0000_s1100" type="#_x0000_t202" style="position:absolute;left:20574;top:16002;width:1828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2DCD32CA" w14:textId="359D272E" w:rsidR="00A50ABA" w:rsidRPr="006F6D40" w:rsidRDefault="00A50ABA" w:rsidP="00CC6407">
                        <w:pPr>
                          <w:pStyle w:val="Caption"/>
                          <w:jc w:val="center"/>
                        </w:pPr>
                        <w:r>
                          <w:t xml:space="preserve">Figure </w:t>
                        </w:r>
                        <w:fldSimple w:instr=" SEQ Figure \* ARABIC ">
                          <w:r w:rsidR="00F01151">
                            <w:rPr>
                              <w:noProof/>
                            </w:rPr>
                            <w:t>34</w:t>
                          </w:r>
                        </w:fldSimple>
                        <w:r>
                          <w:t xml:space="preserve">b: </w:t>
                        </w:r>
                        <w:r w:rsidRPr="009E361E">
                          <w:t>Pololu Metal brushed gear motor.</w:t>
                        </w:r>
                      </w:p>
                      <w:p w14:paraId="1296AD28" w14:textId="77777777" w:rsidR="00A50ABA" w:rsidRPr="007430C0" w:rsidRDefault="00A50ABA" w:rsidP="00CC6407">
                        <w:pPr>
                          <w:rPr>
                            <w:rFonts w:ascii="Times" w:eastAsia="Times New Roman" w:hAnsi="Times" w:cs="Times New Roman"/>
                            <w:sz w:val="20"/>
                            <w:szCs w:val="20"/>
                          </w:rPr>
                        </w:pPr>
                      </w:p>
                      <w:p w14:paraId="397DA17C" w14:textId="77777777" w:rsidR="00A50ABA" w:rsidRPr="007430C0" w:rsidRDefault="00A50ABA" w:rsidP="00CA333D">
                        <w:pPr>
                          <w:jc w:val="center"/>
                          <w:rPr>
                            <w:noProof/>
                            <w:sz w:val="20"/>
                            <w:szCs w:val="20"/>
                          </w:rPr>
                        </w:pPr>
                      </w:p>
                    </w:txbxContent>
                  </v:textbox>
                </v:shape>
                <v:shape id="Text Box 205" o:spid="_x0000_s1101" type="#_x0000_t202" style="position:absolute;left:42291;top:16002;width:1943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488D4AB8" w14:textId="58E5ECCA" w:rsidR="00A50ABA" w:rsidRDefault="00A50ABA" w:rsidP="007B35CD">
                        <w:pPr>
                          <w:pStyle w:val="Caption"/>
                          <w:jc w:val="center"/>
                          <w:rPr>
                            <w:noProof/>
                          </w:rPr>
                        </w:pPr>
                        <w:r>
                          <w:t xml:space="preserve">Figure </w:t>
                        </w:r>
                        <w:fldSimple w:instr=" SEQ Figure \* ARABIC ">
                          <w:r w:rsidR="00F01151">
                            <w:rPr>
                              <w:noProof/>
                            </w:rPr>
                            <w:t>34</w:t>
                          </w:r>
                        </w:fldSimple>
                        <w:r>
                          <w:t>c: FIT 0441 Brushless DC Motor.</w:t>
                        </w:r>
                      </w:p>
                      <w:p w14:paraId="124E7F79" w14:textId="77777777" w:rsidR="00A50ABA" w:rsidRPr="007430C0" w:rsidRDefault="00A50ABA" w:rsidP="007B35CD">
                        <w:pPr>
                          <w:rPr>
                            <w:rFonts w:ascii="Times" w:eastAsia="Times New Roman" w:hAnsi="Times" w:cs="Times New Roman"/>
                            <w:sz w:val="20"/>
                            <w:szCs w:val="20"/>
                          </w:rPr>
                        </w:pPr>
                      </w:p>
                      <w:p w14:paraId="687CFC07" w14:textId="77777777" w:rsidR="00A50ABA" w:rsidRPr="007430C0" w:rsidRDefault="00A50ABA" w:rsidP="00CA333D">
                        <w:pPr>
                          <w:jc w:val="center"/>
                          <w:rPr>
                            <w:noProof/>
                            <w:sz w:val="20"/>
                            <w:szCs w:val="20"/>
                          </w:rPr>
                        </w:pPr>
                      </w:p>
                    </w:txbxContent>
                  </v:textbox>
                </v:shape>
                <w10:wrap type="topAndBottom" anchorx="margin"/>
              </v:group>
            </w:pict>
          </mc:Fallback>
        </mc:AlternateContent>
      </w:r>
      <w:r w:rsidR="0E01D685">
        <w:t xml:space="preserve">Brushless gear motors combine high energy efficiencies with longevity. They can operate at very high rpm levels and dissipate heat excellently. However, these motors are uncommonly found with integrated gear reduction and have somewhat poor documentation on the ones that are commercially available. Brushed motors do not allow for as high efficiency peaks as brushless motors but do offer reliability, less hardware requirements for driving purposes, and higher </w:t>
      </w:r>
      <w:r w:rsidR="0E01D685" w:rsidRPr="002E3F21">
        <w:rPr>
          <w:rFonts w:cs="Times New Roman"/>
          <w:color w:val="000000" w:themeColor="text1"/>
        </w:rPr>
        <w:t>torque</w:t>
      </w:r>
      <w:r w:rsidR="0E01D685">
        <w:t xml:space="preserve"> ratings for low size envelopes. High rpm brushed gear motors could move the rover at high speeds on most terrain but do run the risk of getting stuck in soft ground while high torque brushed gear motors can provide more complex escape maneuvers but do not have high maximum velocity states. The engineering specifications for motor selection were the following and are weighted in </w:t>
      </w:r>
      <w:r w:rsidR="007B35CD" w:rsidRPr="48440CE3">
        <w:fldChar w:fldCharType="begin"/>
      </w:r>
      <w:r w:rsidR="007B35CD">
        <w:instrText xml:space="preserve"> REF _Ref497310107 \h </w:instrText>
      </w:r>
      <w:r w:rsidR="007B35CD" w:rsidRPr="48440CE3">
        <w:rPr>
          <w:b/>
          <w:bCs/>
        </w:rPr>
        <w:fldChar w:fldCharType="separate"/>
      </w:r>
      <w:r w:rsidR="00A50ABA">
        <w:t xml:space="preserve">Table </w:t>
      </w:r>
      <w:r w:rsidR="00A50ABA">
        <w:rPr>
          <w:noProof/>
        </w:rPr>
        <w:t>6</w:t>
      </w:r>
      <w:r w:rsidR="00A50ABA">
        <w:noBreakHyphen/>
      </w:r>
      <w:r w:rsidR="00A50ABA">
        <w:rPr>
          <w:noProof/>
        </w:rPr>
        <w:t>4</w:t>
      </w:r>
      <w:r w:rsidR="007B35CD" w:rsidRPr="48440CE3">
        <w:fldChar w:fldCharType="end"/>
      </w:r>
      <w:r w:rsidR="0E01D685">
        <w:t>:</w:t>
      </w:r>
    </w:p>
    <w:p w14:paraId="51320C12" w14:textId="1888EA21" w:rsidR="00CA333D" w:rsidRPr="00BD4DB5" w:rsidRDefault="48440CE3" w:rsidP="003F69B8">
      <w:pPr>
        <w:pStyle w:val="ListParagraph"/>
        <w:numPr>
          <w:ilvl w:val="0"/>
          <w:numId w:val="13"/>
        </w:numPr>
        <w:rPr>
          <w:rFonts w:eastAsiaTheme="minorEastAsia"/>
        </w:rPr>
      </w:pPr>
      <w:r w:rsidRPr="48440CE3">
        <w:rPr>
          <w:rFonts w:eastAsiaTheme="minorEastAsia"/>
        </w:rPr>
        <w:t xml:space="preserve">Rover Mass: </w:t>
      </w:r>
      <w:r w:rsidRPr="48440CE3">
        <w:t>Measured in pounds and is necessary to minimize.</w:t>
      </w:r>
    </w:p>
    <w:p w14:paraId="0805F306" w14:textId="1888EA21" w:rsidR="00CA333D" w:rsidRPr="00BD4DB5" w:rsidRDefault="48440CE3" w:rsidP="003F69B8">
      <w:pPr>
        <w:pStyle w:val="ListParagraph"/>
        <w:numPr>
          <w:ilvl w:val="0"/>
          <w:numId w:val="13"/>
        </w:numPr>
        <w:rPr>
          <w:rFonts w:eastAsiaTheme="minorEastAsia"/>
        </w:rPr>
      </w:pPr>
      <w:r w:rsidRPr="48440CE3">
        <w:t>Operates Within Temperature: Measured in operating temperature and is necessary to have a high range.</w:t>
      </w:r>
    </w:p>
    <w:p w14:paraId="6748D08B" w14:textId="5477505B" w:rsidR="00CA333D" w:rsidRPr="00BD4DB5" w:rsidRDefault="48440CE3" w:rsidP="003F69B8">
      <w:pPr>
        <w:pStyle w:val="ListParagraph"/>
        <w:numPr>
          <w:ilvl w:val="0"/>
          <w:numId w:val="13"/>
        </w:numPr>
        <w:rPr>
          <w:rFonts w:eastAsiaTheme="minorEastAsia"/>
        </w:rPr>
      </w:pPr>
      <w:r w:rsidRPr="48440CE3">
        <w:t>Obstacle to Overcome: Measured in inches and is necessary to maximize to ensure all obstacles will be overcome.</w:t>
      </w:r>
    </w:p>
    <w:p w14:paraId="6F755A81" w14:textId="5477505B" w:rsidR="00CA333D" w:rsidRPr="00BD4DB5" w:rsidRDefault="48440CE3" w:rsidP="003F69B8">
      <w:pPr>
        <w:pStyle w:val="ListParagraph"/>
        <w:numPr>
          <w:ilvl w:val="0"/>
          <w:numId w:val="13"/>
        </w:numPr>
        <w:rPr>
          <w:rFonts w:eastAsiaTheme="minorEastAsia"/>
        </w:rPr>
      </w:pPr>
      <w:r w:rsidRPr="48440CE3">
        <w:t>Motor Power: Measured in watts and is necessary to minimize to save battery life.</w:t>
      </w:r>
    </w:p>
    <w:p w14:paraId="041E0A4B" w14:textId="5477505B" w:rsidR="00CA333D" w:rsidRPr="00BD4DB5" w:rsidRDefault="48440CE3" w:rsidP="003F69B8">
      <w:pPr>
        <w:pStyle w:val="ListParagraph"/>
        <w:numPr>
          <w:ilvl w:val="0"/>
          <w:numId w:val="13"/>
        </w:numPr>
        <w:rPr>
          <w:rFonts w:eastAsiaTheme="minorEastAsia"/>
        </w:rPr>
      </w:pPr>
      <w:r w:rsidRPr="48440CE3">
        <w:t>Maximum Velocity: Measured in rpm and is necessary to maximize to keep operation time to a minimum.</w:t>
      </w:r>
    </w:p>
    <w:p w14:paraId="0F7D8371" w14:textId="5477505B" w:rsidR="00CA333D" w:rsidRPr="00BD4DB5" w:rsidRDefault="48440CE3" w:rsidP="003F69B8">
      <w:pPr>
        <w:pStyle w:val="ListParagraph"/>
        <w:numPr>
          <w:ilvl w:val="0"/>
          <w:numId w:val="13"/>
        </w:numPr>
        <w:rPr>
          <w:rFonts w:eastAsiaTheme="minorEastAsia"/>
        </w:rPr>
      </w:pPr>
      <w:r w:rsidRPr="48440CE3">
        <w:t>Torque: Measured in pound-inches and is necessary to maximize to reduce probability of getting stuck.</w:t>
      </w:r>
    </w:p>
    <w:p w14:paraId="5D282F43" w14:textId="5477505B" w:rsidR="00CA333D" w:rsidRPr="00BD4DB5" w:rsidRDefault="48440CE3" w:rsidP="003F69B8">
      <w:pPr>
        <w:pStyle w:val="ListParagraph"/>
        <w:numPr>
          <w:ilvl w:val="0"/>
          <w:numId w:val="13"/>
        </w:numPr>
        <w:rPr>
          <w:rFonts w:eastAsiaTheme="minorEastAsia"/>
        </w:rPr>
      </w:pPr>
      <w:r w:rsidRPr="48440CE3">
        <w:t>Documentation: Measured as a qualitative look at the amount of data available on the option.</w:t>
      </w:r>
    </w:p>
    <w:p w14:paraId="69A9F36E" w14:textId="5477505B" w:rsidR="00CA333D" w:rsidRPr="00BD4DB5" w:rsidRDefault="48440CE3" w:rsidP="003F69B8">
      <w:pPr>
        <w:pStyle w:val="ListParagraph"/>
        <w:numPr>
          <w:ilvl w:val="0"/>
          <w:numId w:val="13"/>
        </w:numPr>
        <w:rPr>
          <w:rFonts w:eastAsiaTheme="minorEastAsia"/>
        </w:rPr>
      </w:pPr>
      <w:r w:rsidRPr="48440CE3">
        <w:rPr>
          <w:rFonts w:eastAsiaTheme="minorEastAsia"/>
        </w:rPr>
        <w:t>Volume: Measured in cubic inches and is necessary to minimize to fit in operational envelope.</w:t>
      </w:r>
    </w:p>
    <w:p w14:paraId="76219570" w14:textId="67729902" w:rsidR="00A50ABA" w:rsidRDefault="48440CE3" w:rsidP="009650AA">
      <w:pPr>
        <w:spacing w:after="0" w:line="240" w:lineRule="auto"/>
        <w:ind w:left="1080" w:firstLine="360"/>
        <w:jc w:val="both"/>
        <w:rPr>
          <w:rFonts w:cs="Times New Roman"/>
          <w:color w:val="000000" w:themeColor="text1"/>
        </w:rPr>
      </w:pPr>
      <w:r w:rsidRPr="48440CE3">
        <w:rPr>
          <w:rFonts w:cs="Times New Roman"/>
          <w:color w:val="000000" w:themeColor="text1"/>
        </w:rPr>
        <w:t>By weighting the engineering specifications according to their importance to the functionality, robustness, and repeatability of rover use, the motor power is essential to integration with batteries and optimal performance of the rover while the mass, volume, and maximum velocity are secondary design considerations.</w:t>
      </w:r>
    </w:p>
    <w:p w14:paraId="3264BD37" w14:textId="77777777" w:rsidR="00A50ABA" w:rsidRDefault="00A50ABA">
      <w:pPr>
        <w:rPr>
          <w:rFonts w:cs="Times New Roman"/>
          <w:color w:val="000000" w:themeColor="text1"/>
        </w:rPr>
      </w:pPr>
      <w:r>
        <w:rPr>
          <w:rFonts w:cs="Times New Roman"/>
          <w:color w:val="000000" w:themeColor="text1"/>
        </w:rPr>
        <w:br w:type="page"/>
      </w:r>
    </w:p>
    <w:p w14:paraId="67A95D71" w14:textId="77777777" w:rsidR="00922856" w:rsidRPr="00BD4DB5" w:rsidRDefault="00922856" w:rsidP="009650AA">
      <w:pPr>
        <w:spacing w:after="0" w:line="240" w:lineRule="auto"/>
        <w:ind w:left="1080" w:firstLine="360"/>
        <w:jc w:val="both"/>
        <w:rPr>
          <w:rFonts w:cs="Times New Roman"/>
          <w:color w:val="000000" w:themeColor="text1"/>
        </w:rPr>
      </w:pPr>
    </w:p>
    <w:p w14:paraId="0F55E776" w14:textId="77777777" w:rsidR="00CA333D" w:rsidRPr="00437B3F" w:rsidRDefault="00CA333D" w:rsidP="00A76C81">
      <w:pPr>
        <w:spacing w:after="0" w:line="240" w:lineRule="auto"/>
        <w:rPr>
          <w:rFonts w:cs="Times New Roman"/>
          <w:color w:val="000000"/>
          <w:sz w:val="24"/>
          <w:szCs w:val="24"/>
        </w:rPr>
      </w:pPr>
    </w:p>
    <w:p w14:paraId="73143130" w14:textId="4CBB627E" w:rsidR="007B35CD" w:rsidRDefault="007B35CD" w:rsidP="007B35CD">
      <w:pPr>
        <w:pStyle w:val="Caption"/>
        <w:keepNext/>
        <w:jc w:val="center"/>
      </w:pPr>
      <w:bookmarkStart w:id="108" w:name="_Ref497310107"/>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4</w:t>
      </w:r>
      <w:r w:rsidR="00F01151">
        <w:rPr>
          <w:noProof/>
        </w:rPr>
        <w:fldChar w:fldCharType="end"/>
      </w:r>
      <w:bookmarkEnd w:id="108"/>
      <w:r>
        <w:t>: Motor Decision Matrix</w:t>
      </w:r>
    </w:p>
    <w:tbl>
      <w:tblPr>
        <w:tblStyle w:val="ColorfulList-Accent1"/>
        <w:tblW w:w="9648" w:type="dxa"/>
        <w:tblLayout w:type="fixed"/>
        <w:tblLook w:val="04A0" w:firstRow="1" w:lastRow="0" w:firstColumn="1" w:lastColumn="0" w:noHBand="0" w:noVBand="1"/>
      </w:tblPr>
      <w:tblGrid>
        <w:gridCol w:w="2808"/>
        <w:gridCol w:w="927"/>
        <w:gridCol w:w="810"/>
        <w:gridCol w:w="900"/>
        <w:gridCol w:w="990"/>
        <w:gridCol w:w="990"/>
        <w:gridCol w:w="836"/>
        <w:gridCol w:w="1387"/>
      </w:tblGrid>
      <w:tr w:rsidR="00CA333D" w:rsidRPr="00437B3F" w14:paraId="47E08CCD" w14:textId="77777777" w:rsidTr="005D615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648"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6D9D555C" w14:textId="77777777" w:rsidR="00CA333D" w:rsidRPr="001B2CB7" w:rsidRDefault="48440CE3" w:rsidP="48440CE3">
            <w:pPr>
              <w:rPr>
                <w:rFonts w:cs="Times New Roman"/>
                <w:sz w:val="28"/>
                <w:szCs w:val="28"/>
              </w:rPr>
            </w:pPr>
            <w:r w:rsidRPr="005D615C">
              <w:rPr>
                <w:rFonts w:cs="Times New Roman"/>
                <w:sz w:val="28"/>
                <w:szCs w:val="28"/>
              </w:rPr>
              <w:t> </w:t>
            </w:r>
            <w:r w:rsidRPr="48440CE3">
              <w:rPr>
                <w:rFonts w:cs="Times New Roman"/>
                <w:sz w:val="28"/>
                <w:szCs w:val="28"/>
              </w:rPr>
              <w:t>Motor Alternatives</w:t>
            </w:r>
          </w:p>
        </w:tc>
      </w:tr>
      <w:tr w:rsidR="00CA333D" w:rsidRPr="00437B3F" w14:paraId="4EA9374D" w14:textId="77777777" w:rsidTr="113E320C">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868159" w14:textId="77777777" w:rsidR="00CA333D" w:rsidRPr="001B2CB7" w:rsidRDefault="48440CE3" w:rsidP="48440CE3">
            <w:pPr>
              <w:rPr>
                <w:rFonts w:cs="Times New Roman"/>
              </w:rPr>
            </w:pPr>
            <w:r w:rsidRPr="48440CE3">
              <w:rPr>
                <w:rFonts w:cs="Times New Roman"/>
                <w:b w:val="0"/>
                <w:bCs w:val="0"/>
              </w:rPr>
              <w:t>Design</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1CE3E3"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25F49EA"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b/>
                <w:bCs/>
              </w:rPr>
              <w:t>GHM-04 Spur Gear</w:t>
            </w:r>
          </w:p>
        </w:tc>
        <w:tc>
          <w:tcPr>
            <w:tcW w:w="198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CA376AB" w14:textId="3EB1A36C"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Pololu Metal Gearmotor</w:t>
            </w:r>
          </w:p>
        </w:tc>
        <w:tc>
          <w:tcPr>
            <w:tcW w:w="222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60C3DBB"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rPr>
              <w:t>FIT 0441 Brushless DC Motor</w:t>
            </w:r>
          </w:p>
        </w:tc>
      </w:tr>
      <w:tr w:rsidR="00CA333D" w:rsidRPr="00437B3F" w14:paraId="7E5A80C9"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CBB754A" w14:textId="77777777" w:rsidR="00CA333D" w:rsidRPr="001B2CB7" w:rsidRDefault="48440CE3" w:rsidP="48440CE3">
            <w:pPr>
              <w:rPr>
                <w:rFonts w:cs="Times New Roman"/>
              </w:rPr>
            </w:pPr>
            <w:r w:rsidRPr="48440CE3">
              <w:rPr>
                <w:rFonts w:cs="Times New Roman"/>
                <w:color w:val="FFFFFF" w:themeColor="background1"/>
              </w:rPr>
              <w:t>Requirement</w:t>
            </w:r>
          </w:p>
        </w:tc>
        <w:tc>
          <w:tcPr>
            <w:tcW w:w="92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E8F7C70"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Weight</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1A5A562"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AC6927D"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EEEC936"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9A9E394"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83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58C58C5"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138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436334B"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r>
      <w:tr w:rsidR="00CA333D" w:rsidRPr="00437B3F" w14:paraId="711BB49B"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B963A" w14:textId="77777777" w:rsidR="00CA333D" w:rsidRPr="001B2CB7" w:rsidRDefault="48440CE3" w:rsidP="48440CE3">
            <w:pPr>
              <w:rPr>
                <w:rFonts w:cs="Times New Roman"/>
              </w:rPr>
            </w:pPr>
            <w:r w:rsidRPr="48440CE3">
              <w:rPr>
                <w:rFonts w:cs="Times New Roman"/>
              </w:rPr>
              <w:t>Rover Mass</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F2EF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9E2B1"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4A9124"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F010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80392"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3DEC8D"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A8C86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r>
      <w:tr w:rsidR="00CA333D" w:rsidRPr="00437B3F" w14:paraId="15B64AB6" w14:textId="77777777" w:rsidTr="113E320C">
        <w:trPr>
          <w:trHeight w:val="540"/>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CA52E" w14:textId="77777777" w:rsidR="00CA333D" w:rsidRPr="001B2CB7" w:rsidRDefault="48440CE3" w:rsidP="48440CE3">
            <w:pPr>
              <w:rPr>
                <w:rFonts w:cs="Times New Roman"/>
              </w:rPr>
            </w:pPr>
            <w:r w:rsidRPr="48440CE3">
              <w:rPr>
                <w:rFonts w:cs="Times New Roman"/>
              </w:rPr>
              <w:t>Operates Within Temperature</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9ADC0"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B8900"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238E35"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34C7C"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A2AF4"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FEC0DD"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7</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9992E"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14</w:t>
            </w:r>
          </w:p>
        </w:tc>
      </w:tr>
      <w:tr w:rsidR="00CA333D" w:rsidRPr="00437B3F" w14:paraId="2845582B"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5CE929" w14:textId="77777777" w:rsidR="00CA333D" w:rsidRPr="001B2CB7" w:rsidRDefault="48440CE3" w:rsidP="48440CE3">
            <w:pPr>
              <w:rPr>
                <w:rFonts w:cs="Times New Roman"/>
              </w:rPr>
            </w:pPr>
            <w:r w:rsidRPr="48440CE3">
              <w:rPr>
                <w:rFonts w:cs="Times New Roman"/>
              </w:rPr>
              <w:t>Obstacle to Overcome</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9707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0D0D6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8FA46"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6039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342EC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16</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F3D60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675C1B"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12</w:t>
            </w:r>
          </w:p>
        </w:tc>
      </w:tr>
      <w:tr w:rsidR="00CA333D" w:rsidRPr="00437B3F" w14:paraId="720ACEB2"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5433BB" w14:textId="77777777" w:rsidR="00CA333D" w:rsidRPr="001B2CB7" w:rsidRDefault="48440CE3" w:rsidP="48440CE3">
            <w:pPr>
              <w:rPr>
                <w:rFonts w:cs="Times New Roman"/>
              </w:rPr>
            </w:pPr>
            <w:r w:rsidRPr="48440CE3">
              <w:rPr>
                <w:rFonts w:cs="Times New Roman"/>
              </w:rPr>
              <w:t>Motor Power</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5132B3"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12C57B"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2EF253"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24</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1330B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3FEEA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48</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B2B21D"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7E6B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32</w:t>
            </w:r>
          </w:p>
        </w:tc>
      </w:tr>
      <w:tr w:rsidR="00CA333D" w:rsidRPr="00437B3F" w14:paraId="342975FC"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A8892A" w14:textId="77777777" w:rsidR="00CA333D" w:rsidRPr="001B2CB7" w:rsidRDefault="48440CE3" w:rsidP="48440CE3">
            <w:pPr>
              <w:rPr>
                <w:rFonts w:cs="Times New Roman"/>
              </w:rPr>
            </w:pPr>
            <w:r w:rsidRPr="48440CE3">
              <w:rPr>
                <w:rFonts w:cs="Times New Roman"/>
              </w:rPr>
              <w:t>Maximum Velocity</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A2C58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80D1DD"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FFF4DB"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617323"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AF00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24</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77FCF"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5EE94F"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12</w:t>
            </w:r>
          </w:p>
        </w:tc>
      </w:tr>
      <w:tr w:rsidR="00CA333D" w:rsidRPr="00437B3F" w14:paraId="699BF2DA"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008CF" w14:textId="77777777" w:rsidR="00CA333D" w:rsidRPr="001B2CB7" w:rsidRDefault="48440CE3" w:rsidP="48440CE3">
            <w:pPr>
              <w:rPr>
                <w:rFonts w:cs="Times New Roman"/>
              </w:rPr>
            </w:pPr>
            <w:r w:rsidRPr="48440CE3">
              <w:rPr>
                <w:rFonts w:cs="Times New Roman"/>
              </w:rPr>
              <w:t>Torque</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7EB2E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A15F1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C9F12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4A841"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2785AD"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30</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40234D"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9718B7"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18</w:t>
            </w:r>
          </w:p>
        </w:tc>
      </w:tr>
      <w:tr w:rsidR="00CA333D" w:rsidRPr="00437B3F" w14:paraId="5CF2FDFA"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C09540" w14:textId="77777777" w:rsidR="00CA333D" w:rsidRPr="001B2CB7" w:rsidRDefault="48440CE3" w:rsidP="48440CE3">
            <w:pPr>
              <w:rPr>
                <w:rFonts w:cs="Times New Roman"/>
              </w:rPr>
            </w:pPr>
            <w:r w:rsidRPr="48440CE3">
              <w:rPr>
                <w:rFonts w:cs="Times New Roman"/>
              </w:rPr>
              <w:t>Documentation</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2A7BF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3542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1363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8A23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E4A6A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20</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D8FEE7"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78EED"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r>
      <w:tr w:rsidR="00CA333D" w:rsidRPr="00437B3F" w14:paraId="7E496775"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63E87" w14:textId="77777777" w:rsidR="00CA333D" w:rsidRPr="001B2CB7" w:rsidRDefault="48440CE3" w:rsidP="48440CE3">
            <w:pPr>
              <w:rPr>
                <w:rFonts w:cs="Times New Roman"/>
              </w:rPr>
            </w:pPr>
            <w:r w:rsidRPr="48440CE3">
              <w:rPr>
                <w:rFonts w:cs="Times New Roman"/>
              </w:rPr>
              <w:t>Volume</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9B1AA"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17A8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06A0F4"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979B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9E7F54"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876EF1"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B7DA95"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r>
      <w:tr w:rsidR="00CA333D" w:rsidRPr="00437B3F" w14:paraId="3C2BA5A6"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12F1D5" w14:textId="77777777" w:rsidR="00CA333D" w:rsidRPr="001B2CB7" w:rsidRDefault="48440CE3" w:rsidP="48440CE3">
            <w:pPr>
              <w:rPr>
                <w:rFonts w:cs="Times New Roman"/>
              </w:rPr>
            </w:pPr>
            <w:r w:rsidRPr="48440CE3">
              <w:rPr>
                <w:rFonts w:cs="Times New Roman"/>
                <w:b w:val="0"/>
                <w:bCs w:val="0"/>
              </w:rPr>
              <w:t>Total</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D45BCF"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3D2EF77"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b/>
                <w:bCs/>
              </w:rPr>
              <w:t>166</w:t>
            </w:r>
          </w:p>
        </w:tc>
        <w:tc>
          <w:tcPr>
            <w:tcW w:w="198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E3964D8"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b/>
                <w:bCs/>
              </w:rPr>
              <w:t>157</w:t>
            </w:r>
          </w:p>
        </w:tc>
        <w:tc>
          <w:tcPr>
            <w:tcW w:w="222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EB0A6"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b/>
                <w:bCs/>
              </w:rPr>
              <w:t>103</w:t>
            </w:r>
          </w:p>
        </w:tc>
      </w:tr>
    </w:tbl>
    <w:p w14:paraId="717EA6DF" w14:textId="75A6F3DF" w:rsidR="00CA333D" w:rsidRPr="00437B3F" w:rsidRDefault="00CA333D" w:rsidP="00A76C81">
      <w:pPr>
        <w:spacing w:after="0" w:line="240" w:lineRule="auto"/>
        <w:ind w:left="540" w:firstLine="180"/>
        <w:rPr>
          <w:rFonts w:cs="Times New Roman"/>
          <w:color w:val="000000"/>
          <w:sz w:val="24"/>
          <w:szCs w:val="24"/>
        </w:rPr>
      </w:pPr>
    </w:p>
    <w:p w14:paraId="22D4A37D" w14:textId="403F97FC" w:rsidR="00CA333D" w:rsidRDefault="48440CE3" w:rsidP="002E3F21">
      <w:pPr>
        <w:spacing w:after="0" w:line="240" w:lineRule="auto"/>
        <w:ind w:left="1080" w:firstLine="360"/>
        <w:jc w:val="both"/>
        <w:rPr>
          <w:rFonts w:cs="Times New Roman"/>
          <w:color w:val="000000" w:themeColor="text1"/>
        </w:rPr>
      </w:pPr>
      <w:r w:rsidRPr="48440CE3">
        <w:rPr>
          <w:rFonts w:cs="Times New Roman"/>
          <w:color w:val="000000" w:themeColor="text1"/>
        </w:rPr>
        <w:t>The GHM-04 Spur Gear motor, which is a high torque brushed gear motor was selected to be used as a driving option. It offers high torque, quality documentation, and the best chance of escaping situations that could cause the rover to lose movement capabilities. Even though it does not dissipate heat well or offer the highest power option, this specific motor will allow for the best maneuverability solution.</w:t>
      </w:r>
    </w:p>
    <w:p w14:paraId="5290AA3B" w14:textId="77777777" w:rsidR="00CA333D" w:rsidRDefault="48440CE3" w:rsidP="00A76C81">
      <w:pPr>
        <w:pStyle w:val="Heading4"/>
      </w:pPr>
      <w:r>
        <w:t>Motor Drivers</w:t>
      </w:r>
    </w:p>
    <w:p w14:paraId="12DF7FA4" w14:textId="77777777" w:rsidR="00CA333D" w:rsidRDefault="48440CE3" w:rsidP="002E3F21">
      <w:pPr>
        <w:spacing w:after="0" w:line="240" w:lineRule="auto"/>
        <w:ind w:left="1080" w:firstLine="360"/>
        <w:jc w:val="both"/>
      </w:pPr>
      <w:r>
        <w:t xml:space="preserve">A motor cannot be driven by a low current control signal without first being amplified to levels high enough for operation. For this reason, the motor drivers are crucial </w:t>
      </w:r>
      <w:r w:rsidRPr="002E3F21">
        <w:rPr>
          <w:rFonts w:cs="Times New Roman"/>
          <w:color w:val="000000" w:themeColor="text1"/>
        </w:rPr>
        <w:t>to</w:t>
      </w:r>
      <w:r>
        <w:t xml:space="preserve"> driving the motors on the rover to complete its mission. Due to size constraints of the rover, the selected motor, and a limited battery supply, the amount of available motor driver options is reduced to a small range of choices.</w:t>
      </w:r>
    </w:p>
    <w:p w14:paraId="11FCFCCC" w14:textId="1CEB2857" w:rsidR="00CA333D" w:rsidRDefault="00E57297" w:rsidP="002E3F21">
      <w:pPr>
        <w:spacing w:after="0" w:line="240" w:lineRule="auto"/>
        <w:ind w:left="1080" w:firstLine="360"/>
        <w:jc w:val="both"/>
      </w:pPr>
      <w:r>
        <w:rPr>
          <w:noProof/>
        </w:rPr>
        <w:lastRenderedPageBreak/>
        <mc:AlternateContent>
          <mc:Choice Requires="wpg">
            <w:drawing>
              <wp:anchor distT="0" distB="0" distL="114300" distR="114300" simplePos="0" relativeHeight="251658275" behindDoc="0" locked="0" layoutInCell="1" allowOverlap="1" wp14:anchorId="7F41AD65" wp14:editId="77001270">
                <wp:simplePos x="0" y="0"/>
                <wp:positionH relativeFrom="column">
                  <wp:posOffset>691116</wp:posOffset>
                </wp:positionH>
                <wp:positionV relativeFrom="paragraph">
                  <wp:posOffset>660282</wp:posOffset>
                </wp:positionV>
                <wp:extent cx="5143500" cy="5657850"/>
                <wp:effectExtent l="38100" t="38100" r="38100" b="0"/>
                <wp:wrapSquare wrapText="bothSides"/>
                <wp:docPr id="279" name="Group 279"/>
                <wp:cNvGraphicFramePr/>
                <a:graphic xmlns:a="http://schemas.openxmlformats.org/drawingml/2006/main">
                  <a:graphicData uri="http://schemas.microsoft.com/office/word/2010/wordprocessingGroup">
                    <wpg:wgp>
                      <wpg:cNvGrpSpPr/>
                      <wpg:grpSpPr>
                        <a:xfrm>
                          <a:off x="0" y="0"/>
                          <a:ext cx="5143500" cy="5657850"/>
                          <a:chOff x="0" y="0"/>
                          <a:chExt cx="5143500" cy="5657850"/>
                        </a:xfrm>
                      </wpg:grpSpPr>
                      <wpg:grpSp>
                        <wpg:cNvPr id="206" name="Group 206"/>
                        <wpg:cNvGrpSpPr/>
                        <wpg:grpSpPr>
                          <a:xfrm>
                            <a:off x="114300" y="5257800"/>
                            <a:ext cx="4960620" cy="400050"/>
                            <a:chOff x="0" y="166370"/>
                            <a:chExt cx="4960620" cy="400050"/>
                          </a:xfrm>
                        </wpg:grpSpPr>
                        <wps:wsp>
                          <wps:cNvPr id="207" name="Text Box 207"/>
                          <wps:cNvSpPr txBox="1"/>
                          <wps:spPr>
                            <a:xfrm>
                              <a:off x="0" y="166370"/>
                              <a:ext cx="2331720" cy="376555"/>
                            </a:xfrm>
                            <a:prstGeom prst="rect">
                              <a:avLst/>
                            </a:prstGeom>
                            <a:solidFill>
                              <a:prstClr val="white"/>
                            </a:solidFill>
                            <a:ln>
                              <a:noFill/>
                            </a:ln>
                          </wps:spPr>
                          <wps:txbx>
                            <w:txbxContent>
                              <w:p w14:paraId="20E47926" w14:textId="5C4AC7BB" w:rsidR="00A50ABA" w:rsidRPr="00FD3922" w:rsidRDefault="00A50ABA" w:rsidP="00425900">
                                <w:pPr>
                                  <w:pStyle w:val="Caption"/>
                                  <w:jc w:val="center"/>
                                  <w:rPr>
                                    <w:noProof/>
                                  </w:rPr>
                                </w:pPr>
                                <w:r>
                                  <w:t xml:space="preserve">Figure </w:t>
                                </w:r>
                                <w:fldSimple w:instr=" SEQ Figure \* ARABIC ">
                                  <w:r w:rsidR="00F01151">
                                    <w:rPr>
                                      <w:noProof/>
                                    </w:rPr>
                                    <w:t>38</w:t>
                                  </w:r>
                                </w:fldSimple>
                                <w:r>
                                  <w:t xml:space="preserve">c: </w:t>
                                </w:r>
                                <w:r w:rsidRPr="00D7438D">
                                  <w:t>G2 High-Power Motor Driver 23v13</w:t>
                                </w:r>
                              </w:p>
                              <w:p w14:paraId="566269C7" w14:textId="1FDA9DCD" w:rsidR="00A50ABA" w:rsidRPr="0044103F" w:rsidRDefault="00A50ABA" w:rsidP="00CA333D">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 name="Text Box 208"/>
                          <wps:cNvSpPr txBox="1"/>
                          <wps:spPr>
                            <a:xfrm>
                              <a:off x="2628900" y="166370"/>
                              <a:ext cx="2331720" cy="400050"/>
                            </a:xfrm>
                            <a:prstGeom prst="rect">
                              <a:avLst/>
                            </a:prstGeom>
                            <a:solidFill>
                              <a:prstClr val="white"/>
                            </a:solidFill>
                            <a:ln>
                              <a:noFill/>
                            </a:ln>
                          </wps:spPr>
                          <wps:txbx>
                            <w:txbxContent>
                              <w:p w14:paraId="5F1A440F" w14:textId="5E75B152" w:rsidR="00A50ABA" w:rsidRPr="00307967" w:rsidRDefault="00A50ABA" w:rsidP="00425900">
                                <w:pPr>
                                  <w:pStyle w:val="Caption"/>
                                  <w:jc w:val="center"/>
                                </w:pPr>
                                <w:r>
                                  <w:t xml:space="preserve">Figure </w:t>
                                </w:r>
                                <w:fldSimple w:instr=" SEQ Figure \* ARABIC ">
                                  <w:r w:rsidR="00F01151">
                                    <w:rPr>
                                      <w:noProof/>
                                    </w:rPr>
                                    <w:t>38</w:t>
                                  </w:r>
                                </w:fldSimple>
                                <w:r>
                                  <w:t xml:space="preserve">d: </w:t>
                                </w:r>
                                <w:r w:rsidRPr="00A4726C">
                                  <w:t>Cytron 13A, 5-30V Single DC Motor Controller</w:t>
                                </w:r>
                              </w:p>
                              <w:p w14:paraId="21D82C08" w14:textId="35AD942D" w:rsidR="00A50ABA" w:rsidRPr="00FD367F" w:rsidRDefault="00A50ABA" w:rsidP="00425900">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9" name="Group 209"/>
                        <wpg:cNvGrpSpPr/>
                        <wpg:grpSpPr>
                          <a:xfrm>
                            <a:off x="0" y="0"/>
                            <a:ext cx="5143500" cy="5189220"/>
                            <a:chOff x="0" y="0"/>
                            <a:chExt cx="5143500" cy="5189220"/>
                          </a:xfrm>
                        </wpg:grpSpPr>
                        <wpg:grpSp>
                          <wpg:cNvPr id="210" name="Group 210"/>
                          <wpg:cNvGrpSpPr/>
                          <wpg:grpSpPr>
                            <a:xfrm>
                              <a:off x="0" y="0"/>
                              <a:ext cx="5143500" cy="2331720"/>
                              <a:chOff x="0" y="0"/>
                              <a:chExt cx="5074920" cy="2331720"/>
                            </a:xfrm>
                          </wpg:grpSpPr>
                          <pic:pic xmlns:pic="http://schemas.openxmlformats.org/drawingml/2006/picture">
                            <pic:nvPicPr>
                              <pic:cNvPr id="211" name="Picture 211" descr="https://a.pololu-files.com/picture/0J6858.600x480.jpg?f6a3157b90419e6a9469406707711a78"/>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w="38100">
                                <a:solidFill>
                                  <a:schemeClr val="tx1"/>
                                </a:solidFill>
                              </a:ln>
                            </pic:spPr>
                          </pic:pic>
                          <pic:pic xmlns:pic="http://schemas.openxmlformats.org/drawingml/2006/picture">
                            <pic:nvPicPr>
                              <pic:cNvPr id="212" name="Picture 212" descr="http://www.robotshop.com/media/catalog/product/cache/1/image/900x900/9df78eab33525d08d6e5fb8d27136e95/c/y/cytron-13a-5-30v-single-dc-motor-controller-1.jp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743200" y="0"/>
                                <a:ext cx="2331720" cy="2331720"/>
                              </a:xfrm>
                              <a:prstGeom prst="rect">
                                <a:avLst/>
                              </a:prstGeom>
                              <a:noFill/>
                              <a:ln w="38100">
                                <a:solidFill>
                                  <a:schemeClr val="tx1"/>
                                </a:solidFill>
                              </a:ln>
                            </pic:spPr>
                          </pic:pic>
                        </wpg:grpSp>
                        <wpg:grpSp>
                          <wpg:cNvPr id="213" name="Group 213"/>
                          <wpg:cNvGrpSpPr/>
                          <wpg:grpSpPr>
                            <a:xfrm>
                              <a:off x="0" y="2857500"/>
                              <a:ext cx="5143500" cy="2331720"/>
                              <a:chOff x="0" y="-228600"/>
                              <a:chExt cx="5189220" cy="2331720"/>
                            </a:xfrm>
                          </wpg:grpSpPr>
                          <pic:pic xmlns:pic="http://schemas.openxmlformats.org/drawingml/2006/picture">
                            <pic:nvPicPr>
                              <pic:cNvPr id="214" name="Picture 214" descr="http://www.robotshop.com/media/catalog/product/cache/1/image/900x900/9df78eab33525d08d6e5fb8d27136e95/c/y/cytron-10a-5-25v-dual-channel-dc-motor-driver.jp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228600"/>
                                <a:ext cx="2421636" cy="2331720"/>
                              </a:xfrm>
                              <a:prstGeom prst="rect">
                                <a:avLst/>
                              </a:prstGeom>
                              <a:noFill/>
                              <a:ln w="38100">
                                <a:solidFill>
                                  <a:schemeClr val="tx1"/>
                                </a:solidFill>
                              </a:ln>
                            </pic:spPr>
                          </pic:pic>
                          <pic:pic xmlns:pic="http://schemas.openxmlformats.org/drawingml/2006/picture">
                            <pic:nvPicPr>
                              <pic:cNvPr id="215" name="Picture 215" descr="https://a.pololu-files.com/picture/0J6594.600x480.jpg?4eac4d8af56338d9ae19652b830e1b45"/>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2767584" y="-228600"/>
                                <a:ext cx="2421636" cy="2331720"/>
                              </a:xfrm>
                              <a:prstGeom prst="rect">
                                <a:avLst/>
                              </a:prstGeom>
                              <a:noFill/>
                              <a:ln w="38100">
                                <a:solidFill>
                                  <a:schemeClr val="tx1"/>
                                </a:solidFill>
                              </a:ln>
                            </pic:spPr>
                          </pic:pic>
                        </wpg:grpSp>
                      </wpg:grpSp>
                      <wpg:grpSp>
                        <wpg:cNvPr id="216" name="Group 216"/>
                        <wpg:cNvGrpSpPr/>
                        <wpg:grpSpPr>
                          <a:xfrm>
                            <a:off x="0" y="2400300"/>
                            <a:ext cx="5084445" cy="419100"/>
                            <a:chOff x="0" y="0"/>
                            <a:chExt cx="5084445" cy="419100"/>
                          </a:xfrm>
                        </wpg:grpSpPr>
                        <wps:wsp>
                          <wps:cNvPr id="217" name="Text Box 217"/>
                          <wps:cNvSpPr txBox="1"/>
                          <wps:spPr>
                            <a:xfrm>
                              <a:off x="0" y="0"/>
                              <a:ext cx="2331720" cy="419100"/>
                            </a:xfrm>
                            <a:prstGeom prst="rect">
                              <a:avLst/>
                            </a:prstGeom>
                            <a:solidFill>
                              <a:prstClr val="white"/>
                            </a:solidFill>
                            <a:ln>
                              <a:noFill/>
                            </a:ln>
                          </wps:spPr>
                          <wps:txbx>
                            <w:txbxContent>
                              <w:p w14:paraId="03708281" w14:textId="4EBB3380" w:rsidR="00A50ABA" w:rsidRPr="00EC6C9E" w:rsidRDefault="00A50ABA" w:rsidP="00377DEA">
                                <w:pPr>
                                  <w:pStyle w:val="Caption"/>
                                  <w:jc w:val="center"/>
                                  <w:rPr>
                                    <w:noProof/>
                                  </w:rPr>
                                </w:pPr>
                                <w:r>
                                  <w:t xml:space="preserve">Figure </w:t>
                                </w:r>
                                <w:fldSimple w:instr=" SEQ Figure \* ARABIC ">
                                  <w:r w:rsidR="00F01151">
                                    <w:rPr>
                                      <w:noProof/>
                                    </w:rPr>
                                    <w:t>38</w:t>
                                  </w:r>
                                </w:fldSimple>
                                <w:r>
                                  <w:t xml:space="preserve">a: </w:t>
                                </w:r>
                                <w:r w:rsidRPr="00665110">
                                  <w:t>Cytron 10A 5-25V Dual Channel DC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8" name="Text Box 218"/>
                          <wps:cNvSpPr txBox="1"/>
                          <wps:spPr>
                            <a:xfrm>
                              <a:off x="2752725" y="0"/>
                              <a:ext cx="2331720" cy="419100"/>
                            </a:xfrm>
                            <a:prstGeom prst="rect">
                              <a:avLst/>
                            </a:prstGeom>
                            <a:solidFill>
                              <a:prstClr val="white"/>
                            </a:solidFill>
                            <a:ln>
                              <a:noFill/>
                            </a:ln>
                          </wps:spPr>
                          <wps:txbx>
                            <w:txbxContent>
                              <w:p w14:paraId="7745A065" w14:textId="7BE60A95" w:rsidR="00A50ABA" w:rsidRPr="007E5AD8" w:rsidRDefault="00A50ABA" w:rsidP="00377DEA">
                                <w:pPr>
                                  <w:pStyle w:val="Caption"/>
                                  <w:jc w:val="center"/>
                                  <w:rPr>
                                    <w:noProof/>
                                  </w:rPr>
                                </w:pPr>
                                <w:r>
                                  <w:t xml:space="preserve">Figure </w:t>
                                </w:r>
                                <w:fldSimple w:instr=" SEQ Figure \* ARABIC ">
                                  <w:r w:rsidR="00F01151">
                                    <w:rPr>
                                      <w:noProof/>
                                    </w:rPr>
                                    <w:t>38</w:t>
                                  </w:r>
                                </w:fldSimple>
                                <w:r>
                                  <w:t xml:space="preserve">b: </w:t>
                                </w:r>
                                <w:r w:rsidRPr="0046480D">
                                  <w:t>Pololu Dual MC33926 Motor Driver for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7F41AD65" id="Group 279" o:spid="_x0000_s1102" style="position:absolute;left:0;text-align:left;margin-left:54.4pt;margin-top:52pt;width:405pt;height:445.5pt;z-index:251658275;mso-position-horizontal-relative:text;mso-position-vertical-relative:text;mso-height-relative:margin" coordsize="51435,56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">
                <v:group id="Group 206" o:spid="_x0000_s1103" style="position:absolute;left:1143;top:52578;width:49606;height:4000" coordorigin=",1663" coordsize="4960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Text Box 207" o:spid="_x0000_s1104" type="#_x0000_t202" style="position:absolute;top:1663;width:23317;height:3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20E47926" w14:textId="5C4AC7BB" w:rsidR="00A50ABA" w:rsidRPr="00FD3922" w:rsidRDefault="00A50ABA" w:rsidP="00425900">
                          <w:pPr>
                            <w:pStyle w:val="Caption"/>
                            <w:jc w:val="center"/>
                            <w:rPr>
                              <w:noProof/>
                            </w:rPr>
                          </w:pPr>
                          <w:r>
                            <w:t xml:space="preserve">Figure </w:t>
                          </w:r>
                          <w:fldSimple w:instr=" SEQ Figure \* ARABIC ">
                            <w:r w:rsidR="00F01151">
                              <w:rPr>
                                <w:noProof/>
                              </w:rPr>
                              <w:t>38</w:t>
                            </w:r>
                          </w:fldSimple>
                          <w:r>
                            <w:t xml:space="preserve">c: </w:t>
                          </w:r>
                          <w:r w:rsidRPr="00D7438D">
                            <w:t>G2 High-Power Motor Driver 23v13</w:t>
                          </w:r>
                        </w:p>
                        <w:p w14:paraId="566269C7" w14:textId="1FDA9DCD" w:rsidR="00A50ABA" w:rsidRPr="0044103F" w:rsidRDefault="00A50ABA" w:rsidP="00CA333D">
                          <w:pPr>
                            <w:pStyle w:val="Caption"/>
                            <w:jc w:val="center"/>
                            <w:rPr>
                              <w:noProof/>
                            </w:rPr>
                          </w:pPr>
                        </w:p>
                      </w:txbxContent>
                    </v:textbox>
                  </v:shape>
                  <v:shape id="Text Box 208" o:spid="_x0000_s1105" type="#_x0000_t202" style="position:absolute;left:26289;top:1663;width:2331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5F1A440F" w14:textId="5E75B152" w:rsidR="00A50ABA" w:rsidRPr="00307967" w:rsidRDefault="00A50ABA" w:rsidP="00425900">
                          <w:pPr>
                            <w:pStyle w:val="Caption"/>
                            <w:jc w:val="center"/>
                          </w:pPr>
                          <w:r>
                            <w:t xml:space="preserve">Figure </w:t>
                          </w:r>
                          <w:fldSimple w:instr=" SEQ Figure \* ARABIC ">
                            <w:r w:rsidR="00F01151">
                              <w:rPr>
                                <w:noProof/>
                              </w:rPr>
                              <w:t>38</w:t>
                            </w:r>
                          </w:fldSimple>
                          <w:r>
                            <w:t xml:space="preserve">d: </w:t>
                          </w:r>
                          <w:r w:rsidRPr="00A4726C">
                            <w:t>Cytron 13A, 5-30V Single DC Motor Controller</w:t>
                          </w:r>
                        </w:p>
                        <w:p w14:paraId="21D82C08" w14:textId="35AD942D" w:rsidR="00A50ABA" w:rsidRPr="00FD367F" w:rsidRDefault="00A50ABA" w:rsidP="00425900">
                          <w:pPr>
                            <w:pStyle w:val="Caption"/>
                            <w:jc w:val="center"/>
                            <w:rPr>
                              <w:noProof/>
                            </w:rPr>
                          </w:pPr>
                        </w:p>
                      </w:txbxContent>
                    </v:textbox>
                  </v:shape>
                </v:group>
                <v:group id="Group 209" o:spid="_x0000_s1106" style="position:absolute;width:51435;height:51892" coordsize="51435,5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oup 210" o:spid="_x0000_s1107" style="position:absolute;width:51435;height:23317" coordsize="50749,2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08" type="#_x0000_t75" alt="https://a.pololu-files.com/picture/0J6858.600x480.jpg?f6a3157b90419e6a9469406707711a78" style="position:absolute;width:23317;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" stroked="t" strokecolor="black [3213]" strokeweight="3pt">
                      <v:imagedata r:id="rId74" o:title="0J6858.600x480"/>
                      <v:path arrowok="t"/>
                      <o:lock v:ext="edit" aspectratio="f"/>
                    </v:shape>
                    <v:shape id="Picture 212" o:spid="_x0000_s1109" type="#_x0000_t75" alt="http://www.robotshop.com/media/catalog/product/cache/1/image/900x900/9df78eab33525d08d6e5fb8d27136e95/c/y/cytron-13a-5-30v-single-dc-motor-controller-1.jpg" style="position:absolute;left:27432;width:23317;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" stroked="t" strokecolor="black [3213]" strokeweight="3pt">
                      <v:imagedata r:id="rId75" o:title="cytron-13a-5-30v-single-dc-motor-controller-1"/>
                      <v:path arrowok="t"/>
                    </v:shape>
                  </v:group>
                  <v:group id="Group 213" o:spid="_x0000_s1110" style="position:absolute;top:28575;width:51435;height:23317" coordorigin=",-2286" coordsize="51892,2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Picture 214" o:spid="_x0000_s1111" type="#_x0000_t75" alt="http://www.robotshop.com/media/catalog/product/cache/1/image/900x900/9df78eab33525d08d6e5fb8d27136e95/c/y/cytron-10a-5-25v-dual-channel-dc-motor-driver.jpg" style="position:absolute;top:-2286;width:24216;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" stroked="t" strokecolor="black [3213]" strokeweight="3pt">
                      <v:imagedata r:id="rId76" o:title="cytron-10a-5-25v-dual-channel-dc-motor-driver"/>
                      <v:path arrowok="t"/>
                    </v:shape>
                    <v:shape id="Picture 215" o:spid="_x0000_s1112" type="#_x0000_t75" alt="https://a.pololu-files.com/picture/0J6594.600x480.jpg?4eac4d8af56338d9ae19652b830e1b45" style="position:absolute;left:27675;top:-2286;width:24217;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" stroked="t" strokecolor="black [3213]" strokeweight="3pt">
                      <v:imagedata r:id="rId77" o:title="0J6594.600x480"/>
                      <v:path arrowok="t"/>
                      <o:lock v:ext="edit" aspectratio="f"/>
                    </v:shape>
                  </v:group>
                </v:group>
                <v:group id="Group 216" o:spid="_x0000_s1113" style="position:absolute;top:24003;width:50844;height:4191" coordsize="50844,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Text Box 217" o:spid="_x0000_s1114" type="#_x0000_t202" style="position:absolute;width:2331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03708281" w14:textId="4EBB3380" w:rsidR="00A50ABA" w:rsidRPr="00EC6C9E" w:rsidRDefault="00A50ABA" w:rsidP="00377DEA">
                          <w:pPr>
                            <w:pStyle w:val="Caption"/>
                            <w:jc w:val="center"/>
                            <w:rPr>
                              <w:noProof/>
                            </w:rPr>
                          </w:pPr>
                          <w:r>
                            <w:t xml:space="preserve">Figure </w:t>
                          </w:r>
                          <w:fldSimple w:instr=" SEQ Figure \* ARABIC ">
                            <w:r w:rsidR="00F01151">
                              <w:rPr>
                                <w:noProof/>
                              </w:rPr>
                              <w:t>38</w:t>
                            </w:r>
                          </w:fldSimple>
                          <w:r>
                            <w:t xml:space="preserve">a: </w:t>
                          </w:r>
                          <w:r w:rsidRPr="00665110">
                            <w:t>Cytron 10A 5-25V Dual Channel DC Motor Driver</w:t>
                          </w:r>
                        </w:p>
                      </w:txbxContent>
                    </v:textbox>
                  </v:shape>
                  <v:shape id="Text Box 218" o:spid="_x0000_s1115" type="#_x0000_t202" style="position:absolute;left:27527;width:2331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7745A065" w14:textId="7BE60A95" w:rsidR="00A50ABA" w:rsidRPr="007E5AD8" w:rsidRDefault="00A50ABA" w:rsidP="00377DEA">
                          <w:pPr>
                            <w:pStyle w:val="Caption"/>
                            <w:jc w:val="center"/>
                            <w:rPr>
                              <w:noProof/>
                            </w:rPr>
                          </w:pPr>
                          <w:r>
                            <w:t xml:space="preserve">Figure </w:t>
                          </w:r>
                          <w:fldSimple w:instr=" SEQ Figure \* ARABIC ">
                            <w:r w:rsidR="00F01151">
                              <w:rPr>
                                <w:noProof/>
                              </w:rPr>
                              <w:t>38</w:t>
                            </w:r>
                          </w:fldSimple>
                          <w:r>
                            <w:t xml:space="preserve">b: </w:t>
                          </w:r>
                          <w:r w:rsidRPr="0046480D">
                            <w:t>Pololu Dual MC33926 Motor Driver for Raspberry Pi</w:t>
                          </w:r>
                        </w:p>
                      </w:txbxContent>
                    </v:textbox>
                  </v:shape>
                </v:group>
                <w10:wrap type="square"/>
              </v:group>
            </w:pict>
          </mc:Fallback>
        </mc:AlternateContent>
      </w:r>
      <w:r w:rsidR="00CA333D">
        <w:t>Of the available options that were investigated, two were single channel motor drivers, and two others were dual channel motor drivers. While single channel drivers need to be purchased as two separate modules, the main advantage is the ability to m</w:t>
      </w:r>
      <w:r w:rsidR="002E3F21">
        <w:t xml:space="preserve">ount the drivers on the chassis </w:t>
      </w:r>
      <w:r w:rsidR="00CA333D">
        <w:t xml:space="preserve">in </w:t>
      </w:r>
      <w:r w:rsidR="00CA333D" w:rsidRPr="002E3F21">
        <w:rPr>
          <w:rFonts w:cs="Times New Roman"/>
          <w:color w:val="000000" w:themeColor="text1"/>
        </w:rPr>
        <w:t>more</w:t>
      </w:r>
      <w:r w:rsidR="002E3F21">
        <w:rPr>
          <w:rFonts w:cs="Times New Roman"/>
          <w:color w:val="000000" w:themeColor="text1"/>
        </w:rPr>
        <w:t xml:space="preserve"> </w:t>
      </w:r>
      <w:r w:rsidR="00CA333D">
        <w:t xml:space="preserve">configurations due to their smaller and separate volumes, as compared to the dual channel drivers. The main </w:t>
      </w:r>
      <w:r w:rsidR="00CA333D" w:rsidRPr="002E3F21">
        <w:rPr>
          <w:rFonts w:cs="Times New Roman"/>
          <w:color w:val="000000" w:themeColor="text1"/>
        </w:rPr>
        <w:t>advantage</w:t>
      </w:r>
      <w:r w:rsidR="00CA333D">
        <w:t xml:space="preserve"> to using dual channel drivers are higher power efficiency, which is more heavily weighted than the volume requirements. Being power efficient is essential due to the limited power supplied by the battery, whereas volume requirements have more flexibility when mounting the modules.</w:t>
      </w:r>
      <w:r w:rsidR="00CA333D" w:rsidRPr="00821B7C">
        <w:rPr>
          <w:noProof/>
        </w:rPr>
        <w:t xml:space="preserve"> </w:t>
      </w:r>
    </w:p>
    <w:p w14:paraId="317ADD6D" w14:textId="44DF669F" w:rsidR="00CA333D" w:rsidRDefault="48440CE3" w:rsidP="002E3F21">
      <w:pPr>
        <w:spacing w:after="0" w:line="240" w:lineRule="auto"/>
        <w:ind w:left="1080" w:firstLine="360"/>
        <w:jc w:val="both"/>
      </w:pPr>
      <w:r>
        <w:t xml:space="preserve">The </w:t>
      </w:r>
      <w:r w:rsidRPr="002E3F21">
        <w:rPr>
          <w:rFonts w:cs="Times New Roman"/>
          <w:color w:val="000000" w:themeColor="text1"/>
        </w:rPr>
        <w:t>option</w:t>
      </w:r>
      <w:r>
        <w:t xml:space="preserve"> of creating a custom H-bridge driver was also briefly explored, however it was decided that the time to design and tune a reliable motor driver would hinder the first prototyping phase significantly. For that reason, the custom driver was not put into consideration for the rover. The four commercial motor drivers were evaluated and selected based on the following engineering requirements:</w:t>
      </w:r>
    </w:p>
    <w:p w14:paraId="4970BA2D" w14:textId="77777777" w:rsidR="002E3F21" w:rsidRDefault="002E3F21" w:rsidP="002E3F21">
      <w:pPr>
        <w:spacing w:after="0" w:line="240" w:lineRule="auto"/>
        <w:ind w:left="1080" w:firstLine="360"/>
        <w:jc w:val="both"/>
      </w:pPr>
    </w:p>
    <w:p w14:paraId="518D64BB" w14:textId="5477505B" w:rsidR="00CA333D" w:rsidRDefault="48440CE3" w:rsidP="003F69B8">
      <w:pPr>
        <w:pStyle w:val="ListParagraph"/>
        <w:numPr>
          <w:ilvl w:val="0"/>
          <w:numId w:val="15"/>
        </w:numPr>
      </w:pPr>
      <w:r>
        <w:lastRenderedPageBreak/>
        <w:t>Voltage Rating: Measured as the voltage range at which the motor driver(s) can operate at. Having a large range in the voltage allows for more flexibility in providing power for the motor driver.</w:t>
      </w:r>
    </w:p>
    <w:p w14:paraId="385E345F" w14:textId="7B895A2C" w:rsidR="00CA333D" w:rsidRDefault="48440CE3" w:rsidP="003F69B8">
      <w:pPr>
        <w:pStyle w:val="ListParagraph"/>
        <w:numPr>
          <w:ilvl w:val="0"/>
          <w:numId w:val="15"/>
        </w:numPr>
      </w:pPr>
      <w:r>
        <w:t xml:space="preserve">Current Rating: Measured as the amount of current that can be supplied by the motor driver. The maximum expected current for the motor consume is 4.1 Amps, and providing extra head </w:t>
      </w:r>
      <w:r w:rsidR="003D5B0C">
        <w:t>room</w:t>
      </w:r>
      <w:r>
        <w:t xml:space="preserve"> will ensure that the driver will not be damaged during operation.</w:t>
      </w:r>
    </w:p>
    <w:p w14:paraId="110C0392" w14:textId="5477505B" w:rsidR="00CA333D" w:rsidRDefault="48440CE3" w:rsidP="003F69B8">
      <w:pPr>
        <w:pStyle w:val="ListParagraph"/>
        <w:numPr>
          <w:ilvl w:val="0"/>
          <w:numId w:val="15"/>
        </w:numPr>
      </w:pPr>
      <w:r>
        <w:t>Volume: Measured in cubic inches, reducing this value is necessary to provide enough space for all rover systems to be adequately mounted onto the chassis.</w:t>
      </w:r>
    </w:p>
    <w:p w14:paraId="14F1B077" w14:textId="5477505B" w:rsidR="00CA333D" w:rsidRDefault="48440CE3" w:rsidP="003F69B8">
      <w:pPr>
        <w:pStyle w:val="ListParagraph"/>
        <w:numPr>
          <w:ilvl w:val="0"/>
          <w:numId w:val="15"/>
        </w:numPr>
      </w:pPr>
      <w:r>
        <w:t>Weight: Measured in pounds, the amount of weight each motor driver adds to the overall rover. Should be reduced to a minimum.</w:t>
      </w:r>
    </w:p>
    <w:p w14:paraId="170B7018" w14:textId="5477505B" w:rsidR="00CA333D" w:rsidRDefault="48440CE3" w:rsidP="003F69B8">
      <w:pPr>
        <w:pStyle w:val="ListParagraph"/>
        <w:numPr>
          <w:ilvl w:val="0"/>
          <w:numId w:val="15"/>
        </w:numPr>
      </w:pPr>
      <w:r>
        <w:t>Documentation: Measured as the amount of documentation available for each motor driver to help with integration and troubleshooting.</w:t>
      </w:r>
    </w:p>
    <w:p w14:paraId="2CD7F84D" w14:textId="1FAC7397" w:rsidR="00CA333D" w:rsidRDefault="08DDDFE8" w:rsidP="002E3F21">
      <w:pPr>
        <w:spacing w:after="0" w:line="240" w:lineRule="auto"/>
        <w:ind w:left="1080" w:firstLine="360"/>
        <w:jc w:val="both"/>
      </w:pPr>
      <w:r>
        <w:t xml:space="preserve">The engineering specifications were weighed with an emphasis on power efficiency, and a secondary focus on physical constraints such as volume and weight. Power efficiency in this case was determined by the current rating, since voltage ratings were uniform across the available options. These weightings were then used to create the motor driver decision matrix in </w:t>
      </w:r>
      <w:r w:rsidR="00377DEA" w:rsidRPr="48440CE3">
        <w:fldChar w:fldCharType="begin"/>
      </w:r>
      <w:r w:rsidR="00377DEA">
        <w:instrText xml:space="preserve"> REF _Ref497311440 \h </w:instrText>
      </w:r>
      <w:r w:rsidR="00377DEA" w:rsidRPr="48440CE3">
        <w:rPr>
          <w:b/>
          <w:bCs/>
        </w:rPr>
        <w:fldChar w:fldCharType="separate"/>
      </w:r>
      <w:r w:rsidR="00A50ABA">
        <w:t xml:space="preserve">Table </w:t>
      </w:r>
      <w:r w:rsidR="00A50ABA">
        <w:rPr>
          <w:noProof/>
        </w:rPr>
        <w:t>6</w:t>
      </w:r>
      <w:r w:rsidR="00A50ABA">
        <w:noBreakHyphen/>
      </w:r>
      <w:r w:rsidR="00A50ABA">
        <w:rPr>
          <w:noProof/>
        </w:rPr>
        <w:t>5</w:t>
      </w:r>
      <w:r w:rsidR="00377DEA" w:rsidRPr="48440CE3">
        <w:fldChar w:fldCharType="end"/>
      </w:r>
      <w:r>
        <w:t>.</w:t>
      </w:r>
    </w:p>
    <w:p w14:paraId="00E7F1A7" w14:textId="77777777" w:rsidR="009650AA" w:rsidRPr="00E62C6B" w:rsidRDefault="009650AA" w:rsidP="002E3F21">
      <w:pPr>
        <w:spacing w:after="0" w:line="240" w:lineRule="auto"/>
        <w:ind w:left="1080" w:firstLine="360"/>
        <w:jc w:val="both"/>
      </w:pPr>
    </w:p>
    <w:p w14:paraId="724841CF" w14:textId="7C11BBE5" w:rsidR="00377DEA" w:rsidRDefault="00377DEA" w:rsidP="00377DEA">
      <w:pPr>
        <w:pStyle w:val="Caption"/>
        <w:keepNext/>
        <w:jc w:val="center"/>
      </w:pPr>
      <w:bookmarkStart w:id="109" w:name="_Ref497311440"/>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w:instrText>
      </w:r>
      <w:r w:rsidR="00F01151">
        <w:instrText xml:space="preserve">BIC \s 1 </w:instrText>
      </w:r>
      <w:r w:rsidR="00F01151">
        <w:fldChar w:fldCharType="separate"/>
      </w:r>
      <w:r w:rsidR="00A50ABA">
        <w:rPr>
          <w:noProof/>
        </w:rPr>
        <w:t>5</w:t>
      </w:r>
      <w:r w:rsidR="00F01151">
        <w:rPr>
          <w:noProof/>
        </w:rPr>
        <w:fldChar w:fldCharType="end"/>
      </w:r>
      <w:bookmarkEnd w:id="109"/>
      <w:r>
        <w:t xml:space="preserve">: </w:t>
      </w:r>
      <w:r w:rsidRPr="002F3CA2">
        <w:t>Motor Driver Options Decision Matrix</w:t>
      </w:r>
    </w:p>
    <w:tbl>
      <w:tblPr>
        <w:tblStyle w:val="ColorfulList-Accent1"/>
        <w:tblW w:w="9828" w:type="dxa"/>
        <w:tblLayout w:type="fixed"/>
        <w:tblLook w:val="04A0" w:firstRow="1" w:lastRow="0" w:firstColumn="1" w:lastColumn="0" w:noHBand="0" w:noVBand="1"/>
      </w:tblPr>
      <w:tblGrid>
        <w:gridCol w:w="1770"/>
        <w:gridCol w:w="948"/>
        <w:gridCol w:w="810"/>
        <w:gridCol w:w="720"/>
        <w:gridCol w:w="810"/>
        <w:gridCol w:w="720"/>
        <w:gridCol w:w="810"/>
        <w:gridCol w:w="720"/>
        <w:gridCol w:w="990"/>
        <w:gridCol w:w="1530"/>
      </w:tblGrid>
      <w:tr w:rsidR="00CA333D" w:rsidRPr="0000385B" w14:paraId="3D9AF7D1" w14:textId="77777777" w:rsidTr="005D615C">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9828" w:type="dxa"/>
            <w:gridSpan w:val="10"/>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745D628F" w14:textId="77777777" w:rsidR="00CA333D" w:rsidRPr="005D615C" w:rsidRDefault="48440CE3" w:rsidP="48440CE3">
            <w:pPr>
              <w:rPr>
                <w:rFonts w:eastAsia="Times New Roman" w:cs="Times New Roman"/>
                <w:b w:val="0"/>
                <w:bCs w:val="0"/>
                <w:sz w:val="28"/>
                <w:szCs w:val="28"/>
                <w:u w:val="double"/>
                <w:lang w:eastAsia="zh-CN"/>
              </w:rPr>
            </w:pPr>
            <w:r w:rsidRPr="005D615C">
              <w:rPr>
                <w:rFonts w:cs="Times New Roman"/>
                <w:sz w:val="28"/>
                <w:szCs w:val="28"/>
              </w:rPr>
              <w:t>Motor Driver Options</w:t>
            </w:r>
          </w:p>
        </w:tc>
      </w:tr>
      <w:tr w:rsidR="001B2CB7" w:rsidRPr="0000385B" w14:paraId="6F94255C" w14:textId="77777777" w:rsidTr="113E320C">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71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21EE1B" w14:textId="77777777" w:rsidR="00CA333D" w:rsidRPr="001B2CB7" w:rsidRDefault="48440CE3" w:rsidP="48440CE3">
            <w:pPr>
              <w:rPr>
                <w:rFonts w:eastAsia="Times New Roman" w:cs="Times New Roman"/>
                <w:b w:val="0"/>
                <w:bCs w:val="0"/>
                <w:lang w:eastAsia="zh-CN"/>
              </w:rPr>
            </w:pPr>
            <w:r w:rsidRPr="48440CE3">
              <w:rPr>
                <w:rFonts w:eastAsia="Times New Roman" w:cs="Times New Roman"/>
                <w:b w:val="0"/>
                <w:bCs w:val="0"/>
                <w:lang w:eastAsia="zh-CN"/>
              </w:rPr>
              <w:t>Design</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87234"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48440CE3">
              <w:rPr>
                <w:rFonts w:eastAsia="Times New Roman" w:cs="Times New Roman"/>
                <w:lang w:eastAsia="zh-CN"/>
              </w:rPr>
              <w:t>G2 24V13</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1FA0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Cytron Single Channel</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AE2914C" w14:textId="3EB1A36C"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48440CE3">
              <w:rPr>
                <w:rFonts w:eastAsia="Times New Roman" w:cs="Times New Roman"/>
                <w:lang w:eastAsia="zh-CN"/>
              </w:rPr>
              <w:t>Cytrol Dual Channel</w:t>
            </w:r>
          </w:p>
        </w:tc>
        <w:tc>
          <w:tcPr>
            <w:tcW w:w="252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D02E1"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zh-CN"/>
              </w:rPr>
            </w:pPr>
            <w:r w:rsidRPr="48440CE3">
              <w:rPr>
                <w:rFonts w:eastAsia="Times New Roman" w:cs="Times New Roman"/>
                <w:b/>
                <w:bCs/>
                <w:lang w:eastAsia="zh-CN"/>
              </w:rPr>
              <w:t xml:space="preserve">Dual MC33926 Motor Driver for Raspberry Pi </w:t>
            </w:r>
          </w:p>
        </w:tc>
      </w:tr>
      <w:tr w:rsidR="001B2CB7" w:rsidRPr="0000385B" w14:paraId="604CFBEF" w14:textId="77777777" w:rsidTr="113E320C">
        <w:trPr>
          <w:trHeight w:val="405"/>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16A4065" w14:textId="77777777" w:rsidR="00CA333D" w:rsidRPr="001B2CB7" w:rsidRDefault="48440CE3" w:rsidP="48440CE3">
            <w:pPr>
              <w:rPr>
                <w:rFonts w:eastAsia="Times New Roman" w:cs="Times New Roman"/>
                <w:color w:val="FFFFFF" w:themeColor="background1"/>
                <w:lang w:eastAsia="zh-CN"/>
              </w:rPr>
            </w:pPr>
            <w:r w:rsidRPr="48440CE3">
              <w:rPr>
                <w:rFonts w:eastAsia="Times New Roman" w:cs="Times New Roman"/>
                <w:color w:val="FFFFFF" w:themeColor="background1"/>
                <w:lang w:eastAsia="zh-CN"/>
              </w:rPr>
              <w:t>Requirement</w:t>
            </w:r>
          </w:p>
        </w:tc>
        <w:tc>
          <w:tcPr>
            <w:tcW w:w="948"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43533D8"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Weight</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8128E15"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AE18056"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80552BC"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F43DAEE"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9328DC4"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3755F9C"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8E1C17C"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153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7C87568"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r>
      <w:tr w:rsidR="001B2CB7" w:rsidRPr="0000385B" w14:paraId="5A208D2C" w14:textId="77777777" w:rsidTr="113E32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69E20F" w14:textId="77777777" w:rsidR="00CA333D" w:rsidRPr="001B2CB7" w:rsidRDefault="48440CE3" w:rsidP="48440CE3">
            <w:pPr>
              <w:rPr>
                <w:rFonts w:eastAsia="Times New Roman" w:cs="Times New Roman"/>
                <w:lang w:eastAsia="zh-CN"/>
              </w:rPr>
            </w:pPr>
            <w:r w:rsidRPr="48440CE3">
              <w:rPr>
                <w:rFonts w:eastAsia="Times New Roman" w:cs="Times New Roman"/>
                <w:lang w:eastAsia="zh-CN"/>
              </w:rPr>
              <w:t>Voltage Rating</w:t>
            </w:r>
          </w:p>
        </w:tc>
        <w:tc>
          <w:tcPr>
            <w:tcW w:w="94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D1211F1"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947491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ECC62B4"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1F381B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C2FEC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4B5CB5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D46FD1B"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68E49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E16C21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100</w:t>
            </w:r>
          </w:p>
        </w:tc>
      </w:tr>
      <w:tr w:rsidR="001B2CB7" w:rsidRPr="0000385B" w14:paraId="14A91424"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D4C041" w14:textId="77777777" w:rsidR="00CA333D" w:rsidRPr="001B2CB7" w:rsidRDefault="48440CE3" w:rsidP="48440CE3">
            <w:pPr>
              <w:rPr>
                <w:rFonts w:eastAsia="Times New Roman" w:cs="Times New Roman"/>
                <w:lang w:eastAsia="zh-CN"/>
              </w:rPr>
            </w:pPr>
            <w:r w:rsidRPr="48440CE3">
              <w:rPr>
                <w:rFonts w:eastAsia="Times New Roman" w:cs="Times New Roman"/>
                <w:lang w:eastAsia="zh-CN"/>
              </w:rPr>
              <w:t>Current Rating</w:t>
            </w:r>
          </w:p>
        </w:tc>
        <w:tc>
          <w:tcPr>
            <w:tcW w:w="94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E04D56"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03C046"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F403B6"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F3F457F"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959CD97"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30D306"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D1C7DB9"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90FF54D"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44275AB"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100</w:t>
            </w:r>
          </w:p>
        </w:tc>
      </w:tr>
      <w:tr w:rsidR="001B2CB7" w:rsidRPr="0000385B" w14:paraId="5B13C5F0"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765596" w14:textId="77777777" w:rsidR="00CA333D" w:rsidRPr="001B2CB7" w:rsidRDefault="48440CE3" w:rsidP="48440CE3">
            <w:pPr>
              <w:rPr>
                <w:rFonts w:eastAsia="Times New Roman" w:cs="Times New Roman"/>
                <w:lang w:eastAsia="zh-CN"/>
              </w:rPr>
            </w:pPr>
            <w:r w:rsidRPr="48440CE3">
              <w:rPr>
                <w:rFonts w:eastAsia="Times New Roman" w:cs="Times New Roman"/>
                <w:lang w:eastAsia="zh-CN"/>
              </w:rPr>
              <w:t>Volume</w:t>
            </w:r>
          </w:p>
        </w:tc>
        <w:tc>
          <w:tcPr>
            <w:tcW w:w="94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BE314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6759688"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81CD78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584C363"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1487E0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180DA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6D0157D"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7D505C4"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24B3A9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30</w:t>
            </w:r>
          </w:p>
        </w:tc>
      </w:tr>
      <w:tr w:rsidR="001B2CB7" w:rsidRPr="0000385B" w14:paraId="4F96C4D7" w14:textId="77777777" w:rsidTr="113E320C">
        <w:trPr>
          <w:trHeight w:val="300"/>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D7788" w14:textId="77777777" w:rsidR="00CA333D" w:rsidRPr="001B2CB7" w:rsidRDefault="48440CE3" w:rsidP="48440CE3">
            <w:pPr>
              <w:rPr>
                <w:rFonts w:eastAsia="Times New Roman" w:cs="Times New Roman"/>
                <w:lang w:eastAsia="zh-CN"/>
              </w:rPr>
            </w:pPr>
            <w:r w:rsidRPr="48440CE3">
              <w:rPr>
                <w:rFonts w:eastAsia="Times New Roman" w:cs="Times New Roman"/>
                <w:lang w:eastAsia="zh-CN"/>
              </w:rPr>
              <w:t>Weight</w:t>
            </w:r>
          </w:p>
        </w:tc>
        <w:tc>
          <w:tcPr>
            <w:tcW w:w="94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FF7319"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9EF65FE"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02887EE"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DF39A50"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573DBA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BDB756"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12F1DC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7965CB1"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E6EE6BE"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r>
      <w:tr w:rsidR="001B2CB7" w:rsidRPr="0000385B" w14:paraId="00E39DA3" w14:textId="77777777" w:rsidTr="113E32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0A4053" w14:textId="77777777" w:rsidR="00CA333D" w:rsidRPr="001B2CB7" w:rsidRDefault="48440CE3" w:rsidP="48440CE3">
            <w:pPr>
              <w:rPr>
                <w:rFonts w:eastAsia="Times New Roman" w:cs="Times New Roman"/>
                <w:lang w:eastAsia="zh-CN"/>
              </w:rPr>
            </w:pPr>
            <w:r w:rsidRPr="48440CE3">
              <w:rPr>
                <w:rFonts w:eastAsia="Times New Roman" w:cs="Times New Roman"/>
                <w:lang w:eastAsia="zh-CN"/>
              </w:rPr>
              <w:t>Documentation</w:t>
            </w:r>
          </w:p>
        </w:tc>
        <w:tc>
          <w:tcPr>
            <w:tcW w:w="94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52904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4761C1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2202A1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6FCAE9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6C2D41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B4E314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1C5EF07"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16F9EC8"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22B442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12</w:t>
            </w:r>
          </w:p>
        </w:tc>
      </w:tr>
      <w:tr w:rsidR="001B2CB7" w:rsidRPr="0000385B" w14:paraId="6B60D5A9" w14:textId="77777777" w:rsidTr="113E320C">
        <w:trPr>
          <w:trHeight w:val="300"/>
        </w:trPr>
        <w:tc>
          <w:tcPr>
            <w:cnfStyle w:val="001000000000" w:firstRow="0" w:lastRow="0" w:firstColumn="1" w:lastColumn="0" w:oddVBand="0" w:evenVBand="0" w:oddHBand="0" w:evenHBand="0" w:firstRowFirstColumn="0" w:firstRowLastColumn="0" w:lastRowFirstColumn="0" w:lastRowLastColumn="0"/>
            <w:tcW w:w="271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2332AF" w14:textId="472268CA" w:rsidR="00CA333D" w:rsidRPr="001B2CB7" w:rsidRDefault="48440CE3" w:rsidP="48440CE3">
            <w:pPr>
              <w:rPr>
                <w:rFonts w:eastAsia="Times New Roman" w:cs="Times New Roman"/>
                <w:b w:val="0"/>
                <w:bCs w:val="0"/>
                <w:lang w:eastAsia="zh-CN"/>
              </w:rPr>
            </w:pPr>
            <w:r w:rsidRPr="48440CE3">
              <w:rPr>
                <w:rFonts w:eastAsia="Times New Roman" w:cs="Times New Roman"/>
                <w:b w:val="0"/>
                <w:bCs w:val="0"/>
                <w:lang w:eastAsia="zh-CN"/>
              </w:rPr>
              <w:t>Total</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C5C2D74"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234</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48A430"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200</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8CFB89B"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242</w:t>
            </w:r>
          </w:p>
        </w:tc>
        <w:tc>
          <w:tcPr>
            <w:tcW w:w="252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3E9CCC0"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252</w:t>
            </w:r>
          </w:p>
        </w:tc>
      </w:tr>
    </w:tbl>
    <w:p w14:paraId="5C435373" w14:textId="77777777" w:rsidR="009650AA" w:rsidRDefault="009650AA" w:rsidP="002E3F21">
      <w:pPr>
        <w:spacing w:after="0" w:line="240" w:lineRule="auto"/>
        <w:ind w:left="1080" w:firstLine="360"/>
        <w:jc w:val="both"/>
      </w:pPr>
    </w:p>
    <w:p w14:paraId="5FAA2354" w14:textId="532860EC" w:rsidR="00A50ABA" w:rsidRDefault="48440CE3" w:rsidP="002E3F21">
      <w:pPr>
        <w:spacing w:after="0" w:line="240" w:lineRule="auto"/>
        <w:ind w:left="1080" w:firstLine="360"/>
        <w:jc w:val="both"/>
      </w:pPr>
      <w:r>
        <w:t>The Dual MC33926 Motor Driver for Raspberry Pi proved to be the best fit for the chosen motors as shown in the decision matrix. Not only does it have the highest power efficiency of the four options, it offers decent documentation and easily integrates with the microcontroller that was chosen to control the rover. Even though the volume of the MC33926 driver is larger than the other options, the module saves space on the rover because it is a partial kit that mounts directly on top of the Raspberry Pi.</w:t>
      </w:r>
    </w:p>
    <w:p w14:paraId="4F1B1EB1" w14:textId="77777777" w:rsidR="00A50ABA" w:rsidRDefault="00A50ABA">
      <w:r>
        <w:br w:type="page"/>
      </w:r>
    </w:p>
    <w:p w14:paraId="1D1A2DF3" w14:textId="77777777" w:rsidR="00CA333D" w:rsidRDefault="48440CE3" w:rsidP="00A76C81">
      <w:pPr>
        <w:pStyle w:val="Heading4"/>
      </w:pPr>
      <w:r>
        <w:lastRenderedPageBreak/>
        <w:t>Overcurrent Protection</w:t>
      </w:r>
    </w:p>
    <w:p w14:paraId="1061945A" w14:textId="5107C564" w:rsidR="00CA333D" w:rsidRDefault="48440CE3" w:rsidP="002E3F21">
      <w:pPr>
        <w:spacing w:after="0" w:line="240" w:lineRule="auto"/>
        <w:ind w:left="1080" w:firstLine="360"/>
        <w:jc w:val="both"/>
      </w:pPr>
      <w:r>
        <w:t>If the motors were to encounter a situation where unrecoverable stalling occurs, the excess current draw will eventually damage the motors and the drivers. When the motor stalls, the selected motor driver will be operating at peak current output for an extended period, which is not how the module was intended to be used. To ensure that the motors and motor drivers are not damaged, overcurrent protection will be implemented with the use of a DC current sensor in a feedback loop. When the sensor detects stall-level currents, it will send a signal back to the microcontroller to cut off power to the motors, and determine what the next course of action is to escape stalling conditions.</w:t>
      </w:r>
    </w:p>
    <w:p w14:paraId="0A8508B4" w14:textId="77777777" w:rsidR="00CA333D" w:rsidRDefault="00CA333D" w:rsidP="002E3F21">
      <w:pPr>
        <w:spacing w:after="0" w:line="240" w:lineRule="auto"/>
        <w:ind w:left="1080" w:firstLine="360"/>
        <w:jc w:val="both"/>
      </w:pPr>
      <w:r>
        <w:rPr>
          <w:noProof/>
        </w:rPr>
        <mc:AlternateContent>
          <mc:Choice Requires="wpg">
            <w:drawing>
              <wp:anchor distT="0" distB="0" distL="114300" distR="114300" simplePos="0" relativeHeight="251656195" behindDoc="0" locked="0" layoutInCell="1" allowOverlap="1" wp14:anchorId="1FD968D4" wp14:editId="58D04361">
                <wp:simplePos x="0" y="0"/>
                <wp:positionH relativeFrom="column">
                  <wp:posOffset>42545</wp:posOffset>
                </wp:positionH>
                <wp:positionV relativeFrom="paragraph">
                  <wp:posOffset>864870</wp:posOffset>
                </wp:positionV>
                <wp:extent cx="5875020" cy="2251710"/>
                <wp:effectExtent l="38100" t="38100" r="30480" b="0"/>
                <wp:wrapSquare wrapText="bothSides"/>
                <wp:docPr id="220" name="Group 220"/>
                <wp:cNvGraphicFramePr/>
                <a:graphic xmlns:a="http://schemas.openxmlformats.org/drawingml/2006/main">
                  <a:graphicData uri="http://schemas.microsoft.com/office/word/2010/wordprocessingGroup">
                    <wpg:wgp>
                      <wpg:cNvGrpSpPr/>
                      <wpg:grpSpPr>
                        <a:xfrm>
                          <a:off x="0" y="0"/>
                          <a:ext cx="5875020" cy="2251710"/>
                          <a:chOff x="0" y="0"/>
                          <a:chExt cx="5875020" cy="2252033"/>
                        </a:xfrm>
                      </wpg:grpSpPr>
                      <pic:pic xmlns:pic="http://schemas.openxmlformats.org/drawingml/2006/picture">
                        <pic:nvPicPr>
                          <pic:cNvPr id="221" name="Picture 221" descr="http://www.robotshop.com/media/catalog/product/cache/1/image/900x900/9df78eab33525d08d6e5fb8d27136e95/i/n/ina169-current-sensor.jp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w="38100">
                            <a:solidFill>
                              <a:schemeClr val="tx1"/>
                            </a:solidFill>
                          </a:ln>
                        </pic:spPr>
                      </pic:pic>
                      <pic:pic xmlns:pic="http://schemas.openxmlformats.org/drawingml/2006/picture">
                        <pic:nvPicPr>
                          <pic:cNvPr id="222" name="Picture 222" descr="http://www.robotshop.com/media/catalog/product/cache/1/image/900x900/9df78eab33525d08d6e5fb8d27136e95/i/n/ina219-high-side-dc-current-sensor-breakout-board-26v-32a-max.jp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990725" y="0"/>
                            <a:ext cx="1876425" cy="1876425"/>
                          </a:xfrm>
                          <a:prstGeom prst="rect">
                            <a:avLst/>
                          </a:prstGeom>
                          <a:noFill/>
                          <a:ln w="38100">
                            <a:solidFill>
                              <a:schemeClr val="tx1"/>
                            </a:solidFill>
                          </a:ln>
                        </pic:spPr>
                      </pic:pic>
                      <pic:pic xmlns:pic="http://schemas.openxmlformats.org/drawingml/2006/picture">
                        <pic:nvPicPr>
                          <pic:cNvPr id="223" name="Picture 223" descr="http://www.robotshop.com/media/catalog/product/cache/1/image/900x900/9df78eab33525d08d6e5fb8d27136e95/e/l/electronic-brick-current-sensor.jp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4000500" y="0"/>
                            <a:ext cx="1874520" cy="1874520"/>
                          </a:xfrm>
                          <a:prstGeom prst="rect">
                            <a:avLst/>
                          </a:prstGeom>
                          <a:noFill/>
                          <a:ln w="38100">
                            <a:solidFill>
                              <a:schemeClr val="tx1"/>
                            </a:solidFill>
                          </a:ln>
                        </pic:spPr>
                      </pic:pic>
                      <wps:wsp>
                        <wps:cNvPr id="224" name="Text Box 224"/>
                        <wps:cNvSpPr txBox="1"/>
                        <wps:spPr>
                          <a:xfrm>
                            <a:off x="0" y="1944625"/>
                            <a:ext cx="1874520" cy="295275"/>
                          </a:xfrm>
                          <a:prstGeom prst="rect">
                            <a:avLst/>
                          </a:prstGeom>
                          <a:solidFill>
                            <a:prstClr val="white"/>
                          </a:solidFill>
                          <a:ln>
                            <a:noFill/>
                          </a:ln>
                        </wps:spPr>
                        <wps:txbx>
                          <w:txbxContent>
                            <w:p w14:paraId="27CE337C" w14:textId="074178A8" w:rsidR="00A50ABA" w:rsidRPr="001A7478" w:rsidRDefault="00A50ABA" w:rsidP="004E3DC9">
                              <w:pPr>
                                <w:pStyle w:val="Caption"/>
                                <w:jc w:val="center"/>
                                <w:rPr>
                                  <w:noProof/>
                                </w:rPr>
                              </w:pPr>
                              <w:bookmarkStart w:id="110" w:name="_Ref497311620"/>
                              <w:r>
                                <w:t xml:space="preserve">Figure </w:t>
                              </w:r>
                              <w:fldSimple w:instr=" SEQ Figure \* ARABIC ">
                                <w:r w:rsidR="00F01151">
                                  <w:rPr>
                                    <w:noProof/>
                                  </w:rPr>
                                  <w:t>41</w:t>
                                </w:r>
                              </w:fldSimple>
                              <w:bookmarkEnd w:id="110"/>
                              <w:r>
                                <w:rPr>
                                  <w:noProof/>
                                </w:rPr>
                                <w:t xml:space="preserve">a: </w:t>
                              </w:r>
                              <w:r w:rsidRPr="00393394">
                                <w:t>INA169 Current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5" name="Text Box 225"/>
                        <wps:cNvSpPr txBox="1"/>
                        <wps:spPr>
                          <a:xfrm>
                            <a:off x="1973472" y="1947233"/>
                            <a:ext cx="1876425" cy="304800"/>
                          </a:xfrm>
                          <a:prstGeom prst="rect">
                            <a:avLst/>
                          </a:prstGeom>
                          <a:solidFill>
                            <a:prstClr val="white"/>
                          </a:solidFill>
                          <a:ln>
                            <a:noFill/>
                          </a:ln>
                        </wps:spPr>
                        <wps:txbx>
                          <w:txbxContent>
                            <w:p w14:paraId="29751766" w14:textId="748AA73E" w:rsidR="00A50ABA" w:rsidRPr="001872F0" w:rsidRDefault="00A50ABA" w:rsidP="004E3DC9">
                              <w:pPr>
                                <w:pStyle w:val="Caption"/>
                                <w:jc w:val="center"/>
                                <w:rPr>
                                  <w:noProof/>
                                </w:rPr>
                              </w:pPr>
                              <w:bookmarkStart w:id="111" w:name="_Ref497311590"/>
                              <w:r>
                                <w:t xml:space="preserve">Figure </w:t>
                              </w:r>
                              <w:fldSimple w:instr=" SEQ Figure \* ARABIC ">
                                <w:r w:rsidR="00F01151">
                                  <w:rPr>
                                    <w:noProof/>
                                  </w:rPr>
                                  <w:t>41</w:t>
                                </w:r>
                              </w:fldSimple>
                              <w:bookmarkEnd w:id="111"/>
                              <w:r>
                                <w:rPr>
                                  <w:noProof/>
                                </w:rPr>
                                <w:t>b</w:t>
                              </w:r>
                              <w:r>
                                <w:t>:</w:t>
                              </w:r>
                              <w:r w:rsidRPr="00393394">
                                <w:t xml:space="preserve"> INA219 DC Current Sensor 26V ±3.2A Max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 name="Text Box 226"/>
                        <wps:cNvSpPr txBox="1"/>
                        <wps:spPr>
                          <a:xfrm>
                            <a:off x="4000500" y="1947233"/>
                            <a:ext cx="1874520" cy="295275"/>
                          </a:xfrm>
                          <a:prstGeom prst="rect">
                            <a:avLst/>
                          </a:prstGeom>
                          <a:solidFill>
                            <a:prstClr val="white"/>
                          </a:solidFill>
                          <a:ln>
                            <a:noFill/>
                          </a:ln>
                        </wps:spPr>
                        <wps:txbx>
                          <w:txbxContent>
                            <w:p w14:paraId="44C8C0A1" w14:textId="0639E5BD" w:rsidR="00A50ABA" w:rsidRPr="00F24C0F" w:rsidRDefault="00A50ABA" w:rsidP="004E3DC9">
                              <w:pPr>
                                <w:pStyle w:val="Caption"/>
                                <w:jc w:val="center"/>
                                <w:rPr>
                                  <w:noProof/>
                                </w:rPr>
                              </w:pPr>
                              <w:bookmarkStart w:id="112" w:name="_Ref497311607"/>
                              <w:r>
                                <w:t xml:space="preserve">Figure </w:t>
                              </w:r>
                              <w:fldSimple w:instr=" SEQ Figure \* ARABIC ">
                                <w:r w:rsidR="00F01151">
                                  <w:rPr>
                                    <w:noProof/>
                                  </w:rPr>
                                  <w:t>41</w:t>
                                </w:r>
                              </w:fldSimple>
                              <w:bookmarkEnd w:id="112"/>
                              <w:r>
                                <w:rPr>
                                  <w:noProof/>
                                </w:rPr>
                                <w:t xml:space="preserve">c: </w:t>
                              </w:r>
                              <w:r w:rsidRPr="00393394">
                                <w:t>Electronic Brick ±5A ACS712 Current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D968D4" id="Group 220" o:spid="_x0000_s1116" style="position:absolute;left:0;text-align:left;margin-left:3.35pt;margin-top:68.1pt;width:462.6pt;height:177.3pt;z-index:251656195;mso-position-horizontal-relative:text;mso-position-vertical-relative:text;mso-height-relative:margin" coordsize="58750,22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wQKAAAAAAAAACEAGigCsOemAADn&#10;pgAAFQAAAGRycy9tZWRpYS9pbWFnZTMuanBlZ//Y/+AAEEpGSUYAAQEBANwA3AAA/9sAQwACAQEB&#10;AQECAQEBAgICAgIEAwICAgIFBAQDBAYFBgYGBQYGBgcJCAYHCQcGBggLCAkKCgoKCgYICwwLCgwJ&#10;CgoK/9sAQwECAgICAgIFAwMFCgcGBwoKCgoKCgoKCgoKCgoKCgoKCgoKCgoKCgoKCgoKCgoKCgoK&#10;CgoKCgoKCgoKCgoKCgoK/8AAEQgBwwH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">
                <v:shape id="Picture 221" o:spid="_x0000_s1117" type="#_x0000_t75" alt="http://www.robotshop.com/media/catalog/product/cache/1/image/900x900/9df78eab33525d08d6e5fb8d27136e95/i/n/ina169-current-sensor.jpg" style="position:absolute;width:18745;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" stroked="t" strokecolor="black [3213]" strokeweight="3pt">
                  <v:imagedata r:id="rId81" o:title="ina169-current-sensor"/>
                  <v:path arrowok="t"/>
                </v:shape>
                <v:shape id="Picture 222" o:spid="_x0000_s1118" type="#_x0000_t75" alt="http://www.robotshop.com/media/catalog/product/cache/1/image/900x900/9df78eab33525d08d6e5fb8d27136e95/i/n/ina219-high-side-dc-current-sensor-breakout-board-26v-32a-max.jpg" style="position:absolute;left:19907;width:1876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" stroked="t" strokecolor="black [3213]" strokeweight="3pt">
                  <v:imagedata r:id="rId82" o:title="ina219-high-side-dc-current-sensor-breakout-board-26v-32a-max"/>
                  <v:path arrowok="t"/>
                </v:shape>
                <v:shape id="Picture 223" o:spid="_x0000_s1119" type="#_x0000_t75" alt="http://www.robotshop.com/media/catalog/product/cache/1/image/900x900/9df78eab33525d08d6e5fb8d27136e95/e/l/electronic-brick-current-sensor.jpg" style="position:absolute;left:40005;width:18745;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" stroked="t" strokecolor="black [3213]" strokeweight="3pt">
                  <v:imagedata r:id="rId83" o:title="electronic-brick-current-sensor"/>
                  <v:path arrowok="t"/>
                </v:shape>
                <v:shape id="Text Box 224" o:spid="_x0000_s1120" type="#_x0000_t202" style="position:absolute;top:19446;width:1874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0UxAAAANwAAAAPAAAAZHJzL2Rvd25yZXYueG1sRI9Pi8Iw&#10;FMTvgt8hPMGLrKlF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J7MjRTEAAAA3AAAAA8A&#10;AAAAAAAAAAAAAAAABwIAAGRycy9kb3ducmV2LnhtbFBLBQYAAAAAAwADALcAAAD4AgAAAAA=&#10;" stroked="f">
                  <v:textbox inset="0,0,0,0">
                    <w:txbxContent>
                      <w:p w14:paraId="27CE337C" w14:textId="074178A8" w:rsidR="00A50ABA" w:rsidRPr="001A7478" w:rsidRDefault="00A50ABA" w:rsidP="004E3DC9">
                        <w:pPr>
                          <w:pStyle w:val="Caption"/>
                          <w:jc w:val="center"/>
                          <w:rPr>
                            <w:noProof/>
                          </w:rPr>
                        </w:pPr>
                        <w:bookmarkStart w:id="113" w:name="_Ref497311620"/>
                        <w:r>
                          <w:t xml:space="preserve">Figure </w:t>
                        </w:r>
                        <w:fldSimple w:instr=" SEQ Figure \* ARABIC ">
                          <w:r w:rsidR="00F01151">
                            <w:rPr>
                              <w:noProof/>
                            </w:rPr>
                            <w:t>41</w:t>
                          </w:r>
                        </w:fldSimple>
                        <w:bookmarkEnd w:id="113"/>
                        <w:r>
                          <w:rPr>
                            <w:noProof/>
                          </w:rPr>
                          <w:t xml:space="preserve">a: </w:t>
                        </w:r>
                        <w:r w:rsidRPr="00393394">
                          <w:t>INA169 Current Sensor</w:t>
                        </w:r>
                      </w:p>
                    </w:txbxContent>
                  </v:textbox>
                </v:shape>
                <v:shape id="Text Box 225" o:spid="_x0000_s1121" type="#_x0000_t202" style="position:absolute;left:19734;top:19472;width:1876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14:paraId="29751766" w14:textId="748AA73E" w:rsidR="00A50ABA" w:rsidRPr="001872F0" w:rsidRDefault="00A50ABA" w:rsidP="004E3DC9">
                        <w:pPr>
                          <w:pStyle w:val="Caption"/>
                          <w:jc w:val="center"/>
                          <w:rPr>
                            <w:noProof/>
                          </w:rPr>
                        </w:pPr>
                        <w:bookmarkStart w:id="114" w:name="_Ref497311590"/>
                        <w:r>
                          <w:t xml:space="preserve">Figure </w:t>
                        </w:r>
                        <w:fldSimple w:instr=" SEQ Figure \* ARABIC ">
                          <w:r w:rsidR="00F01151">
                            <w:rPr>
                              <w:noProof/>
                            </w:rPr>
                            <w:t>41</w:t>
                          </w:r>
                        </w:fldSimple>
                        <w:bookmarkEnd w:id="114"/>
                        <w:r>
                          <w:rPr>
                            <w:noProof/>
                          </w:rPr>
                          <w:t>b</w:t>
                        </w:r>
                        <w:r>
                          <w:t>:</w:t>
                        </w:r>
                        <w:r w:rsidRPr="00393394">
                          <w:t xml:space="preserve"> INA219 DC Current Sensor 26V ±3.2A Max</w:t>
                        </w:r>
                      </w:p>
                    </w:txbxContent>
                  </v:textbox>
                </v:shape>
                <v:shape id="Text Box 226" o:spid="_x0000_s1122" type="#_x0000_t202" style="position:absolute;left:40005;top:19472;width:1874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4C8C0A1" w14:textId="0639E5BD" w:rsidR="00A50ABA" w:rsidRPr="00F24C0F" w:rsidRDefault="00A50ABA" w:rsidP="004E3DC9">
                        <w:pPr>
                          <w:pStyle w:val="Caption"/>
                          <w:jc w:val="center"/>
                          <w:rPr>
                            <w:noProof/>
                          </w:rPr>
                        </w:pPr>
                        <w:bookmarkStart w:id="115" w:name="_Ref497311607"/>
                        <w:r>
                          <w:t xml:space="preserve">Figure </w:t>
                        </w:r>
                        <w:fldSimple w:instr=" SEQ Figure \* ARABIC ">
                          <w:r w:rsidR="00F01151">
                            <w:rPr>
                              <w:noProof/>
                            </w:rPr>
                            <w:t>41</w:t>
                          </w:r>
                        </w:fldSimple>
                        <w:bookmarkEnd w:id="115"/>
                        <w:r>
                          <w:rPr>
                            <w:noProof/>
                          </w:rPr>
                          <w:t xml:space="preserve">c: </w:t>
                        </w:r>
                        <w:r w:rsidRPr="00393394">
                          <w:t>Electronic Brick ±5A ACS712 Current Sensor</w:t>
                        </w:r>
                      </w:p>
                    </w:txbxContent>
                  </v:textbox>
                </v:shape>
                <w10:wrap type="square"/>
              </v:group>
            </w:pict>
          </mc:Fallback>
        </mc:AlternateContent>
      </w:r>
      <w:r>
        <w:t>Three options were found for the current sensing modules, each differing in terms of sensing ranges, size, and method of implementation. Each sensor measures current through a shunt resistor and outputs a corresponding voltage reading, however the difference comes from the flexibility that each module offers.</w:t>
      </w:r>
    </w:p>
    <w:p w14:paraId="2CABAA39" w14:textId="77777777" w:rsidR="00CA333D" w:rsidRPr="004E3DC9" w:rsidRDefault="00CA333D" w:rsidP="00A76C81"/>
    <w:p w14:paraId="7C6E1ADF" w14:textId="77777777" w:rsidR="009650AA" w:rsidRDefault="009650AA" w:rsidP="002E3F21">
      <w:pPr>
        <w:spacing w:after="0" w:line="240" w:lineRule="auto"/>
        <w:ind w:left="1080" w:firstLine="360"/>
        <w:jc w:val="both"/>
      </w:pPr>
    </w:p>
    <w:p w14:paraId="50AE1576" w14:textId="45A63090" w:rsidR="00CA333D" w:rsidRDefault="00CA333D" w:rsidP="002E3F21">
      <w:pPr>
        <w:spacing w:after="0" w:line="240" w:lineRule="auto"/>
        <w:ind w:left="1080" w:firstLine="360"/>
        <w:jc w:val="both"/>
      </w:pPr>
      <w:r w:rsidRPr="004E3DC9">
        <w:t xml:space="preserve">A downside to the modules shown in </w:t>
      </w:r>
      <w:r w:rsidR="004E3DC9" w:rsidRPr="48440CE3">
        <w:fldChar w:fldCharType="begin"/>
      </w:r>
      <w:r w:rsidR="004E3DC9" w:rsidRPr="004E3DC9">
        <w:instrText xml:space="preserve"> REF _Ref497311590 \h </w:instrText>
      </w:r>
      <w:r w:rsidR="004E3DC9" w:rsidRPr="004E3DC9">
        <w:rPr>
          <w:bCs/>
        </w:rPr>
        <w:instrText xml:space="preserve"> \* MERGEFORMAT </w:instrText>
      </w:r>
      <w:r w:rsidR="004E3DC9" w:rsidRPr="48440CE3">
        <w:rPr>
          <w:bCs/>
        </w:rPr>
        <w:fldChar w:fldCharType="separate"/>
      </w:r>
      <w:r w:rsidR="00A50ABA">
        <w:t xml:space="preserve">Figure </w:t>
      </w:r>
      <w:r w:rsidR="00A50ABA">
        <w:rPr>
          <w:noProof/>
        </w:rPr>
        <w:t>6</w:t>
      </w:r>
      <w:r w:rsidR="00A50ABA">
        <w:rPr>
          <w:noProof/>
        </w:rPr>
        <w:noBreakHyphen/>
        <w:t>18</w:t>
      </w:r>
      <w:r w:rsidR="004E3DC9" w:rsidRPr="48440CE3">
        <w:fldChar w:fldCharType="end"/>
      </w:r>
      <w:r w:rsidR="004E3DC9" w:rsidRPr="48440CE3">
        <w:t>b</w:t>
      </w:r>
      <w:r w:rsidRPr="004E3DC9">
        <w:t xml:space="preserve"> and </w:t>
      </w:r>
      <w:r w:rsidR="004E3DC9" w:rsidRPr="48440CE3">
        <w:fldChar w:fldCharType="begin"/>
      </w:r>
      <w:r w:rsidR="004E3DC9" w:rsidRPr="004E3DC9">
        <w:instrText xml:space="preserve"> REF _Ref497311607 \h </w:instrText>
      </w:r>
      <w:r w:rsidR="004E3DC9" w:rsidRPr="004E3DC9">
        <w:rPr>
          <w:bCs/>
        </w:rPr>
        <w:instrText xml:space="preserve"> \* MERGEFORMAT </w:instrText>
      </w:r>
      <w:r w:rsidR="004E3DC9" w:rsidRPr="48440CE3">
        <w:rPr>
          <w:bCs/>
        </w:rPr>
        <w:fldChar w:fldCharType="separate"/>
      </w:r>
      <w:r w:rsidR="00A50ABA">
        <w:t xml:space="preserve">Figure </w:t>
      </w:r>
      <w:r w:rsidR="00A50ABA">
        <w:rPr>
          <w:noProof/>
        </w:rPr>
        <w:t>6</w:t>
      </w:r>
      <w:r w:rsidR="00A50ABA">
        <w:rPr>
          <w:noProof/>
        </w:rPr>
        <w:noBreakHyphen/>
        <w:t>18</w:t>
      </w:r>
      <w:r w:rsidR="004E3DC9" w:rsidRPr="48440CE3">
        <w:fldChar w:fldCharType="end"/>
      </w:r>
      <w:r w:rsidR="004E3DC9" w:rsidRPr="48440CE3">
        <w:t xml:space="preserve">c </w:t>
      </w:r>
      <w:r w:rsidRPr="004E3DC9">
        <w:t xml:space="preserve">is that they both output data in a digital format, which require additional hardware to read. Another downside to the latter two options is their lack of flexibility in measuring current. Both are fixed to reading their respective current levels, which can prove problematic in the future if adjustments need to be made to the feedback system. The INA169 Current Sensor in </w:t>
      </w:r>
      <w:r w:rsidR="004E3DC9" w:rsidRPr="48440CE3">
        <w:fldChar w:fldCharType="begin"/>
      </w:r>
      <w:r w:rsidR="004E3DC9" w:rsidRPr="004E3DC9">
        <w:instrText xml:space="preserve"> REF _Ref497311620 \h </w:instrText>
      </w:r>
      <w:r w:rsidR="004E3DC9" w:rsidRPr="004E3DC9">
        <w:rPr>
          <w:bCs/>
        </w:rPr>
        <w:instrText xml:space="preserve"> \* MERGEFORMAT </w:instrText>
      </w:r>
      <w:r w:rsidR="004E3DC9" w:rsidRPr="48440CE3">
        <w:rPr>
          <w:bCs/>
        </w:rPr>
        <w:fldChar w:fldCharType="separate"/>
      </w:r>
      <w:r w:rsidR="00A50ABA">
        <w:t xml:space="preserve">Figure </w:t>
      </w:r>
      <w:r w:rsidR="00A50ABA">
        <w:rPr>
          <w:noProof/>
        </w:rPr>
        <w:t>6</w:t>
      </w:r>
      <w:r w:rsidR="00A50ABA">
        <w:rPr>
          <w:noProof/>
        </w:rPr>
        <w:noBreakHyphen/>
        <w:t>18</w:t>
      </w:r>
      <w:r w:rsidR="004E3DC9" w:rsidRPr="48440CE3">
        <w:fldChar w:fldCharType="end"/>
      </w:r>
      <w:r w:rsidR="004E3DC9" w:rsidRPr="48440CE3">
        <w:t xml:space="preserve">a </w:t>
      </w:r>
      <w:r w:rsidRPr="004E3DC9">
        <w:t>requires no</w:t>
      </w:r>
      <w:r>
        <w:t xml:space="preserve"> additional hardware to read data because it outputs an analog voltage. Flexibility in the INA169 is much greater than the other two options since the output voltage can be set by choosing specific shunt and load resistor values. The only downside is the need to search for specific resistor values from other vendors. These advantages and disadvantages for each current sensor are categorized into the following engineering requirements:</w:t>
      </w:r>
    </w:p>
    <w:p w14:paraId="70DB9D60" w14:textId="77777777" w:rsidR="002E3F21" w:rsidRDefault="002E3F21" w:rsidP="002E3F21">
      <w:pPr>
        <w:spacing w:after="0" w:line="240" w:lineRule="auto"/>
        <w:ind w:left="1080" w:firstLine="360"/>
        <w:jc w:val="both"/>
      </w:pPr>
    </w:p>
    <w:p w14:paraId="417A3805" w14:textId="5477505B" w:rsidR="00CA333D" w:rsidRDefault="48440CE3" w:rsidP="003F69B8">
      <w:pPr>
        <w:pStyle w:val="ListParagraph"/>
        <w:numPr>
          <w:ilvl w:val="0"/>
          <w:numId w:val="16"/>
        </w:numPr>
      </w:pPr>
      <w:r>
        <w:t>Current Sense Range: Measured as the maximum current that can be sensed with the given module.</w:t>
      </w:r>
    </w:p>
    <w:p w14:paraId="08C3DDBA" w14:textId="5477505B" w:rsidR="00CA333D" w:rsidRDefault="48440CE3" w:rsidP="003F69B8">
      <w:pPr>
        <w:pStyle w:val="ListParagraph"/>
        <w:numPr>
          <w:ilvl w:val="0"/>
          <w:numId w:val="16"/>
        </w:numPr>
      </w:pPr>
      <w:r>
        <w:t>Flexibility: Measured as how easily the current sense range can be modified with the fewest amount of adjustments.</w:t>
      </w:r>
    </w:p>
    <w:p w14:paraId="5D1DEE1A" w14:textId="52C65600" w:rsidR="00CA333D" w:rsidRDefault="48440CE3" w:rsidP="003F69B8">
      <w:pPr>
        <w:pStyle w:val="ListParagraph"/>
        <w:numPr>
          <w:ilvl w:val="0"/>
          <w:numId w:val="16"/>
        </w:numPr>
      </w:pPr>
      <w:r>
        <w:t xml:space="preserve">Ease of Integration: Measured as the amount of additional hardware needed to implement the given sensing module. </w:t>
      </w:r>
      <w:r w:rsidR="00AB64A2">
        <w:t>This</w:t>
      </w:r>
      <w:r>
        <w:t xml:space="preserve"> should be minimized. </w:t>
      </w:r>
    </w:p>
    <w:p w14:paraId="60444ADD" w14:textId="5477505B" w:rsidR="00CA333D" w:rsidRDefault="48440CE3" w:rsidP="003F69B8">
      <w:pPr>
        <w:pStyle w:val="ListParagraph"/>
        <w:numPr>
          <w:ilvl w:val="0"/>
          <w:numId w:val="15"/>
        </w:numPr>
      </w:pPr>
      <w:r>
        <w:t>Size: Measured in squared inches, reducing this value is necessary to provide enough space for all rover systems to be adequately mounted onto the chassis.</w:t>
      </w:r>
    </w:p>
    <w:p w14:paraId="36F8DDF2" w14:textId="16940006" w:rsidR="00CA333D" w:rsidRDefault="48440CE3" w:rsidP="003F69B8">
      <w:pPr>
        <w:pStyle w:val="ListParagraph"/>
        <w:numPr>
          <w:ilvl w:val="0"/>
          <w:numId w:val="16"/>
        </w:numPr>
      </w:pPr>
      <w:r>
        <w:lastRenderedPageBreak/>
        <w:t xml:space="preserve">Weight: Measured in pounds, the amount of weight each current sensing module adds to the overall rover. </w:t>
      </w:r>
      <w:r w:rsidR="00AB64A2">
        <w:t>This should be minimized.</w:t>
      </w:r>
    </w:p>
    <w:p w14:paraId="046768B5" w14:textId="0264A314" w:rsidR="00CA333D" w:rsidRDefault="48440CE3" w:rsidP="003F69B8">
      <w:pPr>
        <w:pStyle w:val="ListParagraph"/>
        <w:numPr>
          <w:ilvl w:val="0"/>
          <w:numId w:val="16"/>
        </w:numPr>
      </w:pPr>
      <w:r>
        <w:t>Documentation: Measured as the amount of documentation available for each current sensing module to help with integration and troubleshooting.</w:t>
      </w:r>
    </w:p>
    <w:p w14:paraId="0E28886D" w14:textId="4A30B141" w:rsidR="00CA333D" w:rsidRDefault="08DDDFE8" w:rsidP="002E3F21">
      <w:pPr>
        <w:spacing w:after="0" w:line="240" w:lineRule="auto"/>
        <w:ind w:left="1080" w:firstLine="360"/>
        <w:jc w:val="both"/>
      </w:pPr>
      <w:r>
        <w:t xml:space="preserve">The engineering specifications were </w:t>
      </w:r>
      <w:r w:rsidR="00AB64A2">
        <w:t>weighte</w:t>
      </w:r>
      <w:r>
        <w:t xml:space="preserve">d with an emphasis on current sensing range and flexibility of the module. Secondary focus was based on the physical constraints such as ease of integration, size and weight. Ease of integration also plays a role on the overall size and weight of the rover because additional hardware may be required. These </w:t>
      </w:r>
      <w:r w:rsidR="00AB64A2">
        <w:t>weight</w:t>
      </w:r>
      <w:r>
        <w:t xml:space="preserve">s were used to create the current sensor decision matrix in </w:t>
      </w:r>
      <w:r w:rsidR="00EF1D2C" w:rsidRPr="48440CE3">
        <w:fldChar w:fldCharType="begin"/>
      </w:r>
      <w:r w:rsidR="00EF1D2C">
        <w:instrText xml:space="preserve"> REF _Ref497311729 \h </w:instrText>
      </w:r>
      <w:r w:rsidR="00EF1D2C" w:rsidRPr="48440CE3">
        <w:rPr>
          <w:b/>
          <w:bCs/>
        </w:rPr>
        <w:fldChar w:fldCharType="separate"/>
      </w:r>
      <w:r w:rsidR="00A50ABA">
        <w:t xml:space="preserve">Table </w:t>
      </w:r>
      <w:r w:rsidR="00A50ABA">
        <w:rPr>
          <w:noProof/>
        </w:rPr>
        <w:t>6</w:t>
      </w:r>
      <w:r w:rsidR="00A50ABA">
        <w:noBreakHyphen/>
      </w:r>
      <w:r w:rsidR="00A50ABA">
        <w:rPr>
          <w:noProof/>
        </w:rPr>
        <w:t>6</w:t>
      </w:r>
      <w:r w:rsidR="00EF1D2C" w:rsidRPr="48440CE3">
        <w:fldChar w:fldCharType="end"/>
      </w:r>
      <w:r>
        <w:t>.</w:t>
      </w:r>
    </w:p>
    <w:p w14:paraId="240A3F1A" w14:textId="77777777" w:rsidR="002E3F21" w:rsidRDefault="002E3F21" w:rsidP="002E3F21">
      <w:pPr>
        <w:spacing w:after="0" w:line="240" w:lineRule="auto"/>
        <w:ind w:left="1080" w:firstLine="360"/>
        <w:jc w:val="both"/>
      </w:pPr>
    </w:p>
    <w:p w14:paraId="007D31D1" w14:textId="55B5A8DE" w:rsidR="00EF1D2C" w:rsidRDefault="00EF1D2C" w:rsidP="00EF1D2C">
      <w:pPr>
        <w:pStyle w:val="Caption"/>
        <w:keepNext/>
        <w:jc w:val="center"/>
      </w:pPr>
      <w:bookmarkStart w:id="116" w:name="_Ref497311729"/>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6</w:t>
      </w:r>
      <w:r w:rsidR="00F01151">
        <w:rPr>
          <w:noProof/>
        </w:rPr>
        <w:fldChar w:fldCharType="end"/>
      </w:r>
      <w:bookmarkEnd w:id="116"/>
      <w:r>
        <w:t xml:space="preserve">: </w:t>
      </w:r>
      <w:r w:rsidRPr="00605974">
        <w:t>Current Sensor Decision Matrix</w:t>
      </w:r>
    </w:p>
    <w:tbl>
      <w:tblPr>
        <w:tblStyle w:val="ColorfulList-Accent1"/>
        <w:tblW w:w="9468" w:type="dxa"/>
        <w:tblLook w:val="04A0" w:firstRow="1" w:lastRow="0" w:firstColumn="1" w:lastColumn="0" w:noHBand="0" w:noVBand="1"/>
      </w:tblPr>
      <w:tblGrid>
        <w:gridCol w:w="2640"/>
        <w:gridCol w:w="1093"/>
        <w:gridCol w:w="862"/>
        <w:gridCol w:w="847"/>
        <w:gridCol w:w="862"/>
        <w:gridCol w:w="847"/>
        <w:gridCol w:w="862"/>
        <w:gridCol w:w="1455"/>
      </w:tblGrid>
      <w:tr w:rsidR="00CA333D" w:rsidRPr="00E747E0" w14:paraId="500CB8DC" w14:textId="77777777" w:rsidTr="005D615C">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9468"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474C2AA4" w14:textId="77777777" w:rsidR="00CA333D" w:rsidRPr="00437A6E" w:rsidRDefault="48440CE3" w:rsidP="48440CE3">
            <w:pPr>
              <w:rPr>
                <w:rFonts w:eastAsia="Times New Roman" w:cs="Times New Roman"/>
                <w:b w:val="0"/>
                <w:bCs w:val="0"/>
                <w:sz w:val="28"/>
                <w:szCs w:val="28"/>
                <w:lang w:eastAsia="zh-CN"/>
              </w:rPr>
            </w:pPr>
            <w:r w:rsidRPr="005D615C">
              <w:rPr>
                <w:rFonts w:cs="Times New Roman"/>
                <w:sz w:val="28"/>
                <w:szCs w:val="28"/>
              </w:rPr>
              <w:t>Current Sensor Options</w:t>
            </w:r>
          </w:p>
        </w:tc>
      </w:tr>
      <w:tr w:rsidR="00CA333D" w:rsidRPr="00E747E0" w14:paraId="51FBDD46" w14:textId="77777777" w:rsidTr="113E320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3733"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31C9D40" w14:textId="77777777" w:rsidR="00CA333D" w:rsidRPr="00437A6E" w:rsidRDefault="48440CE3" w:rsidP="48440CE3">
            <w:pPr>
              <w:rPr>
                <w:rFonts w:eastAsia="Times New Roman" w:cs="Times New Roman"/>
                <w:b w:val="0"/>
                <w:bCs w:val="0"/>
                <w:lang w:eastAsia="zh-CN"/>
              </w:rPr>
            </w:pPr>
            <w:r w:rsidRPr="48440CE3">
              <w:rPr>
                <w:rFonts w:eastAsia="Times New Roman" w:cs="Times New Roman"/>
                <w:b w:val="0"/>
                <w:bCs w:val="0"/>
                <w:lang w:eastAsia="zh-CN"/>
              </w:rPr>
              <w:t>Design</w:t>
            </w:r>
          </w:p>
        </w:tc>
        <w:tc>
          <w:tcPr>
            <w:tcW w:w="170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BC9651C" w14:textId="77777777" w:rsidR="00CA333D" w:rsidRPr="00437A6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zh-CN"/>
              </w:rPr>
            </w:pPr>
            <w:r w:rsidRPr="48440CE3">
              <w:rPr>
                <w:rFonts w:eastAsia="Times New Roman" w:cs="Times New Roman"/>
                <w:b/>
                <w:bCs/>
                <w:lang w:eastAsia="zh-CN"/>
              </w:rPr>
              <w:t>INA169 Current Sensor</w:t>
            </w:r>
          </w:p>
        </w:tc>
        <w:tc>
          <w:tcPr>
            <w:tcW w:w="170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8BA3E" w14:textId="77777777" w:rsidR="00CA333D" w:rsidRPr="00437A6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48440CE3">
              <w:rPr>
                <w:rFonts w:eastAsia="Times New Roman" w:cs="Times New Roman"/>
                <w:lang w:eastAsia="zh-CN"/>
              </w:rPr>
              <w:t>INA219 Current Sensor</w:t>
            </w:r>
          </w:p>
        </w:tc>
        <w:tc>
          <w:tcPr>
            <w:tcW w:w="2317"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D928D" w14:textId="77777777" w:rsidR="00CA333D" w:rsidRPr="00437A6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48440CE3">
              <w:rPr>
                <w:rFonts w:eastAsia="Times New Roman" w:cs="Times New Roman"/>
                <w:lang w:eastAsia="zh-CN"/>
              </w:rPr>
              <w:t>Electronic Brick ±5A ACS712 Current Sensor</w:t>
            </w:r>
          </w:p>
        </w:tc>
      </w:tr>
      <w:tr w:rsidR="00CA333D" w:rsidRPr="00E747E0" w14:paraId="166543AF" w14:textId="77777777" w:rsidTr="113E320C">
        <w:trPr>
          <w:trHeight w:val="405"/>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664AD29" w14:textId="77777777" w:rsidR="00CA333D" w:rsidRPr="00437A6E" w:rsidRDefault="48440CE3" w:rsidP="48440CE3">
            <w:pPr>
              <w:rPr>
                <w:rFonts w:eastAsia="Times New Roman" w:cs="Times New Roman"/>
                <w:color w:val="FFFFFF" w:themeColor="background1"/>
                <w:lang w:eastAsia="zh-CN"/>
              </w:rPr>
            </w:pPr>
            <w:r w:rsidRPr="48440CE3">
              <w:rPr>
                <w:rFonts w:eastAsia="Times New Roman" w:cs="Times New Roman"/>
                <w:color w:val="FFFFFF" w:themeColor="background1"/>
                <w:lang w:eastAsia="zh-CN"/>
              </w:rPr>
              <w:t>Requirement</w:t>
            </w:r>
          </w:p>
        </w:tc>
        <w:tc>
          <w:tcPr>
            <w:tcW w:w="1093"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F53C980"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Weight</w:t>
            </w:r>
          </w:p>
        </w:tc>
        <w:tc>
          <w:tcPr>
            <w:tcW w:w="862"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C65F18A"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84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DF02442"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c>
          <w:tcPr>
            <w:tcW w:w="862"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0ABCBD3"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84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9B71AF1"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c>
          <w:tcPr>
            <w:tcW w:w="862"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0917FB9"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145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8DD8C89"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r>
      <w:tr w:rsidR="00CA333D" w:rsidRPr="00E747E0" w14:paraId="38E7136D" w14:textId="77777777" w:rsidTr="113E32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E23C55"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Current Sense Range</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33165B8"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917F957"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C572F8"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CD8714E"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67F95AE"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9DED9C"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B13264"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80</w:t>
            </w:r>
          </w:p>
        </w:tc>
      </w:tr>
      <w:tr w:rsidR="00CA333D" w:rsidRPr="00E747E0" w14:paraId="53C437DA"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E1020F"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Flexibility</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A18BB89"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1DF588D"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54F4A2"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39DBC4"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4B0E424"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48</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12D0F2C"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7</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8ABD982"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56</w:t>
            </w:r>
          </w:p>
        </w:tc>
      </w:tr>
      <w:tr w:rsidR="00CA333D" w:rsidRPr="00E747E0" w14:paraId="669D5857"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9F880E"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Ease of Integration</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333D1A"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0BBFB3F"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A2497A"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AE97987"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E81054"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6C729B9"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1989BC9"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25</w:t>
            </w:r>
          </w:p>
        </w:tc>
      </w:tr>
      <w:tr w:rsidR="00CA333D" w:rsidRPr="00E747E0" w14:paraId="73ECC3C3" w14:textId="77777777" w:rsidTr="113E320C">
        <w:trPr>
          <w:trHeight w:val="300"/>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52F824"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Size</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306648E"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4C6F82"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A5E927C"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32</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9268B18"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B2EEB5"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32</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97C9188"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AE8114E"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24</w:t>
            </w:r>
          </w:p>
        </w:tc>
      </w:tr>
      <w:tr w:rsidR="00CA333D" w:rsidRPr="00E747E0" w14:paraId="27C97142" w14:textId="77777777" w:rsidTr="113E32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1EF54B"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Weight</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B515FE"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9195949"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9</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831F35"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36</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511E59"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9</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C064454"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36</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781812"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5401DF1"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24</w:t>
            </w:r>
          </w:p>
        </w:tc>
      </w:tr>
      <w:tr w:rsidR="00CA333D" w:rsidRPr="00E747E0" w14:paraId="0FF07C5E" w14:textId="77777777" w:rsidTr="113E320C">
        <w:trPr>
          <w:trHeight w:val="300"/>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0AA81F"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Documentation</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1E0A17B"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19F94AB"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2174BAD"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12</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2BEE086"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FB842C2"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12</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AE5CA4B"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C8E7377"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r>
      <w:tr w:rsidR="00CA333D" w:rsidRPr="00E747E0" w14:paraId="49787B46" w14:textId="77777777" w:rsidTr="113E32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3"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DFD75A" w14:textId="77777777" w:rsidR="00CA333D" w:rsidRPr="00437A6E" w:rsidRDefault="48440CE3" w:rsidP="48440CE3">
            <w:pPr>
              <w:rPr>
                <w:rFonts w:eastAsia="Times New Roman" w:cs="Times New Roman"/>
                <w:b w:val="0"/>
                <w:bCs w:val="0"/>
                <w:lang w:eastAsia="zh-CN"/>
              </w:rPr>
            </w:pPr>
            <w:r w:rsidRPr="48440CE3">
              <w:rPr>
                <w:rFonts w:eastAsia="Times New Roman" w:cs="Times New Roman"/>
                <w:b w:val="0"/>
                <w:bCs w:val="0"/>
                <w:lang w:eastAsia="zh-CN"/>
              </w:rPr>
              <w:t>Total</w:t>
            </w:r>
          </w:p>
        </w:tc>
        <w:tc>
          <w:tcPr>
            <w:tcW w:w="1709"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15549D4"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280</w:t>
            </w:r>
          </w:p>
        </w:tc>
        <w:tc>
          <w:tcPr>
            <w:tcW w:w="1709"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FDEAFC"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228</w:t>
            </w:r>
          </w:p>
        </w:tc>
        <w:tc>
          <w:tcPr>
            <w:tcW w:w="2317"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B2C9C65"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219</w:t>
            </w:r>
          </w:p>
        </w:tc>
      </w:tr>
    </w:tbl>
    <w:p w14:paraId="2E1E0931" w14:textId="4441BA2D" w:rsidR="00CA333D" w:rsidRPr="00E62C6B" w:rsidRDefault="00CA333D" w:rsidP="00A76C81"/>
    <w:p w14:paraId="38662DD6" w14:textId="06F21243" w:rsidR="00B56A28" w:rsidRDefault="00CA333D" w:rsidP="002E3F21">
      <w:pPr>
        <w:spacing w:after="0" w:line="240" w:lineRule="auto"/>
        <w:ind w:left="1080" w:firstLine="360"/>
        <w:jc w:val="both"/>
      </w:pPr>
      <w:r>
        <w:t xml:space="preserve">After evaluating each current sensor based on the engineering requirements, the INA169 was found to be the most practical of the three options. In the case where analog to digital converters were not available to read the analog signal of the sensor, the output voltage can be manually set to read as a logic high value for the central microcontroller when stall currents are encountered. Output voltage is easily adjusted by simply changing the resistor values since the sensor module relates shunt current to output voltage by the following </w:t>
      </w:r>
      <w:r w:rsidR="00B56A28" w:rsidRPr="48440CE3">
        <w:fldChar w:fldCharType="begin"/>
      </w:r>
      <w:r w:rsidR="00B56A28">
        <w:instrText xml:space="preserve"> REF _Ref497311844 \h </w:instrText>
      </w:r>
      <w:r w:rsidR="00B56A28" w:rsidRPr="48440CE3">
        <w:rPr>
          <w:b/>
          <w:bCs/>
        </w:rPr>
        <w:fldChar w:fldCharType="separate"/>
      </w:r>
      <w:r w:rsidR="00A50ABA">
        <w:t xml:space="preserve">Equation </w:t>
      </w:r>
      <w:r w:rsidR="00A50ABA">
        <w:rPr>
          <w:noProof/>
        </w:rPr>
        <w:t>6</w:t>
      </w:r>
      <w:r w:rsidR="00A50ABA">
        <w:noBreakHyphen/>
      </w:r>
      <w:r w:rsidR="00A50ABA">
        <w:rPr>
          <w:noProof/>
        </w:rPr>
        <w:t>3</w:t>
      </w:r>
      <w:r w:rsidR="00B56A28" w:rsidRPr="48440CE3">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56A28" w14:paraId="3381484D" w14:textId="77777777" w:rsidTr="48440CE3">
        <w:trPr>
          <w:trHeight w:val="720"/>
        </w:trPr>
        <w:tc>
          <w:tcPr>
            <w:tcW w:w="3116" w:type="dxa"/>
            <w:vAlign w:val="center"/>
          </w:tcPr>
          <w:p w14:paraId="42F93200" w14:textId="77777777" w:rsidR="00B56A28" w:rsidRDefault="00B56A28" w:rsidP="0045694D">
            <w:pPr>
              <w:pStyle w:val="Caption"/>
              <w:rPr>
                <w:rFonts w:eastAsiaTheme="minorEastAsia" w:cs="Times New Roman"/>
              </w:rPr>
            </w:pPr>
          </w:p>
        </w:tc>
        <w:tc>
          <w:tcPr>
            <w:tcW w:w="3117" w:type="dxa"/>
            <w:vAlign w:val="center"/>
          </w:tcPr>
          <w:p w14:paraId="6CFFF9DF" w14:textId="262E28F0" w:rsidR="00B56A28" w:rsidRPr="00B36588" w:rsidRDefault="00F01151" w:rsidP="0045694D">
            <w:pPr>
              <w:pStyle w:val="Caption"/>
              <w:keepNext/>
              <w:spacing w:after="0"/>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1kΩ</m:t>
                    </m:r>
                  </m:den>
                </m:f>
                <m:r>
                  <w:rPr>
                    <w:rFonts w:ascii="Cambria Math" w:hAnsi="Cambria Math" w:cs="Times New Roman"/>
                  </w:rPr>
                  <m:t xml:space="preserve"> </m:t>
                </m:r>
                <m:r>
                  <w:rPr>
                    <w:rFonts w:ascii="Cambria Math" w:eastAsiaTheme="minorEastAsia" w:hAnsi="Cambria Math"/>
                  </w:rPr>
                  <m:t xml:space="preserve"> </m:t>
                </m:r>
              </m:oMath>
            </m:oMathPara>
          </w:p>
        </w:tc>
        <w:tc>
          <w:tcPr>
            <w:tcW w:w="3117" w:type="dxa"/>
            <w:vAlign w:val="center"/>
          </w:tcPr>
          <w:p w14:paraId="3321D1FB" w14:textId="5E9A65D8" w:rsidR="00B56A28" w:rsidRPr="00E066DF" w:rsidRDefault="00B56A28" w:rsidP="00B56A28">
            <w:pPr>
              <w:pStyle w:val="Caption"/>
              <w:keepNext/>
              <w:spacing w:after="0"/>
              <w:jc w:val="right"/>
            </w:pPr>
            <w:bookmarkStart w:id="117" w:name="_Ref497311844"/>
            <w:r>
              <w:t xml:space="preserve">Equation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noBreakHyphen/>
            </w:r>
            <w:r w:rsidR="00F01151">
              <w:fldChar w:fldCharType="begin"/>
            </w:r>
            <w:r w:rsidR="00F01151">
              <w:instrText xml:space="preserve"> SEQ Equation \* ARABIC \s 1 </w:instrText>
            </w:r>
            <w:r w:rsidR="00F01151">
              <w:fldChar w:fldCharType="separate"/>
            </w:r>
            <w:r w:rsidR="00A50ABA">
              <w:rPr>
                <w:noProof/>
              </w:rPr>
              <w:t>3</w:t>
            </w:r>
            <w:r w:rsidR="00F01151">
              <w:rPr>
                <w:noProof/>
              </w:rPr>
              <w:fldChar w:fldCharType="end"/>
            </w:r>
            <w:bookmarkEnd w:id="117"/>
          </w:p>
        </w:tc>
      </w:tr>
    </w:tbl>
    <w:p w14:paraId="6B3CA03B" w14:textId="1F95508D" w:rsidR="00CA333D" w:rsidRDefault="48440CE3" w:rsidP="002E3F21">
      <w:pPr>
        <w:spacing w:after="0" w:line="240" w:lineRule="auto"/>
        <w:ind w:left="1080" w:firstLine="360"/>
        <w:jc w:val="both"/>
      </w:pPr>
      <w:r>
        <w:t xml:space="preserve">Later, if the rover system is found to need a redesign, the current sensor can be reused due to its high flexibility and ease of integration. An overview schematic of motors, motor drivers, and overcurrent protection can be found in </w:t>
      </w:r>
      <w:r w:rsidRPr="48440CE3">
        <w:rPr>
          <w:b/>
          <w:bCs/>
        </w:rPr>
        <w:t xml:space="preserve">Appendix </w:t>
      </w:r>
      <w:r w:rsidR="00AB64A2">
        <w:rPr>
          <w:b/>
          <w:bCs/>
        </w:rPr>
        <w:t>A</w:t>
      </w:r>
      <w:r>
        <w:t>.</w:t>
      </w:r>
    </w:p>
    <w:p w14:paraId="2B314289" w14:textId="47BE9EF0" w:rsidR="00E57297" w:rsidRDefault="48440CE3" w:rsidP="00A76C81">
      <w:pPr>
        <w:pStyle w:val="Heading4"/>
      </w:pPr>
      <w:r>
        <w:t xml:space="preserve">Integration </w:t>
      </w:r>
    </w:p>
    <w:p w14:paraId="76E425F1" w14:textId="14D3AF3A" w:rsidR="00053767" w:rsidRDefault="08DDDFE8" w:rsidP="002E3F21">
      <w:pPr>
        <w:spacing w:after="0" w:line="240" w:lineRule="auto"/>
        <w:ind w:left="1080" w:firstLine="360"/>
        <w:jc w:val="both"/>
      </w:pPr>
      <w:r>
        <w:t xml:space="preserve">Using the wheel and motor designs depicted in </w:t>
      </w:r>
      <w:r w:rsidR="00163F49" w:rsidRPr="48440CE3">
        <w:fldChar w:fldCharType="begin"/>
      </w:r>
      <w:r w:rsidR="00163F49">
        <w:instrText xml:space="preserve"> REF _Ref497309348 \h </w:instrText>
      </w:r>
      <w:r w:rsidR="00163F49" w:rsidRPr="48440CE3">
        <w:rPr>
          <w:b/>
          <w:bCs/>
        </w:rPr>
        <w:fldChar w:fldCharType="separate"/>
      </w:r>
      <w:r w:rsidR="00A50ABA">
        <w:t xml:space="preserve">Table </w:t>
      </w:r>
      <w:r w:rsidR="00A50ABA">
        <w:rPr>
          <w:noProof/>
        </w:rPr>
        <w:t>6</w:t>
      </w:r>
      <w:r w:rsidR="00A50ABA">
        <w:noBreakHyphen/>
      </w:r>
      <w:r w:rsidR="00A50ABA">
        <w:rPr>
          <w:noProof/>
        </w:rPr>
        <w:t>3</w:t>
      </w:r>
      <w:r w:rsidR="00163F49" w:rsidRPr="48440CE3">
        <w:fldChar w:fldCharType="end"/>
      </w:r>
      <w:r w:rsidR="00163F49">
        <w:rPr>
          <w:b/>
          <w:bCs/>
        </w:rPr>
        <w:t xml:space="preserve"> </w:t>
      </w:r>
      <w:r>
        <w:t xml:space="preserve">and </w:t>
      </w:r>
      <w:r w:rsidR="00163F49" w:rsidRPr="48440CE3">
        <w:fldChar w:fldCharType="begin"/>
      </w:r>
      <w:r w:rsidR="00163F49">
        <w:instrText xml:space="preserve"> REF _Ref497310107 \h </w:instrText>
      </w:r>
      <w:r w:rsidR="00163F49" w:rsidRPr="48440CE3">
        <w:rPr>
          <w:b/>
          <w:bCs/>
        </w:rPr>
        <w:fldChar w:fldCharType="separate"/>
      </w:r>
      <w:r w:rsidR="00A50ABA">
        <w:t xml:space="preserve">Table </w:t>
      </w:r>
      <w:r w:rsidR="00A50ABA">
        <w:rPr>
          <w:noProof/>
        </w:rPr>
        <w:t>6</w:t>
      </w:r>
      <w:r w:rsidR="00A50ABA">
        <w:noBreakHyphen/>
      </w:r>
      <w:r w:rsidR="00A50ABA">
        <w:rPr>
          <w:noProof/>
        </w:rPr>
        <w:t>4</w:t>
      </w:r>
      <w:r w:rsidR="00163F49" w:rsidRPr="48440CE3">
        <w:fldChar w:fldCharType="end"/>
      </w:r>
      <w:r w:rsidR="00163F49">
        <w:rPr>
          <w:b/>
          <w:bCs/>
        </w:rPr>
        <w:t xml:space="preserve"> </w:t>
      </w:r>
      <w:r>
        <w:t xml:space="preserve">a drivetrain sub-assembly was constructed to encapsulate the entirety of the driving </w:t>
      </w:r>
      <w:r w:rsidR="00163F49">
        <w:t>functionality</w:t>
      </w:r>
      <w:r>
        <w:t xml:space="preserve"> design. The closed-structured wheel will be made from ¾” HDPE. The outer diameter will be 4.5” to fit inside the airframe and will be laser cut to yield treads for increased performance. Furthermore, polyurethane strips will be attached using adhesive epoxy. These strips will increase the coefficient of friction of the wheels and the ground while providing extra horizontal force when </w:t>
      </w:r>
      <w:r w:rsidR="009650AA">
        <w:rPr>
          <w:noProof/>
        </w:rPr>
        <w:lastRenderedPageBreak/>
        <mc:AlternateContent>
          <mc:Choice Requires="wpg">
            <w:drawing>
              <wp:anchor distT="0" distB="0" distL="114300" distR="114300" simplePos="0" relativeHeight="251658252" behindDoc="0" locked="0" layoutInCell="1" allowOverlap="1" wp14:anchorId="5C2FEA4F" wp14:editId="48B5C145">
                <wp:simplePos x="0" y="0"/>
                <wp:positionH relativeFrom="margin">
                  <wp:align>center</wp:align>
                </wp:positionH>
                <wp:positionV relativeFrom="paragraph">
                  <wp:posOffset>41275</wp:posOffset>
                </wp:positionV>
                <wp:extent cx="6197600" cy="3200400"/>
                <wp:effectExtent l="38100" t="38100" r="31750" b="0"/>
                <wp:wrapSquare wrapText="bothSides"/>
                <wp:docPr id="286" name="Group 286"/>
                <wp:cNvGraphicFramePr/>
                <a:graphic xmlns:a="http://schemas.openxmlformats.org/drawingml/2006/main">
                  <a:graphicData uri="http://schemas.microsoft.com/office/word/2010/wordprocessingGroup">
                    <wpg:wgp>
                      <wpg:cNvGrpSpPr/>
                      <wpg:grpSpPr>
                        <a:xfrm>
                          <a:off x="0" y="0"/>
                          <a:ext cx="6197600" cy="3200400"/>
                          <a:chOff x="0" y="0"/>
                          <a:chExt cx="6197600" cy="3200400"/>
                        </a:xfrm>
                      </wpg:grpSpPr>
                      <pic:pic xmlns:pic="http://schemas.openxmlformats.org/drawingml/2006/picture">
                        <pic:nvPicPr>
                          <pic:cNvPr id="281" name="Picture 281" descr="Macintosh HD:Users:gonnerman:Downloads:DRIVE_TRAIN_ASSEMBLY3 (1).PNG"/>
                          <pic:cNvPicPr>
                            <a:picLocks noChangeAspect="1"/>
                          </pic:cNvPicPr>
                        </pic:nvPicPr>
                        <pic:blipFill rotWithShape="1">
                          <a:blip r:embed="rId84">
                            <a:extLst>
                              <a:ext uri="{28A0092B-C50C-407E-A947-70E740481C1C}">
                                <a14:useLocalDpi xmlns:a14="http://schemas.microsoft.com/office/drawing/2010/main" val="0"/>
                              </a:ext>
                            </a:extLst>
                          </a:blip>
                          <a:srcRect l="20343" t="5319" r="12420" b="2128"/>
                          <a:stretch/>
                        </pic:blipFill>
                        <pic:spPr bwMode="auto">
                          <a:xfrm>
                            <a:off x="0" y="0"/>
                            <a:ext cx="3200400" cy="2660015"/>
                          </a:xfrm>
                          <a:prstGeom prst="rect">
                            <a:avLst/>
                          </a:prstGeom>
                          <a:noFill/>
                          <a:ln w="38100" cmpd="sng">
                            <a:solidFill>
                              <a:srgbClr val="000000"/>
                            </a:solid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pic:pic xmlns:pic="http://schemas.openxmlformats.org/drawingml/2006/picture">
                        <pic:nvPicPr>
                          <pic:cNvPr id="283" name="Picture 283" descr="Macintosh HD:Users:gonnerman:Downloads:DRIVE_TRAIN_ASSEMBLY5 (1).PNG"/>
                          <pic:cNvPicPr>
                            <a:picLocks noChangeAspect="1"/>
                          </pic:cNvPicPr>
                        </pic:nvPicPr>
                        <pic:blipFill rotWithShape="1">
                          <a:blip r:embed="rId85">
                            <a:extLst>
                              <a:ext uri="{28A0092B-C50C-407E-A947-70E740481C1C}">
                                <a14:useLocalDpi xmlns:a14="http://schemas.microsoft.com/office/drawing/2010/main" val="0"/>
                              </a:ext>
                            </a:extLst>
                          </a:blip>
                          <a:srcRect l="20770" t="3192" r="20343" b="2837"/>
                          <a:stretch/>
                        </pic:blipFill>
                        <pic:spPr bwMode="auto">
                          <a:xfrm>
                            <a:off x="3429000" y="0"/>
                            <a:ext cx="2768600" cy="2668270"/>
                          </a:xfrm>
                          <a:prstGeom prst="rect">
                            <a:avLst/>
                          </a:prstGeom>
                          <a:noFill/>
                          <a:ln w="38100" cmpd="sng">
                            <a:solidFill>
                              <a:srgbClr val="000000"/>
                            </a:solid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wps:wsp>
                        <wps:cNvPr id="284" name="Text Box 284"/>
                        <wps:cNvSpPr txBox="1"/>
                        <wps:spPr>
                          <a:xfrm>
                            <a:off x="228600" y="2743200"/>
                            <a:ext cx="2743200" cy="3429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pic="http://schemas.openxmlformats.org/drawingml/2006/pictur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0EBB0FA3" w14:textId="6073CA74" w:rsidR="00A50ABA" w:rsidRDefault="00A50ABA" w:rsidP="0000500B">
                              <w:pPr>
                                <w:pStyle w:val="Caption"/>
                                <w:jc w:val="center"/>
                              </w:pPr>
                              <w:bookmarkStart w:id="118" w:name="_Ref497312293"/>
                              <w:r>
                                <w:t xml:space="preserve">Figure </w:t>
                              </w:r>
                              <w:fldSimple w:instr=" SEQ Figure \* ARABIC ">
                                <w:r w:rsidR="00F01151">
                                  <w:rPr>
                                    <w:noProof/>
                                  </w:rPr>
                                  <w:t>43</w:t>
                                </w:r>
                              </w:fldSimple>
                              <w:bookmarkEnd w:id="118"/>
                              <w:r>
                                <w:t>a: Drivetrain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Text Box 285"/>
                        <wps:cNvSpPr txBox="1"/>
                        <wps:spPr>
                          <a:xfrm>
                            <a:off x="3429000" y="2743200"/>
                            <a:ext cx="2743200" cy="4572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pic="http://schemas.openxmlformats.org/drawingml/2006/pictur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7D50BA2A" w14:textId="4137A8BB" w:rsidR="00A50ABA" w:rsidRDefault="00A50ABA" w:rsidP="0000500B">
                              <w:pPr>
                                <w:pStyle w:val="Caption"/>
                                <w:jc w:val="center"/>
                                <w:rPr>
                                  <w:noProof/>
                                </w:rPr>
                              </w:pPr>
                              <w:bookmarkStart w:id="119" w:name="_Ref497312312"/>
                              <w:r>
                                <w:t xml:space="preserve">Figure </w:t>
                              </w:r>
                              <w:fldSimple w:instr=" SEQ Figure \* ARABIC ">
                                <w:r w:rsidR="00F01151">
                                  <w:rPr>
                                    <w:noProof/>
                                  </w:rPr>
                                  <w:t>43</w:t>
                                </w:r>
                              </w:fldSimple>
                              <w:bookmarkEnd w:id="119"/>
                              <w:r>
                                <w:t>b: Cross-sectional view of drivetrain for viewing of bearings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2FEA4F" id="Group 286" o:spid="_x0000_s1123" style="position:absolute;left:0;text-align:left;margin-left:0;margin-top:3.25pt;width:488pt;height:252pt;z-index:251658252;mso-position-horizontal:center;mso-position-horizontal-relative:margin;mso-position-vertical-relative:text;mso-height-relative:margin" coordsize="6197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">
                <v:shape id="Picture 281" o:spid="_x0000_s1124" type="#_x0000_t75" alt="Macintosh HD:Users:gonnerman:Downloads:DRIVE_TRAIN_ASSEMBLY3 (1).PNG" style="position:absolute;width:32004;height:26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" stroked="t" strokeweight="3pt">
                  <v:imagedata r:id="rId86" o:title="DRIVE_TRAIN_ASSEMBLY3 (1)" croptop="3486f" cropbottom="1395f" cropleft="13332f" cropright="8140f"/>
                  <v:path arrowok="t"/>
                </v:shape>
                <v:shape id="Picture 283" o:spid="_x0000_s1125" type="#_x0000_t75" alt="Macintosh HD:Users:gonnerman:Downloads:DRIVE_TRAIN_ASSEMBLY5 (1).PNG" style="position:absolute;left:34290;width:27686;height:2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" stroked="t" strokeweight="3pt">
                  <v:imagedata r:id="rId87" o:title="DRIVE_TRAIN_ASSEMBLY5 (1)" croptop="2092f" cropbottom="1859f" cropleft="13612f" cropright="13332f"/>
                  <v:path arrowok="t"/>
                </v:shape>
                <v:shape id="Text Box 284" o:spid="_x0000_s1126" type="#_x0000_t202" style="position:absolute;left:2286;top:27432;width:274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0EBB0FA3" w14:textId="6073CA74" w:rsidR="00A50ABA" w:rsidRDefault="00A50ABA" w:rsidP="0000500B">
                        <w:pPr>
                          <w:pStyle w:val="Caption"/>
                          <w:jc w:val="center"/>
                        </w:pPr>
                        <w:bookmarkStart w:id="120" w:name="_Ref497312293"/>
                        <w:r>
                          <w:t xml:space="preserve">Figure </w:t>
                        </w:r>
                        <w:fldSimple w:instr=" SEQ Figure \* ARABIC ">
                          <w:r w:rsidR="00F01151">
                            <w:rPr>
                              <w:noProof/>
                            </w:rPr>
                            <w:t>43</w:t>
                          </w:r>
                        </w:fldSimple>
                        <w:bookmarkEnd w:id="120"/>
                        <w:r>
                          <w:t>a: Drivetrain assembly</w:t>
                        </w:r>
                      </w:p>
                    </w:txbxContent>
                  </v:textbox>
                </v:shape>
                <v:shape id="Text Box 285" o:spid="_x0000_s1127" type="#_x0000_t202" style="position:absolute;left:34290;top:27432;width:2743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7D50BA2A" w14:textId="4137A8BB" w:rsidR="00A50ABA" w:rsidRDefault="00A50ABA" w:rsidP="0000500B">
                        <w:pPr>
                          <w:pStyle w:val="Caption"/>
                          <w:jc w:val="center"/>
                          <w:rPr>
                            <w:noProof/>
                          </w:rPr>
                        </w:pPr>
                        <w:bookmarkStart w:id="121" w:name="_Ref497312312"/>
                        <w:r>
                          <w:t xml:space="preserve">Figure </w:t>
                        </w:r>
                        <w:fldSimple w:instr=" SEQ Figure \* ARABIC ">
                          <w:r w:rsidR="00F01151">
                            <w:rPr>
                              <w:noProof/>
                            </w:rPr>
                            <w:t>43</w:t>
                          </w:r>
                        </w:fldSimple>
                        <w:bookmarkEnd w:id="121"/>
                        <w:r>
                          <w:t>b: Cross-sectional view of drivetrain for viewing of bearings</w:t>
                        </w:r>
                      </w:p>
                    </w:txbxContent>
                  </v:textbox>
                </v:shape>
                <w10:wrap type="square" anchorx="margin"/>
              </v:group>
            </w:pict>
          </mc:Fallback>
        </mc:AlternateContent>
      </w:r>
      <w:r>
        <w:t>driving over soft ground. An aluminum hub and mounting plate combination will sandwich the wheel and couple it to the driveshaft. This design allows for low shear forces on fasteners when the wheels are endurance tested. Furthermore, the aluminum will give a rigid central frame for the wheels when placed under high compressive loads during launch.</w:t>
      </w:r>
    </w:p>
    <w:p w14:paraId="02819B95" w14:textId="6B82D2E9" w:rsidR="00053767" w:rsidRDefault="00053767" w:rsidP="002E3F21">
      <w:pPr>
        <w:spacing w:after="0" w:line="240" w:lineRule="auto"/>
        <w:ind w:left="1080" w:firstLine="360"/>
        <w:jc w:val="both"/>
      </w:pPr>
      <w:r>
        <w:t xml:space="preserve">The driveshaft will be constructed from a solid </w:t>
      </w:r>
      <w:r w:rsidR="00AB64A2">
        <w:t>axle</w:t>
      </w:r>
      <w:r>
        <w:t xml:space="preserve"> with four step </w:t>
      </w:r>
      <w:r w:rsidR="00AB64A2">
        <w:t>diameters</w:t>
      </w:r>
      <w:r>
        <w:t xml:space="preserve">. The first and largest extrusion will be </w:t>
      </w:r>
      <w:r w:rsidR="00D543F1">
        <w:t>10 mm to directly interact with the aluminum-mounting hub. This will be stepped down after 0.84</w:t>
      </w:r>
      <w:r w:rsidR="00AB64A2">
        <w:t xml:space="preserve"> inches</w:t>
      </w:r>
      <w:r w:rsidR="00D543F1">
        <w:t xml:space="preserve"> to </w:t>
      </w:r>
      <w:r w:rsidR="00AB64A2">
        <w:t>0.375 inches</w:t>
      </w:r>
      <w:r w:rsidR="00D543F1">
        <w:t xml:space="preserve"> for a ball bearing with 315 lbs. static load rating. After a </w:t>
      </w:r>
      <w:r w:rsidR="00AB64A2">
        <w:t>0.5</w:t>
      </w:r>
      <w:r w:rsidR="00D543F1">
        <w:t xml:space="preserve"> </w:t>
      </w:r>
      <w:r w:rsidR="00F62F3F">
        <w:t>inch,</w:t>
      </w:r>
      <w:r w:rsidR="00D543F1">
        <w:t xml:space="preserve"> another step will be made to </w:t>
      </w:r>
      <w:r w:rsidR="00AB64A2">
        <w:t>0.5 inch</w:t>
      </w:r>
      <w:r w:rsidR="00D543F1">
        <w:t xml:space="preserve"> for a thrust bearing and a second </w:t>
      </w:r>
      <w:r w:rsidR="00AB64A2">
        <w:t>journal</w:t>
      </w:r>
      <w:r w:rsidR="00D543F1">
        <w:t xml:space="preserve"> bearing, this with a 200 lbs. static load rating. Finally, after another </w:t>
      </w:r>
      <w:r w:rsidR="00AB64A2">
        <w:t xml:space="preserve">0.5 </w:t>
      </w:r>
      <w:r w:rsidR="00D543F1">
        <w:t>inch</w:t>
      </w:r>
      <w:r w:rsidR="00AB64A2">
        <w:t>es</w:t>
      </w:r>
      <w:r w:rsidR="00D543F1">
        <w:t xml:space="preserve"> the shaft will be stepped to 6 mm to couple with the motor through a flexible aluminum coupler. </w:t>
      </w:r>
      <w:r w:rsidR="00D543F1" w:rsidRPr="00AD5CAC">
        <w:t>Two</w:t>
      </w:r>
      <w:r w:rsidR="00D543F1">
        <w:t xml:space="preserve"> thrust bearing with 100 lbs. load capacity will sit on the second step to absorb load from the external structure to the truss frame. All components will be well lubricated and fastened together in the final construction with Loctite to ensure no ductile metals become projectiles. The bearing assembly will connect the drive train to the chassis via a U-block fastened at the connection points of the carbon fiber rod cross-brace and its corresponding aluminum block. The final drivetrain assembly can be seen in </w:t>
      </w:r>
      <w:r w:rsidR="00F330DD" w:rsidRPr="48440CE3">
        <w:fldChar w:fldCharType="begin"/>
      </w:r>
      <w:r w:rsidR="00F330DD">
        <w:instrText xml:space="preserve"> REF _Ref497312293 \h </w:instrText>
      </w:r>
      <w:r w:rsidR="00F330DD" w:rsidRPr="48440CE3">
        <w:rPr>
          <w:b/>
          <w:bCs/>
        </w:rPr>
        <w:fldChar w:fldCharType="separate"/>
      </w:r>
      <w:r w:rsidR="00A50ABA">
        <w:t xml:space="preserve">Figure </w:t>
      </w:r>
      <w:r w:rsidR="00A50ABA">
        <w:rPr>
          <w:noProof/>
        </w:rPr>
        <w:t>6</w:t>
      </w:r>
      <w:r w:rsidR="00A50ABA">
        <w:noBreakHyphen/>
      </w:r>
      <w:r w:rsidR="00A50ABA">
        <w:rPr>
          <w:noProof/>
        </w:rPr>
        <w:t>20</w:t>
      </w:r>
      <w:r w:rsidR="00F330DD" w:rsidRPr="48440CE3">
        <w:fldChar w:fldCharType="end"/>
      </w:r>
      <w:r w:rsidR="00D543F1">
        <w:t xml:space="preserve">, and </w:t>
      </w:r>
      <w:r w:rsidR="00F330DD" w:rsidRPr="48440CE3">
        <w:fldChar w:fldCharType="begin"/>
      </w:r>
      <w:r w:rsidR="00F330DD">
        <w:instrText xml:space="preserve"> REF _Ref497312359 \h </w:instrText>
      </w:r>
      <w:r w:rsidR="00F330DD" w:rsidRPr="48440CE3">
        <w:rPr>
          <w:b/>
          <w:bCs/>
        </w:rPr>
        <w:fldChar w:fldCharType="separate"/>
      </w:r>
      <w:r w:rsidR="00A50ABA">
        <w:t xml:space="preserve">Figure </w:t>
      </w:r>
      <w:r w:rsidR="00A50ABA">
        <w:rPr>
          <w:noProof/>
        </w:rPr>
        <w:t>6</w:t>
      </w:r>
      <w:r w:rsidR="00A50ABA">
        <w:noBreakHyphen/>
      </w:r>
      <w:r w:rsidR="00A50ABA">
        <w:rPr>
          <w:noProof/>
        </w:rPr>
        <w:t>21</w:t>
      </w:r>
      <w:r w:rsidR="00F330DD" w:rsidRPr="48440CE3">
        <w:fldChar w:fldCharType="end"/>
      </w:r>
      <w:r w:rsidR="00D543F1">
        <w:t xml:space="preserve">.  </w:t>
      </w:r>
    </w:p>
    <w:p w14:paraId="26858D38" w14:textId="3BDAA13F" w:rsidR="00A50ABA" w:rsidRDefault="00A50ABA">
      <w:r>
        <w:br w:type="page"/>
      </w:r>
    </w:p>
    <w:p w14:paraId="7DC62587" w14:textId="771295B9" w:rsidR="00A50ABA" w:rsidRDefault="00A50ABA">
      <w:r>
        <w:rPr>
          <w:b/>
          <w:noProof/>
        </w:rPr>
        <w:lastRenderedPageBreak/>
        <mc:AlternateContent>
          <mc:Choice Requires="wpg">
            <w:drawing>
              <wp:anchor distT="0" distB="0" distL="114300" distR="114300" simplePos="0" relativeHeight="251658253" behindDoc="0" locked="0" layoutInCell="1" allowOverlap="1" wp14:anchorId="4C2AC58D" wp14:editId="7FC45685">
                <wp:simplePos x="0" y="0"/>
                <wp:positionH relativeFrom="margin">
                  <wp:align>left</wp:align>
                </wp:positionH>
                <wp:positionV relativeFrom="paragraph">
                  <wp:posOffset>38100</wp:posOffset>
                </wp:positionV>
                <wp:extent cx="5952490" cy="4753610"/>
                <wp:effectExtent l="38100" t="38100" r="29210" b="8890"/>
                <wp:wrapTopAndBottom/>
                <wp:docPr id="289" name="Group 289"/>
                <wp:cNvGraphicFramePr/>
                <a:graphic xmlns:a="http://schemas.openxmlformats.org/drawingml/2006/main">
                  <a:graphicData uri="http://schemas.microsoft.com/office/word/2010/wordprocessingGroup">
                    <wpg:wgp>
                      <wpg:cNvGrpSpPr/>
                      <wpg:grpSpPr>
                        <a:xfrm>
                          <a:off x="0" y="0"/>
                          <a:ext cx="5952490" cy="4753610"/>
                          <a:chOff x="523875" y="-200025"/>
                          <a:chExt cx="5950216" cy="4753025"/>
                        </a:xfrm>
                      </wpg:grpSpPr>
                      <pic:pic xmlns:pic="http://schemas.openxmlformats.org/drawingml/2006/picture">
                        <pic:nvPicPr>
                          <pic:cNvPr id="287" name="Picture 287"/>
                          <pic:cNvPicPr preferRelativeResize="0">
                            <a:picLocks noChangeAspect="1"/>
                          </pic:cNvPicPr>
                        </pic:nvPicPr>
                        <pic:blipFill rotWithShape="1">
                          <a:blip r:embed="rId88">
                            <a:extLst>
                              <a:ext uri="{28A0092B-C50C-407E-A947-70E740481C1C}">
                                <a14:useLocalDpi xmlns:a14="http://schemas.microsoft.com/office/drawing/2010/main" val="0"/>
                              </a:ext>
                            </a:extLst>
                          </a:blip>
                          <a:srcRect r="17522"/>
                          <a:stretch/>
                        </pic:blipFill>
                        <pic:spPr bwMode="auto">
                          <a:xfrm>
                            <a:off x="523875" y="-200025"/>
                            <a:ext cx="5950216" cy="4361689"/>
                          </a:xfrm>
                          <a:prstGeom prst="rect">
                            <a:avLst/>
                          </a:prstGeom>
                          <a:ln w="38100" cmpd="sng">
                            <a:solidFill>
                              <a:srgbClr val="000000"/>
                            </a:solid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wps:wsp>
                        <wps:cNvPr id="288" name="Text Box 288"/>
                        <wps:cNvSpPr txBox="1"/>
                        <wps:spPr>
                          <a:xfrm>
                            <a:off x="2114358" y="4210100"/>
                            <a:ext cx="2628900" cy="3429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pic="http://schemas.openxmlformats.org/drawingml/2006/pictur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E9F47AC" w14:textId="551D9E27" w:rsidR="00A50ABA" w:rsidRDefault="00A50ABA" w:rsidP="00F330DD">
                              <w:pPr>
                                <w:pStyle w:val="Caption"/>
                                <w:jc w:val="center"/>
                              </w:pPr>
                              <w:bookmarkStart w:id="122" w:name="_Ref497312359"/>
                              <w:r>
                                <w:t xml:space="preserve">Figure </w:t>
                              </w:r>
                              <w:fldSimple w:instr=" SEQ Figure \* ARABIC ">
                                <w:r w:rsidR="00F01151">
                                  <w:rPr>
                                    <w:noProof/>
                                  </w:rPr>
                                  <w:t>44</w:t>
                                </w:r>
                              </w:fldSimple>
                              <w:bookmarkEnd w:id="122"/>
                              <w:r>
                                <w:t>: Drivetrain Sub-Assembly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2AC58D" id="Group 289" o:spid="_x0000_s1128" style="position:absolute;margin-left:0;margin-top:3pt;width:468.7pt;height:374.3pt;z-index:251658253;mso-position-horizontal:left;mso-position-horizontal-relative:margin;mso-position-vertical-relative:text;mso-width-relative:margin;mso-height-relative:margin" coordorigin="5238,-2000" coordsize="59502,475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">
                <v:shape id="Picture 287" o:spid="_x0000_s1129" type="#_x0000_t75" style="position:absolute;left:5238;top:-2000;width:59502;height:436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" stroked="t" strokeweight="3pt">
                  <v:imagedata r:id="rId89" o:title="" cropright="11483f"/>
                  <v:path arrowok="t"/>
                </v:shape>
                <v:shape id="Text Box 288" o:spid="_x0000_s1130" type="#_x0000_t202" style="position:absolute;left:21143;top:42101;width:2628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1E9F47AC" w14:textId="551D9E27" w:rsidR="00A50ABA" w:rsidRDefault="00A50ABA" w:rsidP="00F330DD">
                        <w:pPr>
                          <w:pStyle w:val="Caption"/>
                          <w:jc w:val="center"/>
                        </w:pPr>
                        <w:bookmarkStart w:id="123" w:name="_Ref497312359"/>
                        <w:r>
                          <w:t xml:space="preserve">Figure </w:t>
                        </w:r>
                        <w:fldSimple w:instr=" SEQ Figure \* ARABIC ">
                          <w:r w:rsidR="00F01151">
                            <w:rPr>
                              <w:noProof/>
                            </w:rPr>
                            <w:t>44</w:t>
                          </w:r>
                        </w:fldSimple>
                        <w:bookmarkEnd w:id="123"/>
                        <w:r>
                          <w:t>: Drivetrain Sub-Assembly</w:t>
                        </w:r>
                      </w:p>
                    </w:txbxContent>
                  </v:textbox>
                </v:shape>
                <w10:wrap type="topAndBottom" anchorx="margin"/>
              </v:group>
            </w:pict>
          </mc:Fallback>
        </mc:AlternateContent>
      </w:r>
      <w:r>
        <w:br w:type="page"/>
      </w:r>
    </w:p>
    <w:p w14:paraId="0FDBFB03" w14:textId="1DDF6BA1" w:rsidR="00CA333D" w:rsidRPr="003E5608" w:rsidRDefault="48440CE3" w:rsidP="00A76C81">
      <w:pPr>
        <w:pStyle w:val="Heading3"/>
      </w:pPr>
      <w:bookmarkStart w:id="124" w:name="_Toc497003444"/>
      <w:bookmarkStart w:id="125" w:name="_Toc370916407"/>
      <w:r>
        <w:lastRenderedPageBreak/>
        <w:t>Sensors</w:t>
      </w:r>
      <w:bookmarkEnd w:id="124"/>
      <w:bookmarkEnd w:id="125"/>
    </w:p>
    <w:p w14:paraId="05395412" w14:textId="4E7DE96B" w:rsidR="00CA333D" w:rsidRDefault="48440CE3" w:rsidP="002E3F21">
      <w:pPr>
        <w:spacing w:after="0" w:line="240" w:lineRule="auto"/>
        <w:ind w:left="720" w:firstLine="360"/>
        <w:jc w:val="both"/>
      </w:pPr>
      <w:r>
        <w:t xml:space="preserve">Upon safe recovery of the rocket, the payload rover must be able to autonomously navigate at least 5 feet in any direction away from all pieces of the rocket housing. To accomplish this task, multiple sensors on board the rover will be used for basic object detection and autonomous navigation purposes. The sensors must withstand </w:t>
      </w:r>
      <w:r w:rsidR="00AB64A2">
        <w:t>significant</w:t>
      </w:r>
      <w:r>
        <w:t xml:space="preserve"> acceleration as well as heavy vibration forces from the launch and recovery. Due to these high demands, the chosen sensors must have a high durability rating. Size and weight are also limiting factors in the design and selection of sensors for the rover, as there is a miniscule amount of space on board for components to be mounted. Battery selection also falls under this size and weight restriction which in turn places a restriction on the current that each sensor can draw. A highly sophisticated sensor tends to draw a large amount of current which would not be suitable due to the limited amount of charge capacity available on the payload batteries. Detection range of the sensors is not as critical of a factor as those previously listed since the rover is not travelling an extensive distance. A detection range of 5 feet or less is suitable for the demands of the rover navigation in this competition.</w:t>
      </w:r>
    </w:p>
    <w:p w14:paraId="035AEFF0" w14:textId="77777777" w:rsidR="00CA333D" w:rsidRDefault="48440CE3" w:rsidP="00A76C81">
      <w:pPr>
        <w:pStyle w:val="Heading4"/>
      </w:pPr>
      <w:r>
        <w:t>Object Detection Alternatives</w:t>
      </w:r>
    </w:p>
    <w:p w14:paraId="52B382E8" w14:textId="5E40A16C" w:rsidR="00CA333D" w:rsidRDefault="08DDDFE8" w:rsidP="002E3F21">
      <w:pPr>
        <w:spacing w:after="0" w:line="240" w:lineRule="auto"/>
        <w:ind w:left="1080" w:firstLine="360"/>
        <w:jc w:val="both"/>
      </w:pPr>
      <w:r>
        <w:t xml:space="preserve">The justification for the chosen engineering requirements and corresponding weights is shown below. See </w:t>
      </w:r>
      <w:r w:rsidR="00CD7CC9" w:rsidRPr="48440CE3">
        <w:fldChar w:fldCharType="begin"/>
      </w:r>
      <w:r w:rsidR="00CD7CC9">
        <w:instrText xml:space="preserve"> REF _Ref497312587 \h </w:instrText>
      </w:r>
      <w:r w:rsidR="00CD7CC9" w:rsidRPr="48440CE3">
        <w:rPr>
          <w:b/>
          <w:bCs/>
        </w:rPr>
        <w:fldChar w:fldCharType="separate"/>
      </w:r>
      <w:r w:rsidR="00A50ABA">
        <w:t xml:space="preserve">Table </w:t>
      </w:r>
      <w:r w:rsidR="00A50ABA">
        <w:rPr>
          <w:noProof/>
        </w:rPr>
        <w:t>6</w:t>
      </w:r>
      <w:r w:rsidR="00A50ABA">
        <w:noBreakHyphen/>
      </w:r>
      <w:r w:rsidR="00A50ABA">
        <w:rPr>
          <w:noProof/>
        </w:rPr>
        <w:t>7</w:t>
      </w:r>
      <w:r w:rsidR="00CD7CC9" w:rsidRPr="48440CE3">
        <w:fldChar w:fldCharType="end"/>
      </w:r>
      <w:r>
        <w:t>.</w:t>
      </w:r>
    </w:p>
    <w:p w14:paraId="14A7D603" w14:textId="77777777" w:rsidR="002E3F21" w:rsidRDefault="002E3F21" w:rsidP="002E3F21">
      <w:pPr>
        <w:spacing w:after="0" w:line="240" w:lineRule="auto"/>
        <w:ind w:left="1080" w:firstLine="360"/>
        <w:jc w:val="both"/>
      </w:pPr>
    </w:p>
    <w:p w14:paraId="4BB1EB60" w14:textId="72C3FF69" w:rsidR="00CA333D" w:rsidRPr="00E57297" w:rsidRDefault="48440CE3" w:rsidP="003F4F44">
      <w:pPr>
        <w:pStyle w:val="ListParagraph"/>
        <w:numPr>
          <w:ilvl w:val="0"/>
          <w:numId w:val="14"/>
        </w:numPr>
        <w:ind w:left="1440"/>
      </w:pPr>
      <w:r>
        <w:t xml:space="preserve">Rover Mass: The mass of the rover is a critical requirement due to the weight restrictions on the entire rocket and </w:t>
      </w:r>
      <w:r w:rsidR="00CB6D73">
        <w:t xml:space="preserve">the </w:t>
      </w:r>
      <w:r>
        <w:t>payload housed inside. A heavy sensor would be detrimental to the mass of the payload and ultimately the propulsion requirements of the rocket. A requirement weight of 10 was given to rover mass due to these weight restrictions.</w:t>
      </w:r>
    </w:p>
    <w:p w14:paraId="039FADB3" w14:textId="0264A314" w:rsidR="00CA333D" w:rsidRPr="00E57297" w:rsidRDefault="48440CE3" w:rsidP="003F4F44">
      <w:pPr>
        <w:pStyle w:val="ListParagraph"/>
        <w:numPr>
          <w:ilvl w:val="0"/>
          <w:numId w:val="14"/>
        </w:numPr>
        <w:ind w:left="1440"/>
      </w:pPr>
      <w:r>
        <w:t>Volume: The physical space that the rover chassis has available is also a critical requirement. Thus, the volume that the on-board object detection sensors occupy must be minimized at all costs. A requirement weight of 10 was given to volume due to the limited mounting area present on the rover.</w:t>
      </w:r>
    </w:p>
    <w:p w14:paraId="1FD76E1E" w14:textId="0264A314" w:rsidR="00CA333D" w:rsidRPr="00E57297" w:rsidRDefault="48440CE3" w:rsidP="003F4F44">
      <w:pPr>
        <w:pStyle w:val="ListParagraph"/>
        <w:numPr>
          <w:ilvl w:val="0"/>
          <w:numId w:val="14"/>
        </w:numPr>
        <w:ind w:left="1440"/>
      </w:pPr>
      <w:r>
        <w:t>Detection Range: The detection range of the sensor was given a requirement weight of 4 because the rover is only required to autonomously navigate 5 feet in any direction away from the rocket. This is not as critical of a requirement due to the minimal traveling distance that is required.</w:t>
      </w:r>
    </w:p>
    <w:p w14:paraId="26A83052" w14:textId="0264A314" w:rsidR="00CA333D" w:rsidRPr="00E57297" w:rsidRDefault="48440CE3" w:rsidP="003F4F44">
      <w:pPr>
        <w:pStyle w:val="ListParagraph"/>
        <w:numPr>
          <w:ilvl w:val="0"/>
          <w:numId w:val="14"/>
        </w:numPr>
        <w:ind w:left="1440"/>
      </w:pPr>
      <w:r>
        <w:t>Detection Reliability: The detection reliability of the object detection sensors was given a requirement rating of 7 due to the need to produce an accurate range reading from the sensors.</w:t>
      </w:r>
    </w:p>
    <w:p w14:paraId="1D526ED7" w14:textId="0264A314" w:rsidR="00CA333D" w:rsidRDefault="48440CE3" w:rsidP="003F4F44">
      <w:pPr>
        <w:pStyle w:val="ListParagraph"/>
        <w:numPr>
          <w:ilvl w:val="0"/>
          <w:numId w:val="14"/>
        </w:numPr>
        <w:ind w:left="1440"/>
      </w:pPr>
      <w:r>
        <w:t>Number of moving parts: A weight of 8 was given to the number of moving parts required. This is because the rocket and payload electronics will experience heavy vibration and G forces during launch, recovery, and landing. Having moving parts on the sensor modules would be a detriment in this case and would have a high chance of failure under these extreme forces.</w:t>
      </w:r>
    </w:p>
    <w:p w14:paraId="7E72F8A8" w14:textId="0264A314" w:rsidR="00CA333D" w:rsidRPr="00E57297" w:rsidRDefault="48440CE3" w:rsidP="003F4F44">
      <w:pPr>
        <w:pStyle w:val="ListParagraph"/>
        <w:numPr>
          <w:ilvl w:val="0"/>
          <w:numId w:val="14"/>
        </w:numPr>
        <w:ind w:left="1440"/>
      </w:pPr>
      <w:r>
        <w:t>Battery discharge time: The current consumption of the sensors is important because of the limited amount of battery capacity available on the rover. However, all the object detection sensors have a very low nominal current draw and do not significantly contribute to the draw on the battery system when compared to other on-board components like the motors and microcontroller. This requirement was given a weight of 3 due to this fact.</w:t>
      </w:r>
    </w:p>
    <w:p w14:paraId="1BBA3AF9" w14:textId="217B41C3" w:rsidR="00CA333D" w:rsidRDefault="48440CE3" w:rsidP="003F4F44">
      <w:pPr>
        <w:pStyle w:val="ListParagraph"/>
        <w:numPr>
          <w:ilvl w:val="0"/>
          <w:numId w:val="14"/>
        </w:numPr>
        <w:ind w:left="1440"/>
      </w:pPr>
      <w:r>
        <w:t xml:space="preserve">Number of sensors needed: The number of required sensors for </w:t>
      </w:r>
      <w:r w:rsidR="00CB6D73">
        <w:t>obje</w:t>
      </w:r>
      <w:r>
        <w:t xml:space="preserve">ct detection was given a weight of 6 because the sonar and radar alternatives would need multiple sensors, whereas the </w:t>
      </w:r>
      <w:r w:rsidR="002E3F21">
        <w:t>LIDAR</w:t>
      </w:r>
      <w:r>
        <w:t xml:space="preserve"> alternative would only require one sensor.</w:t>
      </w:r>
    </w:p>
    <w:p w14:paraId="19194193" w14:textId="0E53AAAB" w:rsidR="00CD7CC9" w:rsidRDefault="00CD7CC9" w:rsidP="00CD7CC9">
      <w:pPr>
        <w:pStyle w:val="Caption"/>
        <w:keepNext/>
        <w:jc w:val="center"/>
      </w:pPr>
      <w:bookmarkStart w:id="126" w:name="_Ref497312587"/>
      <w:r>
        <w:lastRenderedPageBreak/>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7</w:t>
      </w:r>
      <w:r w:rsidR="00F01151">
        <w:rPr>
          <w:noProof/>
        </w:rPr>
        <w:fldChar w:fldCharType="end"/>
      </w:r>
      <w:bookmarkEnd w:id="126"/>
      <w:r>
        <w:t xml:space="preserve">: </w:t>
      </w:r>
      <w:r w:rsidRPr="00F27057">
        <w:t>Object Detection Decision Matrix</w:t>
      </w:r>
    </w:p>
    <w:tbl>
      <w:tblPr>
        <w:tblStyle w:val="ColorfulList-Accent1"/>
        <w:tblW w:w="9670" w:type="dxa"/>
        <w:tblLook w:val="04A0" w:firstRow="1" w:lastRow="0" w:firstColumn="1" w:lastColumn="0" w:noHBand="0" w:noVBand="1"/>
      </w:tblPr>
      <w:tblGrid>
        <w:gridCol w:w="2542"/>
        <w:gridCol w:w="960"/>
        <w:gridCol w:w="900"/>
        <w:gridCol w:w="900"/>
        <w:gridCol w:w="990"/>
        <w:gridCol w:w="1080"/>
        <w:gridCol w:w="1080"/>
        <w:gridCol w:w="1218"/>
      </w:tblGrid>
      <w:tr w:rsidR="00CA333D" w:rsidRPr="00C96408" w14:paraId="60115DC6" w14:textId="77777777" w:rsidTr="005D615C">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9670"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704D49B3" w14:textId="77777777" w:rsidR="00CA333D" w:rsidRPr="00BA3D31" w:rsidRDefault="48440CE3" w:rsidP="48440CE3">
            <w:pPr>
              <w:rPr>
                <w:rFonts w:eastAsia="Times New Roman" w:cs="Times New Roman"/>
                <w:b w:val="0"/>
                <w:bCs w:val="0"/>
                <w:sz w:val="28"/>
                <w:szCs w:val="28"/>
              </w:rPr>
            </w:pPr>
            <w:r w:rsidRPr="005D615C">
              <w:rPr>
                <w:rFonts w:cs="Times New Roman"/>
                <w:sz w:val="28"/>
                <w:szCs w:val="28"/>
              </w:rPr>
              <w:t>Object Detection Alternatives</w:t>
            </w:r>
          </w:p>
        </w:tc>
      </w:tr>
      <w:tr w:rsidR="00CA333D" w:rsidRPr="00C96408" w14:paraId="718305F0" w14:textId="77777777" w:rsidTr="113E320C">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547579D" w14:textId="77777777" w:rsidR="00CA333D" w:rsidRPr="00BA3D31" w:rsidRDefault="48440CE3" w:rsidP="48440CE3">
            <w:pPr>
              <w:rPr>
                <w:rFonts w:eastAsia="Times New Roman" w:cs="Times New Roman"/>
                <w:b w:val="0"/>
                <w:bCs w:val="0"/>
              </w:rPr>
            </w:pPr>
            <w:r w:rsidRPr="48440CE3">
              <w:rPr>
                <w:rFonts w:eastAsia="Times New Roman" w:cs="Times New Roman"/>
                <w:b w:val="0"/>
                <w:bCs w:val="0"/>
              </w:rPr>
              <w:t>Design</w:t>
            </w:r>
          </w:p>
        </w:tc>
        <w:tc>
          <w:tcPr>
            <w:tcW w:w="180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CF8DDFA" w14:textId="77777777" w:rsidR="00CA333D" w:rsidRPr="00BA3D3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LIDAR</w:t>
            </w:r>
          </w:p>
        </w:tc>
        <w:tc>
          <w:tcPr>
            <w:tcW w:w="207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268A5A6" w14:textId="77777777" w:rsidR="00CA333D" w:rsidRPr="00BA3D3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SONAR</w:t>
            </w:r>
          </w:p>
        </w:tc>
        <w:tc>
          <w:tcPr>
            <w:tcW w:w="2298"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3A7A574" w14:textId="77777777" w:rsidR="00CA333D" w:rsidRPr="00BA3D3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RADAR</w:t>
            </w:r>
          </w:p>
        </w:tc>
      </w:tr>
      <w:tr w:rsidR="00CA333D" w:rsidRPr="00C96408" w14:paraId="5CA5DC78" w14:textId="77777777" w:rsidTr="113E320C">
        <w:trPr>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000000" w:themeFill="text1"/>
            <w:hideMark/>
          </w:tcPr>
          <w:p w14:paraId="4A87CE3C" w14:textId="77777777" w:rsidR="00CA333D" w:rsidRPr="00BA3D31"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Requirements</w:t>
            </w:r>
          </w:p>
        </w:tc>
        <w:tc>
          <w:tcPr>
            <w:tcW w:w="96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6FFABFD"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975DABC"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9551F43"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19D1353"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108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1FB23A8"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108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A93A8F7"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121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DC5E9C3"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CA333D" w:rsidRPr="00C96408" w14:paraId="2C5D4DA9" w14:textId="77777777" w:rsidTr="113E320C">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7C088" w14:textId="77777777" w:rsidR="00CA333D" w:rsidRPr="00BA3D31" w:rsidRDefault="48440CE3" w:rsidP="48440CE3">
            <w:pPr>
              <w:rPr>
                <w:rFonts w:eastAsia="Times New Roman" w:cs="Times New Roman"/>
              </w:rPr>
            </w:pPr>
            <w:r w:rsidRPr="48440CE3">
              <w:rPr>
                <w:rFonts w:eastAsia="Times New Roman" w:cs="Times New Roman"/>
              </w:rPr>
              <w:t>Rover Mass</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72128C"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6956"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5BF856"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52CAE4"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E69E4"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711A3C"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08316F"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r>
      <w:tr w:rsidR="00CA333D" w:rsidRPr="00C96408" w14:paraId="00EDEAB6" w14:textId="77777777" w:rsidTr="113E320C">
        <w:trPr>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2791A2C" w14:textId="77777777" w:rsidR="00CA333D" w:rsidRPr="00BA3D31" w:rsidRDefault="48440CE3" w:rsidP="48440CE3">
            <w:pPr>
              <w:rPr>
                <w:rFonts w:eastAsia="Times New Roman" w:cs="Times New Roman"/>
              </w:rPr>
            </w:pPr>
            <w:r w:rsidRPr="48440CE3">
              <w:rPr>
                <w:rFonts w:eastAsia="Times New Roman" w:cs="Times New Roman"/>
              </w:rPr>
              <w:t>Volume</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EDD24A"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A94597"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DF6A21"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F73746"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0569E"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D7AB3D"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D113B5"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r>
      <w:tr w:rsidR="00CA333D" w:rsidRPr="00C96408" w14:paraId="4876EAB5" w14:textId="77777777" w:rsidTr="113E320C">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252076F" w14:textId="77777777" w:rsidR="00CA333D" w:rsidRPr="00BA3D31" w:rsidRDefault="48440CE3" w:rsidP="48440CE3">
            <w:pPr>
              <w:rPr>
                <w:rFonts w:eastAsia="Times New Roman" w:cs="Times New Roman"/>
              </w:rPr>
            </w:pPr>
            <w:r w:rsidRPr="48440CE3">
              <w:rPr>
                <w:rFonts w:eastAsia="Times New Roman" w:cs="Times New Roman"/>
              </w:rPr>
              <w:t>Detection Range</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3F375"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CFB568"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6F31D2"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D7135D"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EBAF7"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2769F4"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186F69"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CA333D" w:rsidRPr="00C96408" w14:paraId="426366DC" w14:textId="77777777" w:rsidTr="113E320C">
        <w:trPr>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16FA3F" w14:textId="77777777" w:rsidR="00CA333D" w:rsidRPr="00BA3D31" w:rsidRDefault="48440CE3" w:rsidP="48440CE3">
            <w:pPr>
              <w:rPr>
                <w:rFonts w:eastAsia="Times New Roman" w:cs="Times New Roman"/>
              </w:rPr>
            </w:pPr>
            <w:r w:rsidRPr="48440CE3">
              <w:rPr>
                <w:rFonts w:eastAsia="Times New Roman" w:cs="Times New Roman"/>
              </w:rPr>
              <w:t>Detection Reliability</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8B0A38"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13DD2F"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1941EB"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02B927"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85CC7B"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02772F"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A2FA25"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r>
      <w:tr w:rsidR="00CA333D" w:rsidRPr="00C96408" w14:paraId="2939ABDF" w14:textId="77777777" w:rsidTr="113E320C">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DE4DA" w14:textId="77777777" w:rsidR="00CA333D" w:rsidRPr="00BA3D31" w:rsidRDefault="48440CE3" w:rsidP="48440CE3">
            <w:pPr>
              <w:rPr>
                <w:rFonts w:eastAsia="Times New Roman" w:cs="Times New Roman"/>
              </w:rPr>
            </w:pPr>
            <w:r w:rsidRPr="48440CE3">
              <w:rPr>
                <w:rFonts w:eastAsia="Times New Roman" w:cs="Times New Roman"/>
              </w:rPr>
              <w:t>Number of moving parts</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F184B7"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7D54B2"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6FFF1"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57AC6"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3B694"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702286"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E94645"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r>
      <w:tr w:rsidR="00CA333D" w:rsidRPr="00C96408" w14:paraId="298CD6A3" w14:textId="77777777" w:rsidTr="113E320C">
        <w:trPr>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4834595" w14:textId="77777777" w:rsidR="00CA333D" w:rsidRPr="00BA3D31" w:rsidRDefault="48440CE3" w:rsidP="48440CE3">
            <w:pPr>
              <w:rPr>
                <w:rFonts w:eastAsia="Times New Roman" w:cs="Times New Roman"/>
              </w:rPr>
            </w:pPr>
            <w:r w:rsidRPr="48440CE3">
              <w:rPr>
                <w:rFonts w:eastAsia="Times New Roman" w:cs="Times New Roman"/>
              </w:rPr>
              <w:t>Battery discharge time</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11281D"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CC936"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FECF2"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1A89A"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1DE7A1"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27</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4BC123"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3D37A7"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21</w:t>
            </w:r>
          </w:p>
        </w:tc>
      </w:tr>
      <w:tr w:rsidR="00CA333D" w:rsidRPr="00C96408" w14:paraId="04CE1875" w14:textId="77777777" w:rsidTr="113E320C">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B13044F" w14:textId="77777777" w:rsidR="00CA333D" w:rsidRPr="00BA3D31" w:rsidRDefault="48440CE3" w:rsidP="48440CE3">
            <w:pPr>
              <w:rPr>
                <w:rFonts w:eastAsia="Times New Roman" w:cs="Times New Roman"/>
              </w:rPr>
            </w:pPr>
            <w:r w:rsidRPr="48440CE3">
              <w:rPr>
                <w:rFonts w:eastAsia="Times New Roman" w:cs="Times New Roman"/>
              </w:rPr>
              <w:t>Number of sensors needed</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98FD0D"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30B7F5"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0E22D8"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BA771"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334DFB"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344F0"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89237"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CA333D" w:rsidRPr="00C96408" w14:paraId="25D4D11E" w14:textId="77777777" w:rsidTr="113E320C">
        <w:trPr>
          <w:trHeight w:val="453"/>
        </w:trPr>
        <w:tc>
          <w:tcPr>
            <w:cnfStyle w:val="001000000000" w:firstRow="0" w:lastRow="0" w:firstColumn="1" w:lastColumn="0" w:oddVBand="0" w:evenVBand="0" w:oddHBand="0" w:evenHBand="0" w:firstRowFirstColumn="0" w:firstRowLastColumn="0" w:lastRowFirstColumn="0" w:lastRowLastColumn="0"/>
            <w:tcW w:w="350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F720" w14:textId="77777777" w:rsidR="00CA333D" w:rsidRPr="00BA3D31" w:rsidRDefault="48440CE3" w:rsidP="48440CE3">
            <w:pPr>
              <w:rPr>
                <w:rFonts w:eastAsia="Times New Roman" w:cs="Times New Roman"/>
                <w:b w:val="0"/>
                <w:bCs w:val="0"/>
              </w:rPr>
            </w:pPr>
            <w:r w:rsidRPr="48440CE3">
              <w:rPr>
                <w:rFonts w:eastAsia="Times New Roman" w:cs="Times New Roman"/>
                <w:b w:val="0"/>
                <w:bCs w:val="0"/>
              </w:rPr>
              <w:t>TOTAL</w:t>
            </w:r>
          </w:p>
        </w:tc>
        <w:tc>
          <w:tcPr>
            <w:tcW w:w="180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7F1706C"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189</w:t>
            </w:r>
          </w:p>
        </w:tc>
        <w:tc>
          <w:tcPr>
            <w:tcW w:w="207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472CB5C"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330</w:t>
            </w:r>
          </w:p>
        </w:tc>
        <w:tc>
          <w:tcPr>
            <w:tcW w:w="2298"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2F04006"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306</w:t>
            </w:r>
          </w:p>
        </w:tc>
      </w:tr>
    </w:tbl>
    <w:p w14:paraId="6B55A986" w14:textId="77777777" w:rsidR="00A50ABA" w:rsidRDefault="00A50ABA" w:rsidP="002E3F21">
      <w:pPr>
        <w:spacing w:after="0" w:line="240" w:lineRule="auto"/>
        <w:ind w:left="1080" w:firstLine="360"/>
        <w:jc w:val="both"/>
      </w:pPr>
    </w:p>
    <w:p w14:paraId="7C0F90A8" w14:textId="2AD84C52" w:rsidR="00CA333D" w:rsidRDefault="08DDDFE8" w:rsidP="002E3F21">
      <w:pPr>
        <w:spacing w:after="0" w:line="240" w:lineRule="auto"/>
        <w:ind w:left="1080" w:firstLine="360"/>
        <w:jc w:val="both"/>
      </w:pPr>
      <w:r>
        <w:t xml:space="preserve">The object detection alternatives for the rover sensors include LIDAR, sonar, radar, and Time of Flight (ToF) cameras. LIDAR components have the longest detection range and provide reliable readings; </w:t>
      </w:r>
      <w:r w:rsidR="00CB6D73">
        <w:t>but</w:t>
      </w:r>
      <w:r>
        <w:t xml:space="preserve"> they lack durability, have larger current draws, and are very large in dimensions and weight. LIDAR modules also typically spin 360 degrees </w:t>
      </w:r>
      <w:r w:rsidR="00DE6B86">
        <w:t>to</w:t>
      </w:r>
      <w:r>
        <w:t xml:space="preserve"> map out the surrounding environment. In </w:t>
      </w:r>
      <w:r w:rsidR="00CB6D73">
        <w:t>a</w:t>
      </w:r>
      <w:r>
        <w:t xml:space="preserve"> high stress environment that requires protection against large forces, any component with critical moving parts </w:t>
      </w:r>
      <w:r w:rsidR="00CB6D73">
        <w:t>is</w:t>
      </w:r>
      <w:r>
        <w:t xml:space="preserve"> not suitable. </w:t>
      </w:r>
      <w:r w:rsidR="00CB6D73">
        <w:t>ToF</w:t>
      </w:r>
      <w:r>
        <w:t xml:space="preserve"> cameras provide an accurate object detection method and are very small in size and weight. They also require a low nominal current to operate. The downside to the </w:t>
      </w:r>
      <w:r w:rsidR="00CB6D73">
        <w:t>ToF</w:t>
      </w:r>
      <w:r>
        <w:t xml:space="preserve"> cameras is that they do not operate well under conditions with lots of light, such as in direct sunlight. The rover could be operating in direct sunlight after landing depending on the weather </w:t>
      </w:r>
      <w:r w:rsidR="00CB6D73">
        <w:t>on</w:t>
      </w:r>
      <w:r>
        <w:t xml:space="preserve"> launch day; this makes </w:t>
      </w:r>
      <w:r w:rsidR="00CB6D73">
        <w:t>ToF</w:t>
      </w:r>
      <w:r>
        <w:t xml:space="preserve"> cameras not a suitable alternative for the rover. Radar and sonar methods are similar in that they are </w:t>
      </w:r>
      <w:r w:rsidR="00DE6B86">
        <w:t>small</w:t>
      </w:r>
      <w:r>
        <w:t xml:space="preserve">, have low current draw, and provide the detection range required. Sonar proved to be the more viable alternative due to the wide availability of sonar modules, and extensive documentation on detection techniques using sonar devices. See </w:t>
      </w:r>
      <w:r w:rsidR="00A134C7" w:rsidRPr="48440CE3">
        <w:fldChar w:fldCharType="begin"/>
      </w:r>
      <w:r w:rsidR="00A134C7">
        <w:instrText xml:space="preserve"> REF _Ref497312587 \h </w:instrText>
      </w:r>
      <w:r w:rsidR="00A134C7" w:rsidRPr="48440CE3">
        <w:rPr>
          <w:b/>
          <w:bCs/>
        </w:rPr>
        <w:fldChar w:fldCharType="separate"/>
      </w:r>
      <w:r w:rsidR="00A50ABA">
        <w:t xml:space="preserve">Table </w:t>
      </w:r>
      <w:r w:rsidR="00A50ABA">
        <w:rPr>
          <w:noProof/>
        </w:rPr>
        <w:t>6</w:t>
      </w:r>
      <w:r w:rsidR="00A50ABA">
        <w:noBreakHyphen/>
      </w:r>
      <w:r w:rsidR="00A50ABA">
        <w:rPr>
          <w:noProof/>
        </w:rPr>
        <w:t>7</w:t>
      </w:r>
      <w:r w:rsidR="00A134C7" w:rsidRPr="48440CE3">
        <w:fldChar w:fldCharType="end"/>
      </w:r>
      <w:r w:rsidRPr="113E320C">
        <w:t>.</w:t>
      </w:r>
    </w:p>
    <w:p w14:paraId="7C2D7417" w14:textId="371CCDAF" w:rsidR="00CA333D" w:rsidRDefault="48440CE3" w:rsidP="00A76C81">
      <w:pPr>
        <w:pStyle w:val="Heading4"/>
      </w:pPr>
      <w:r>
        <w:lastRenderedPageBreak/>
        <w:t>Sonar Sensor Alternatives</w:t>
      </w:r>
    </w:p>
    <w:p w14:paraId="6A3FA623" w14:textId="59604BDD" w:rsidR="00A50ABA" w:rsidRDefault="003F4F44" w:rsidP="002E3F21">
      <w:pPr>
        <w:spacing w:after="0" w:line="240" w:lineRule="auto"/>
        <w:ind w:left="1080" w:firstLine="360"/>
        <w:jc w:val="both"/>
        <w:rPr>
          <w:noProof/>
        </w:rPr>
      </w:pPr>
      <w:r>
        <w:rPr>
          <w:noProof/>
        </w:rPr>
        <mc:AlternateContent>
          <mc:Choice Requires="wpg">
            <w:drawing>
              <wp:anchor distT="0" distB="0" distL="114300" distR="114300" simplePos="0" relativeHeight="251658276" behindDoc="0" locked="0" layoutInCell="1" allowOverlap="1" wp14:anchorId="0A716718" wp14:editId="2A382015">
                <wp:simplePos x="0" y="0"/>
                <wp:positionH relativeFrom="margin">
                  <wp:align>right</wp:align>
                </wp:positionH>
                <wp:positionV relativeFrom="paragraph">
                  <wp:posOffset>2054225</wp:posOffset>
                </wp:positionV>
                <wp:extent cx="5874385" cy="1608451"/>
                <wp:effectExtent l="38100" t="38100" r="31115" b="0"/>
                <wp:wrapTopAndBottom/>
                <wp:docPr id="183" name="Group 183"/>
                <wp:cNvGraphicFramePr/>
                <a:graphic xmlns:a="http://schemas.openxmlformats.org/drawingml/2006/main">
                  <a:graphicData uri="http://schemas.microsoft.com/office/word/2010/wordprocessingGroup">
                    <wpg:wgp>
                      <wpg:cNvGrpSpPr/>
                      <wpg:grpSpPr>
                        <a:xfrm>
                          <a:off x="0" y="0"/>
                          <a:ext cx="5874385" cy="1608451"/>
                          <a:chOff x="0" y="0"/>
                          <a:chExt cx="5874745" cy="1609019"/>
                        </a:xfrm>
                      </wpg:grpSpPr>
                      <wpg:grpSp>
                        <wpg:cNvPr id="173" name="Group 173"/>
                        <wpg:cNvGrpSpPr/>
                        <wpg:grpSpPr>
                          <a:xfrm>
                            <a:off x="0" y="34505"/>
                            <a:ext cx="1244676" cy="1574514"/>
                            <a:chOff x="0" y="0"/>
                            <a:chExt cx="1559005" cy="1972138"/>
                          </a:xfrm>
                        </wpg:grpSpPr>
                        <pic:pic xmlns:pic="http://schemas.openxmlformats.org/drawingml/2006/picture">
                          <pic:nvPicPr>
                            <pic:cNvPr id="175" name="Picture 17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58925" cy="1397000"/>
                            </a:xfrm>
                            <a:prstGeom prst="rect">
                              <a:avLst/>
                            </a:prstGeom>
                            <a:ln w="38100" cmpd="sng">
                              <a:solidFill>
                                <a:srgbClr val="000000"/>
                              </a:solidFill>
                            </a:ln>
                          </pic:spPr>
                        </pic:pic>
                        <wps:wsp>
                          <wps:cNvPr id="176" name="Text Box 676200874"/>
                          <wps:cNvSpPr txBox="1"/>
                          <wps:spPr>
                            <a:xfrm>
                              <a:off x="0" y="1447014"/>
                              <a:ext cx="1559005" cy="525124"/>
                            </a:xfrm>
                            <a:prstGeom prst="rect">
                              <a:avLst/>
                            </a:prstGeom>
                            <a:solidFill>
                              <a:prstClr val="white"/>
                            </a:solidFill>
                            <a:ln>
                              <a:noFill/>
                            </a:ln>
                          </wps:spPr>
                          <wps:txbx>
                            <w:txbxContent>
                              <w:p w14:paraId="724B345B" w14:textId="064D047E" w:rsidR="00A50ABA" w:rsidRPr="00163F49" w:rsidRDefault="00A50ABA" w:rsidP="0081163A">
                                <w:pPr>
                                  <w:pStyle w:val="Caption"/>
                                  <w:jc w:val="center"/>
                                </w:pPr>
                                <w:bookmarkStart w:id="127" w:name="_Ref497319113"/>
                                <w:r>
                                  <w:t xml:space="preserve">Figure </w:t>
                                </w:r>
                                <w:fldSimple w:instr=" SEQ Figure \* ARABIC ">
                                  <w:r w:rsidR="00F01151">
                                    <w:rPr>
                                      <w:noProof/>
                                    </w:rPr>
                                    <w:t>47</w:t>
                                  </w:r>
                                </w:fldSimple>
                                <w:bookmarkEnd w:id="127"/>
                                <w:r>
                                  <w:t>a</w:t>
                                </w:r>
                                <w:r>
                                  <w:rPr>
                                    <w:rFonts w:ascii="Times" w:eastAsia="Calibri" w:hAnsi="Times"/>
                                    <w:szCs w:val="20"/>
                                  </w:rPr>
                                  <w:t>: LIDAR-Lite3</w:t>
                                </w:r>
                              </w:p>
                            </w:txbxContent>
                          </wps:txbx>
                          <wps:bodyPr rot="0" spcFirstLastPara="0" vert="horz" wrap="square" lIns="0" tIns="0" rIns="0" bIns="0" numCol="1" spcCol="0" rtlCol="0" fromWordArt="0" anchor="t" anchorCtr="0" forceAA="0" compatLnSpc="1">
                            <a:prstTxWarp prst="textNoShape">
                              <a:avLst/>
                            </a:prstTxWarp>
                            <a:spAutoFit/>
                          </wps:bodyPr>
                        </wps:wsp>
                      </wpg:grpSp>
                      <wpg:grpSp>
                        <wpg:cNvPr id="177" name="Group 177"/>
                        <wpg:cNvGrpSpPr/>
                        <wpg:grpSpPr>
                          <a:xfrm>
                            <a:off x="2104845" y="0"/>
                            <a:ext cx="1663700" cy="1595302"/>
                            <a:chOff x="-377" y="0"/>
                            <a:chExt cx="2084447" cy="1998249"/>
                          </a:xfrm>
                        </wpg:grpSpPr>
                        <pic:pic xmlns:pic="http://schemas.openxmlformats.org/drawingml/2006/picture">
                          <pic:nvPicPr>
                            <pic:cNvPr id="178" name="Picture 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4070" cy="1410970"/>
                            </a:xfrm>
                            <a:prstGeom prst="rect">
                              <a:avLst/>
                            </a:prstGeom>
                            <a:ln w="38100" cmpd="sng">
                              <a:solidFill>
                                <a:srgbClr val="000000"/>
                              </a:solidFill>
                            </a:ln>
                          </pic:spPr>
                        </pic:pic>
                        <wps:wsp>
                          <wps:cNvPr id="179" name="Text Box 676200876"/>
                          <wps:cNvSpPr txBox="1"/>
                          <wps:spPr>
                            <a:xfrm>
                              <a:off x="-377" y="1473106"/>
                              <a:ext cx="2083779" cy="525143"/>
                            </a:xfrm>
                            <a:prstGeom prst="rect">
                              <a:avLst/>
                            </a:prstGeom>
                            <a:solidFill>
                              <a:prstClr val="white"/>
                            </a:solidFill>
                            <a:ln>
                              <a:noFill/>
                            </a:ln>
                          </wps:spPr>
                          <wps:txbx>
                            <w:txbxContent>
                              <w:p w14:paraId="65D9F048" w14:textId="1D433131" w:rsidR="00A50ABA" w:rsidRPr="004F4F4E" w:rsidRDefault="00A50ABA" w:rsidP="0081163A">
                                <w:pPr>
                                  <w:pStyle w:val="Caption"/>
                                  <w:jc w:val="center"/>
                                </w:pPr>
                                <w:bookmarkStart w:id="128" w:name="_Ref497319135"/>
                                <w:r>
                                  <w:t xml:space="preserve">Figure </w:t>
                                </w:r>
                                <w:fldSimple w:instr=" SEQ Figure \* ARABIC ">
                                  <w:r w:rsidR="00F01151">
                                    <w:rPr>
                                      <w:noProof/>
                                    </w:rPr>
                                    <w:t>47</w:t>
                                  </w:r>
                                </w:fldSimple>
                                <w:bookmarkEnd w:id="128"/>
                                <w:r>
                                  <w:t>b</w:t>
                                </w:r>
                                <w:r>
                                  <w:rPr>
                                    <w:rFonts w:eastAsia="Calibri"/>
                                  </w:rPr>
                                  <w:t>: HC-SR04 Ultrasonic Range Finder</w:t>
                                </w:r>
                              </w:p>
                            </w:txbxContent>
                          </wps:txbx>
                          <wps:bodyPr rot="0" spcFirstLastPara="0" vert="horz" wrap="square" lIns="0" tIns="0" rIns="0" bIns="0" numCol="1" spcCol="0" rtlCol="0" fromWordArt="0" anchor="t" anchorCtr="0" forceAA="0" compatLnSpc="1">
                            <a:prstTxWarp prst="textNoShape">
                              <a:avLst/>
                            </a:prstTxWarp>
                            <a:spAutoFit/>
                          </wps:bodyPr>
                        </wps:wsp>
                      </wpg:grpSp>
                      <wpg:grpSp>
                        <wpg:cNvPr id="180" name="Group 180"/>
                        <wpg:cNvGrpSpPr/>
                        <wpg:grpSpPr>
                          <a:xfrm>
                            <a:off x="4761781" y="8626"/>
                            <a:ext cx="1112964" cy="1580153"/>
                            <a:chOff x="-840" y="0"/>
                            <a:chExt cx="1394030" cy="1979201"/>
                          </a:xfrm>
                        </wpg:grpSpPr>
                        <pic:pic xmlns:pic="http://schemas.openxmlformats.org/drawingml/2006/picture">
                          <pic:nvPicPr>
                            <pic:cNvPr id="181" name="Picture 18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93190" cy="1402715"/>
                            </a:xfrm>
                            <a:prstGeom prst="rect">
                              <a:avLst/>
                            </a:prstGeom>
                            <a:ln w="38100" cmpd="sng">
                              <a:solidFill>
                                <a:srgbClr val="000000"/>
                              </a:solidFill>
                            </a:ln>
                          </pic:spPr>
                        </pic:pic>
                        <wps:wsp>
                          <wps:cNvPr id="182" name="Text Box 676200878"/>
                          <wps:cNvSpPr txBox="1"/>
                          <wps:spPr>
                            <a:xfrm>
                              <a:off x="-840" y="1454077"/>
                              <a:ext cx="1391968" cy="525124"/>
                            </a:xfrm>
                            <a:prstGeom prst="rect">
                              <a:avLst/>
                            </a:prstGeom>
                            <a:solidFill>
                              <a:prstClr val="white"/>
                            </a:solidFill>
                            <a:ln>
                              <a:noFill/>
                            </a:ln>
                          </wps:spPr>
                          <wps:txbx>
                            <w:txbxContent>
                              <w:p w14:paraId="1E95C209" w14:textId="498E1E68" w:rsidR="00A50ABA" w:rsidRPr="00F12413" w:rsidRDefault="00A50ABA" w:rsidP="0081163A">
                                <w:pPr>
                                  <w:pStyle w:val="Caption"/>
                                  <w:jc w:val="center"/>
                                </w:pPr>
                                <w:r>
                                  <w:t xml:space="preserve">Figure </w:t>
                                </w:r>
                                <w:fldSimple w:instr=" SEQ Figure \* ARABIC ">
                                  <w:r w:rsidR="00F01151">
                                    <w:rPr>
                                      <w:noProof/>
                                    </w:rPr>
                                    <w:t>47</w:t>
                                  </w:r>
                                </w:fldSimple>
                                <w:r>
                                  <w:t>c</w:t>
                                </w:r>
                                <w:r>
                                  <w:rPr>
                                    <w:rFonts w:eastAsia="Calibri"/>
                                  </w:rPr>
                                  <w:t>: MB7360 Sonar Module</w:t>
                                </w:r>
                              </w:p>
                            </w:txbxContent>
                          </wps:txbx>
                          <wps:bodyPr rot="0" spcFirstLastPara="0"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A716718" id="Group 183" o:spid="_x0000_s1131" style="position:absolute;left:0;text-align:left;margin-left:411.35pt;margin-top:161.75pt;width:462.55pt;height:126.65pt;z-index:251658276;mso-position-horizontal:right;mso-position-horizontal-relative:margin;mso-position-vertical-relative:text" coordsize="58747,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">
                <v:group id="Group 173" o:spid="_x0000_s1132" style="position:absolute;top:345;width:12446;height:15745" coordsize="15590,1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Picture 175" o:spid="_x0000_s1133" type="#_x0000_t75" style="position:absolute;width:15589;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" stroked="t" strokeweight="3pt">
                    <v:imagedata r:id="rId93" o:title=""/>
                  </v:shape>
                  <v:shape id="Text Box 676200874" o:spid="_x0000_s1134" type="#_x0000_t202" style="position:absolute;top:14470;width:15590;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724B345B" w14:textId="064D047E" w:rsidR="00A50ABA" w:rsidRPr="00163F49" w:rsidRDefault="00A50ABA" w:rsidP="0081163A">
                          <w:pPr>
                            <w:pStyle w:val="Caption"/>
                            <w:jc w:val="center"/>
                          </w:pPr>
                          <w:bookmarkStart w:id="129" w:name="_Ref497319113"/>
                          <w:r>
                            <w:t xml:space="preserve">Figure </w:t>
                          </w:r>
                          <w:fldSimple w:instr=" SEQ Figure \* ARABIC ">
                            <w:r w:rsidR="00F01151">
                              <w:rPr>
                                <w:noProof/>
                              </w:rPr>
                              <w:t>47</w:t>
                            </w:r>
                          </w:fldSimple>
                          <w:bookmarkEnd w:id="129"/>
                          <w:r>
                            <w:t>a</w:t>
                          </w:r>
                          <w:r>
                            <w:rPr>
                              <w:rFonts w:ascii="Times" w:eastAsia="Calibri" w:hAnsi="Times"/>
                              <w:szCs w:val="20"/>
                            </w:rPr>
                            <w:t>: LIDAR-Lite3</w:t>
                          </w:r>
                        </w:p>
                      </w:txbxContent>
                    </v:textbox>
                  </v:shape>
                </v:group>
                <v:group id="Group 177" o:spid="_x0000_s1135" style="position:absolute;left:21048;width:16637;height:15953" coordorigin="-3" coordsize="20844,1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Picture 178" o:spid="_x0000_s1136" type="#_x0000_t75" style="position:absolute;width:20840;height:14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" stroked="t" strokeweight="3pt">
                    <v:imagedata r:id="rId94" o:title=""/>
                  </v:shape>
                  <v:shape id="Text Box 676200876" o:spid="_x0000_s1137" type="#_x0000_t202" style="position:absolute;left:-3;top:14731;width:20837;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" stroked="f">
                    <v:textbox style="mso-fit-shape-to-text:t" inset="0,0,0,0">
                      <w:txbxContent>
                        <w:p w14:paraId="65D9F048" w14:textId="1D433131" w:rsidR="00A50ABA" w:rsidRPr="004F4F4E" w:rsidRDefault="00A50ABA" w:rsidP="0081163A">
                          <w:pPr>
                            <w:pStyle w:val="Caption"/>
                            <w:jc w:val="center"/>
                          </w:pPr>
                          <w:bookmarkStart w:id="130" w:name="_Ref497319135"/>
                          <w:r>
                            <w:t xml:space="preserve">Figure </w:t>
                          </w:r>
                          <w:fldSimple w:instr=" SEQ Figure \* ARABIC ">
                            <w:r w:rsidR="00F01151">
                              <w:rPr>
                                <w:noProof/>
                              </w:rPr>
                              <w:t>47</w:t>
                            </w:r>
                          </w:fldSimple>
                          <w:bookmarkEnd w:id="130"/>
                          <w:r>
                            <w:t>b</w:t>
                          </w:r>
                          <w:r>
                            <w:rPr>
                              <w:rFonts w:eastAsia="Calibri"/>
                            </w:rPr>
                            <w:t>: HC-SR04 Ultrasonic Range Finder</w:t>
                          </w:r>
                        </w:p>
                      </w:txbxContent>
                    </v:textbox>
                  </v:shape>
                </v:group>
                <v:group id="Group 180" o:spid="_x0000_s1138" style="position:absolute;left:47617;top:86;width:11130;height:15801" coordorigin="-8" coordsize="13940,19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Picture 181" o:spid="_x0000_s1139" type="#_x0000_t75" style="position:absolute;width:13931;height:14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" stroked="t" strokeweight="3pt">
                    <v:imagedata r:id="rId95" o:title=""/>
                  </v:shape>
                  <v:shape id="Text Box 676200878" o:spid="_x0000_s1140" type="#_x0000_t202" style="position:absolute;left:-8;top:14540;width:13919;height:5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E95C209" w14:textId="498E1E68" w:rsidR="00A50ABA" w:rsidRPr="00F12413" w:rsidRDefault="00A50ABA" w:rsidP="0081163A">
                          <w:pPr>
                            <w:pStyle w:val="Caption"/>
                            <w:jc w:val="center"/>
                          </w:pPr>
                          <w:r>
                            <w:t xml:space="preserve">Figure </w:t>
                          </w:r>
                          <w:fldSimple w:instr=" SEQ Figure \* ARABIC ">
                            <w:r w:rsidR="00F01151">
                              <w:rPr>
                                <w:noProof/>
                              </w:rPr>
                              <w:t>47</w:t>
                            </w:r>
                          </w:fldSimple>
                          <w:r>
                            <w:t>c</w:t>
                          </w:r>
                          <w:r>
                            <w:rPr>
                              <w:rFonts w:eastAsia="Calibri"/>
                            </w:rPr>
                            <w:t>: MB7360 Sonar Module</w:t>
                          </w:r>
                        </w:p>
                      </w:txbxContent>
                    </v:textbox>
                  </v:shape>
                </v:group>
                <w10:wrap type="topAndBottom" anchorx="margin"/>
              </v:group>
            </w:pict>
          </mc:Fallback>
        </mc:AlternateContent>
      </w:r>
      <w:r w:rsidR="08DDDFE8">
        <w:t>Many alternative sonar components were researched, comparing physical size, current draw, detection range, detection reliability, number of sensors needed, and durability. The LIDAR-Lite 3, in</w:t>
      </w:r>
      <w:r>
        <w:t xml:space="preserve"> </w:t>
      </w:r>
      <w:r>
        <w:fldChar w:fldCharType="begin"/>
      </w:r>
      <w:r>
        <w:instrText xml:space="preserve"> REF _Ref497319113 \h </w:instrText>
      </w:r>
      <w:r>
        <w:fldChar w:fldCharType="separate"/>
      </w:r>
      <w:r w:rsidR="00A50ABA">
        <w:t xml:space="preserve">Figure </w:t>
      </w:r>
      <w:r w:rsidR="00A50ABA">
        <w:rPr>
          <w:noProof/>
        </w:rPr>
        <w:t>6</w:t>
      </w:r>
      <w:r w:rsidR="00A50ABA">
        <w:noBreakHyphen/>
      </w:r>
      <w:r w:rsidR="00A50ABA">
        <w:rPr>
          <w:noProof/>
        </w:rPr>
        <w:t>24</w:t>
      </w:r>
      <w:r>
        <w:fldChar w:fldCharType="end"/>
      </w:r>
      <w:r>
        <w:t>, i</w:t>
      </w:r>
      <w:r w:rsidR="08DDDFE8">
        <w:t xml:space="preserve">s the most accurate range finding sensor with the largest detection range. LIDAR sensors </w:t>
      </w:r>
      <w:r w:rsidR="00CB6D73">
        <w:t>send</w:t>
      </w:r>
      <w:r w:rsidR="08DDDFE8">
        <w:t xml:space="preserve"> out laser pulses and </w:t>
      </w:r>
      <w:r w:rsidR="00CB6D73">
        <w:t>measure</w:t>
      </w:r>
      <w:r w:rsidR="08DDDFE8">
        <w:t xml:space="preserve"> the time of flight to calculate a distance reading. The LIDAR-Lite 3 housing is large both in physical volume as well as mass. The component also has a significant current draw of 105 mA when idle and 130 mA during continuous operation. Despite the ranging accuracy and distance capabilities the LIDAR-Lite 3 was not </w:t>
      </w:r>
      <w:r>
        <w:t>a</w:t>
      </w:r>
      <w:r w:rsidR="08DDDFE8">
        <w:t xml:space="preserve"> </w:t>
      </w:r>
      <w:r w:rsidR="00CB6D73">
        <w:t>viable</w:t>
      </w:r>
      <w:r w:rsidR="08DDDFE8">
        <w:t xml:space="preserve"> </w:t>
      </w:r>
      <w:r w:rsidR="00CB6D73">
        <w:t>solution</w:t>
      </w:r>
      <w:r w:rsidR="08DDDFE8">
        <w:t xml:space="preserve"> due to its large size and current consumption. The HC-SR04 Ultrasonic Range Finder, shown in </w:t>
      </w:r>
      <w:r w:rsidR="00D97A0E" w:rsidRPr="48440CE3">
        <w:fldChar w:fldCharType="begin"/>
      </w:r>
      <w:r w:rsidR="00D97A0E">
        <w:instrText xml:space="preserve"> REF _Ref497319135 \h </w:instrText>
      </w:r>
      <w:r w:rsidR="00D97A0E" w:rsidRPr="48440CE3">
        <w:rPr>
          <w:b/>
          <w:bCs/>
        </w:rPr>
        <w:fldChar w:fldCharType="separate"/>
      </w:r>
      <w:r w:rsidR="00A50ABA">
        <w:t xml:space="preserve">Figure </w:t>
      </w:r>
      <w:r w:rsidR="00A50ABA">
        <w:rPr>
          <w:noProof/>
        </w:rPr>
        <w:t>6</w:t>
      </w:r>
      <w:r w:rsidR="00A50ABA">
        <w:noBreakHyphen/>
      </w:r>
      <w:r w:rsidR="00A50ABA">
        <w:rPr>
          <w:noProof/>
        </w:rPr>
        <w:t>24</w:t>
      </w:r>
      <w:r w:rsidR="00D97A0E" w:rsidRPr="48440CE3">
        <w:fldChar w:fldCharType="end"/>
      </w:r>
      <w:r w:rsidR="08DDDFE8">
        <w:t xml:space="preserve">, provides similar ranging capabilities, frequency band, current consumption, and size to the MB7360 HRXL-MaxSonar-WR. However, the module does not have a durability rating and is a lower quality option compared to the MB7360, see </w:t>
      </w:r>
      <w:r w:rsidR="001B13B6" w:rsidRPr="48440CE3">
        <w:fldChar w:fldCharType="begin"/>
      </w:r>
      <w:r w:rsidR="001B13B6">
        <w:instrText xml:space="preserve"> REF _Ref497314121 \h </w:instrText>
      </w:r>
      <w:r w:rsidR="001B13B6" w:rsidRPr="48440CE3">
        <w:rPr>
          <w:b/>
          <w:bCs/>
        </w:rPr>
        <w:fldChar w:fldCharType="separate"/>
      </w:r>
      <w:r w:rsidR="00A50ABA">
        <w:t xml:space="preserve">Table </w:t>
      </w:r>
      <w:r w:rsidR="00A50ABA">
        <w:rPr>
          <w:noProof/>
        </w:rPr>
        <w:t>6</w:t>
      </w:r>
      <w:r w:rsidR="00A50ABA">
        <w:noBreakHyphen/>
      </w:r>
      <w:r w:rsidR="00A50ABA">
        <w:rPr>
          <w:noProof/>
        </w:rPr>
        <w:t>8</w:t>
      </w:r>
      <w:r w:rsidR="001B13B6" w:rsidRPr="48440CE3">
        <w:fldChar w:fldCharType="end"/>
      </w:r>
      <w:r w:rsidR="001B13B6">
        <w:rPr>
          <w:b/>
          <w:bCs/>
        </w:rPr>
        <w:t xml:space="preserve"> </w:t>
      </w:r>
      <w:r w:rsidR="08DDDFE8">
        <w:t xml:space="preserve">shows four alternative sonar components for object detection purposes on the deployable rover. All the alternatives come from the same product family of the MaxBotix MB Max-Sonar series. Each of these sonar modules has roughly the same physical layout, size, and weight as the MB7360 component shown in </w:t>
      </w:r>
      <w:r w:rsidR="00837DBA" w:rsidRPr="48440CE3">
        <w:fldChar w:fldCharType="begin"/>
      </w:r>
      <w:r w:rsidR="00837DBA">
        <w:instrText xml:space="preserve"> REF _Ref497314210 \h </w:instrText>
      </w:r>
      <w:r w:rsidR="00837DBA" w:rsidRPr="48440CE3">
        <w:rPr>
          <w:b/>
          <w:bCs/>
        </w:rPr>
        <w:fldChar w:fldCharType="separate"/>
      </w:r>
      <w:r w:rsidR="00A50ABA">
        <w:t xml:space="preserve">Figure </w:t>
      </w:r>
      <w:r w:rsidR="00A50ABA">
        <w:rPr>
          <w:noProof/>
        </w:rPr>
        <w:t>6</w:t>
      </w:r>
      <w:r w:rsidR="00A50ABA">
        <w:noBreakHyphen/>
      </w:r>
      <w:r w:rsidR="00A50ABA">
        <w:rPr>
          <w:noProof/>
        </w:rPr>
        <w:t>38</w:t>
      </w:r>
      <w:r w:rsidR="00837DBA" w:rsidRPr="48440CE3">
        <w:fldChar w:fldCharType="end"/>
      </w:r>
      <w:r w:rsidR="08DDDFE8">
        <w:t>. The differences between these components lie in the detection beam patterns and durability ratings. The MB1020 has a wide detection beam pattern whereas the MB1040 has a narrow detection beam pattern. The downside to both the MB1020 and MB1040 components is that they are not available with an outer casing that provides durable protection. Finally, both the MB7062 and the MB7360 sensors are available with a protective outer housing and both produce relatively narrow beam patterns. The component datasheets specify that the MB7062 is more suitable for stationary applications</w:t>
      </w:r>
      <w:r w:rsidR="00CB6D73">
        <w:t>, while</w:t>
      </w:r>
      <w:r w:rsidR="08DDDFE8">
        <w:t xml:space="preserve"> the MB7360 sonar sensor </w:t>
      </w:r>
      <w:r w:rsidR="00CB6D73">
        <w:t>perform</w:t>
      </w:r>
      <w:r w:rsidR="08DDDFE8">
        <w:t xml:space="preserve">s better in applications </w:t>
      </w:r>
      <w:r w:rsidR="00CB6D73">
        <w:t>such as</w:t>
      </w:r>
      <w:r w:rsidR="08DDDFE8">
        <w:t xml:space="preserve"> robot ranging sensors and autonomous navigation, both of which suit this project perfectly.</w:t>
      </w:r>
      <w:r w:rsidR="00163F49" w:rsidRPr="00163F49">
        <w:rPr>
          <w:noProof/>
        </w:rPr>
        <w:t xml:space="preserve"> </w:t>
      </w:r>
    </w:p>
    <w:p w14:paraId="1EED43D8" w14:textId="77777777" w:rsidR="00A50ABA" w:rsidRDefault="00A50ABA">
      <w:pPr>
        <w:rPr>
          <w:noProof/>
        </w:rPr>
      </w:pPr>
      <w:r>
        <w:rPr>
          <w:noProof/>
        </w:rPr>
        <w:br w:type="page"/>
      </w:r>
    </w:p>
    <w:p w14:paraId="51FA6224" w14:textId="531D64B0" w:rsidR="001B13B6" w:rsidRDefault="001B13B6" w:rsidP="001B13B6">
      <w:pPr>
        <w:pStyle w:val="Caption"/>
        <w:keepNext/>
        <w:jc w:val="center"/>
      </w:pPr>
      <w:bookmarkStart w:id="131" w:name="_Ref497314121"/>
      <w:r>
        <w:lastRenderedPageBreak/>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8</w:t>
      </w:r>
      <w:r w:rsidR="00F01151">
        <w:rPr>
          <w:noProof/>
        </w:rPr>
        <w:fldChar w:fldCharType="end"/>
      </w:r>
      <w:bookmarkEnd w:id="131"/>
      <w:r>
        <w:t xml:space="preserve">: </w:t>
      </w:r>
      <w:r w:rsidRPr="009411E9">
        <w:t>Sonar Alternatives Decision Matrix</w:t>
      </w:r>
    </w:p>
    <w:tbl>
      <w:tblPr>
        <w:tblStyle w:val="ColorfulList-Accent1"/>
        <w:tblpPr w:leftFromText="180" w:rightFromText="180" w:vertAnchor="text" w:horzAnchor="page" w:tblpX="1486" w:tblpY="43"/>
        <w:tblW w:w="9558" w:type="dxa"/>
        <w:tblLayout w:type="fixed"/>
        <w:tblLook w:val="04A0" w:firstRow="1" w:lastRow="0" w:firstColumn="1" w:lastColumn="0" w:noHBand="0" w:noVBand="1"/>
      </w:tblPr>
      <w:tblGrid>
        <w:gridCol w:w="1908"/>
        <w:gridCol w:w="630"/>
        <w:gridCol w:w="900"/>
        <w:gridCol w:w="810"/>
        <w:gridCol w:w="900"/>
        <w:gridCol w:w="810"/>
        <w:gridCol w:w="990"/>
        <w:gridCol w:w="810"/>
        <w:gridCol w:w="900"/>
        <w:gridCol w:w="900"/>
      </w:tblGrid>
      <w:tr w:rsidR="00CA333D" w:rsidRPr="002F2181" w14:paraId="0D6C3EC2" w14:textId="77777777" w:rsidTr="005D615C">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9558" w:type="dxa"/>
            <w:gridSpan w:val="10"/>
            <w:vMerge w:val="restart"/>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3E547339" w14:textId="3B1C1138" w:rsidR="0006375A" w:rsidRPr="006C0426" w:rsidRDefault="0006375A" w:rsidP="00A76C81">
            <w:pPr>
              <w:rPr>
                <w:rFonts w:eastAsia="Times New Roman" w:cs="Times New Roman"/>
                <w:b w:val="0"/>
                <w:bCs w:val="0"/>
                <w:color w:val="FFFFFF"/>
              </w:rPr>
            </w:pPr>
          </w:p>
          <w:p w14:paraId="2F132B2E" w14:textId="77777777" w:rsidR="00CA333D" w:rsidRPr="006C0426" w:rsidRDefault="48440CE3" w:rsidP="48440CE3">
            <w:pPr>
              <w:rPr>
                <w:rFonts w:eastAsia="Times New Roman" w:cs="Times New Roman"/>
                <w:b w:val="0"/>
                <w:bCs w:val="0"/>
                <w:sz w:val="28"/>
                <w:szCs w:val="28"/>
              </w:rPr>
            </w:pPr>
            <w:r w:rsidRPr="005D615C">
              <w:rPr>
                <w:rFonts w:cs="Times New Roman"/>
                <w:sz w:val="28"/>
                <w:szCs w:val="28"/>
              </w:rPr>
              <w:t>Sonar Alternatives</w:t>
            </w:r>
          </w:p>
        </w:tc>
      </w:tr>
      <w:tr w:rsidR="00CA333D" w:rsidRPr="002F2181" w14:paraId="63221884" w14:textId="77777777" w:rsidTr="005D615C">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558" w:type="dxa"/>
            <w:gridSpan w:val="10"/>
            <w:vMerge/>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0CB0510D" w14:textId="77777777" w:rsidR="00CA333D" w:rsidRPr="006C0426" w:rsidRDefault="00CA333D" w:rsidP="00A76C81">
            <w:pPr>
              <w:rPr>
                <w:rFonts w:eastAsia="Times New Roman" w:cs="Times New Roman"/>
                <w:b w:val="0"/>
                <w:bCs w:val="0"/>
                <w:color w:val="FFFFFF"/>
              </w:rPr>
            </w:pPr>
          </w:p>
        </w:tc>
      </w:tr>
      <w:tr w:rsidR="006C0426" w:rsidRPr="002F2181" w14:paraId="4A00A331"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2538"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37405" w14:textId="77777777" w:rsidR="00CA333D" w:rsidRPr="006C0426" w:rsidRDefault="48440CE3" w:rsidP="48440CE3">
            <w:pPr>
              <w:rPr>
                <w:rFonts w:eastAsia="Times New Roman" w:cs="Times New Roman"/>
              </w:rPr>
            </w:pPr>
            <w:r w:rsidRPr="48440CE3">
              <w:rPr>
                <w:rFonts w:eastAsia="Times New Roman" w:cs="Times New Roman"/>
              </w:rPr>
              <w:t>Design</w:t>
            </w:r>
          </w:p>
        </w:tc>
        <w:tc>
          <w:tcPr>
            <w:tcW w:w="1710"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56A528" w14:textId="0F8CA6EC"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48440CE3">
              <w:rPr>
                <w:rFonts w:eastAsia="Times New Roman" w:cs="Times New Roman"/>
                <w:b/>
                <w:bCs/>
              </w:rPr>
              <w:t>MB1040 LV-MaxSonar-EZ4</w:t>
            </w:r>
          </w:p>
        </w:tc>
        <w:tc>
          <w:tcPr>
            <w:tcW w:w="1710"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AB1FF"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48440CE3">
              <w:rPr>
                <w:rFonts w:eastAsia="Times New Roman" w:cs="Times New Roman"/>
                <w:b/>
                <w:bCs/>
              </w:rPr>
              <w:t>MB1020 LV-MaxSonar-EZ2</w:t>
            </w:r>
          </w:p>
        </w:tc>
        <w:tc>
          <w:tcPr>
            <w:tcW w:w="1800"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5B3B88" w14:textId="5C1A72F8"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48440CE3">
              <w:rPr>
                <w:rFonts w:eastAsia="Times New Roman" w:cs="Times New Roman"/>
                <w:b/>
                <w:bCs/>
              </w:rPr>
              <w:t>MB7360 HRXL (Compact/IP67)</w:t>
            </w:r>
          </w:p>
        </w:tc>
        <w:tc>
          <w:tcPr>
            <w:tcW w:w="1800"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07BD94" w14:textId="279162DA"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48440CE3">
              <w:rPr>
                <w:rFonts w:eastAsia="Times New Roman" w:cs="Times New Roman"/>
                <w:b/>
                <w:bCs/>
              </w:rPr>
              <w:t>MB7062 XL-MaxSonar-WR1</w:t>
            </w:r>
          </w:p>
        </w:tc>
      </w:tr>
      <w:tr w:rsidR="006C0426" w:rsidRPr="002F2181" w14:paraId="2A66DBBC" w14:textId="77777777" w:rsidTr="005E5DE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538"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hideMark/>
          </w:tcPr>
          <w:p w14:paraId="15817322" w14:textId="77777777" w:rsidR="00CA333D" w:rsidRPr="006C0426" w:rsidRDefault="00CA333D" w:rsidP="00A76C81">
            <w:pPr>
              <w:rPr>
                <w:rFonts w:eastAsia="Times New Roman" w:cs="Times New Roman"/>
                <w:b w:val="0"/>
                <w:bCs w:val="0"/>
                <w:color w:val="000000"/>
              </w:rPr>
            </w:pPr>
          </w:p>
        </w:tc>
        <w:tc>
          <w:tcPr>
            <w:tcW w:w="1710"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A9B26" w14:textId="77777777" w:rsidR="00CA333D" w:rsidRPr="006C0426"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1710"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EB255" w14:textId="77777777" w:rsidR="00CA333D" w:rsidRPr="006C0426"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1800"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C4331" w14:textId="77777777" w:rsidR="00CA333D" w:rsidRPr="006C0426"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1800"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hideMark/>
          </w:tcPr>
          <w:p w14:paraId="268A8040" w14:textId="77777777" w:rsidR="00CA333D" w:rsidRPr="006C0426"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r>
      <w:tr w:rsidR="006C0426" w:rsidRPr="002F2181" w14:paraId="6DA563D0"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2538"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470895E3" w14:textId="77777777" w:rsidR="00CA333D" w:rsidRPr="006C0426"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Requirements</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F6AF018"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4899F43"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EAF9F50"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27F8EF6"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29C577A"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2D48A35"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EC6F782"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212286A" w14:textId="6302D376"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5E5DE6" w:rsidRPr="002F2181" w14:paraId="5245E37E" w14:textId="77777777" w:rsidTr="113E320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F325AF" w14:textId="77777777" w:rsidR="00CA333D" w:rsidRPr="006C0426" w:rsidRDefault="48440CE3" w:rsidP="48440CE3">
            <w:pPr>
              <w:rPr>
                <w:rFonts w:eastAsia="Times New Roman" w:cs="Times New Roman"/>
              </w:rPr>
            </w:pPr>
            <w:r w:rsidRPr="48440CE3">
              <w:rPr>
                <w:rFonts w:eastAsia="Times New Roman" w:cs="Times New Roman"/>
              </w:rPr>
              <w:t>Rover Mass</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F9A5FC"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6E52"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D1F4FC"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B06668"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555BC1"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ADC8E5"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09B22"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4C4C0E"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0E93B9"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50</w:t>
            </w:r>
          </w:p>
        </w:tc>
      </w:tr>
      <w:tr w:rsidR="005E5DE6" w:rsidRPr="002F2181" w14:paraId="295D1E76"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536F5" w14:textId="77777777" w:rsidR="00CA333D" w:rsidRPr="006C0426" w:rsidRDefault="48440CE3" w:rsidP="48440CE3">
            <w:pPr>
              <w:rPr>
                <w:rFonts w:eastAsia="Times New Roman" w:cs="Times New Roman"/>
              </w:rPr>
            </w:pPr>
            <w:r w:rsidRPr="48440CE3">
              <w:rPr>
                <w:rFonts w:eastAsia="Times New Roman" w:cs="Times New Roman"/>
              </w:rPr>
              <w:t>Volume</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A3B35"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E30CD"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730C6E"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B09746"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A844ED"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91289"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F8F4D2"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52170"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7096FB"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50</w:t>
            </w:r>
          </w:p>
        </w:tc>
      </w:tr>
      <w:tr w:rsidR="005E5DE6" w:rsidRPr="002F2181" w14:paraId="1E50E323" w14:textId="77777777" w:rsidTr="113E320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665155" w14:textId="77777777" w:rsidR="00CA333D" w:rsidRPr="006C0426" w:rsidRDefault="48440CE3" w:rsidP="48440CE3">
            <w:pPr>
              <w:rPr>
                <w:rFonts w:eastAsia="Times New Roman" w:cs="Times New Roman"/>
              </w:rPr>
            </w:pPr>
            <w:r w:rsidRPr="48440CE3">
              <w:rPr>
                <w:rFonts w:eastAsia="Times New Roman" w:cs="Times New Roman"/>
              </w:rPr>
              <w:t>Detection Range</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4B1A20"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5F500"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04BD64"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E28E9A"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58BA7"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B5A1D"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CD935"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B5BBD2"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31A9E" w14:textId="54CD1A82"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r>
      <w:tr w:rsidR="005E5DE6" w:rsidRPr="002F2181" w14:paraId="3641C87F"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670FC" w14:textId="77777777" w:rsidR="00CA333D" w:rsidRPr="006C0426" w:rsidRDefault="48440CE3" w:rsidP="48440CE3">
            <w:pPr>
              <w:rPr>
                <w:rFonts w:eastAsia="Times New Roman" w:cs="Times New Roman"/>
              </w:rPr>
            </w:pPr>
            <w:r w:rsidRPr="48440CE3">
              <w:rPr>
                <w:rFonts w:eastAsia="Times New Roman" w:cs="Times New Roman"/>
              </w:rPr>
              <w:t>Detection Reliability</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94105"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D055FA"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7F26B8"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FD44F2"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AEB88"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A7E4C"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C04CC"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0E21F"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8F9B34"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r>
      <w:tr w:rsidR="005E5DE6" w:rsidRPr="002F2181" w14:paraId="477FB650" w14:textId="77777777" w:rsidTr="113E320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B5893B" w14:textId="77777777" w:rsidR="00CA333D" w:rsidRPr="006C0426" w:rsidRDefault="48440CE3" w:rsidP="48440CE3">
            <w:pPr>
              <w:rPr>
                <w:rFonts w:eastAsia="Times New Roman" w:cs="Times New Roman"/>
              </w:rPr>
            </w:pPr>
            <w:r w:rsidRPr="48440CE3">
              <w:rPr>
                <w:rFonts w:eastAsia="Times New Roman" w:cs="Times New Roman"/>
              </w:rPr>
              <w:t>Durability</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5E4ECA"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015142"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971B74"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5201B"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DAC63"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BB201D"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CBE3AF"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EA80AC"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5726FE"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r>
      <w:tr w:rsidR="005E5DE6" w:rsidRPr="002F2181" w14:paraId="317D26EE"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820551" w14:textId="77777777" w:rsidR="00CA333D" w:rsidRPr="006C0426" w:rsidRDefault="48440CE3" w:rsidP="48440CE3">
            <w:pPr>
              <w:rPr>
                <w:rFonts w:eastAsia="Times New Roman" w:cs="Times New Roman"/>
              </w:rPr>
            </w:pPr>
            <w:r w:rsidRPr="48440CE3">
              <w:rPr>
                <w:rFonts w:eastAsia="Times New Roman" w:cs="Times New Roman"/>
              </w:rPr>
              <w:t>Battery discharge time</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129744"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41F74D"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B91885"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6E1A"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28F5F"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4304A1"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157B83"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30476E"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0FD95" w14:textId="42FAF513"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r>
      <w:tr w:rsidR="005E5DE6" w:rsidRPr="002F2181" w14:paraId="730438AD" w14:textId="77777777" w:rsidTr="113E320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4B3E39" w14:textId="77777777" w:rsidR="00CA333D" w:rsidRPr="006C0426" w:rsidRDefault="48440CE3" w:rsidP="48440CE3">
            <w:pPr>
              <w:rPr>
                <w:rFonts w:eastAsia="Times New Roman" w:cs="Times New Roman"/>
              </w:rPr>
            </w:pPr>
            <w:r w:rsidRPr="48440CE3">
              <w:rPr>
                <w:rFonts w:eastAsia="Times New Roman" w:cs="Times New Roman"/>
              </w:rPr>
              <w:t>Number of sensors needed</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EC84E"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7729A2"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8508C2" w14:textId="5A80E7F1"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AE03AB"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CFA771"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57583E"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E11338"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AB3D3C"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59043B"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6C0426" w:rsidRPr="002F2181" w14:paraId="64DA250C"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2538"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F3EC3" w14:textId="77777777" w:rsidR="00CA333D" w:rsidRPr="006C0426" w:rsidRDefault="48440CE3" w:rsidP="48440CE3">
            <w:pPr>
              <w:rPr>
                <w:rFonts w:eastAsia="Times New Roman" w:cs="Times New Roman"/>
                <w:b w:val="0"/>
                <w:bCs w:val="0"/>
              </w:rPr>
            </w:pPr>
            <w:r w:rsidRPr="48440CE3">
              <w:rPr>
                <w:rFonts w:eastAsia="Times New Roman" w:cs="Times New Roman"/>
                <w:b w:val="0"/>
                <w:bCs w:val="0"/>
              </w:rPr>
              <w:t>TOTAL</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76054"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252</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77E24"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241</w:t>
            </w:r>
          </w:p>
        </w:tc>
        <w:tc>
          <w:tcPr>
            <w:tcW w:w="180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70ED5DD"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293</w:t>
            </w:r>
          </w:p>
        </w:tc>
        <w:tc>
          <w:tcPr>
            <w:tcW w:w="180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F4E42"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279</w:t>
            </w:r>
          </w:p>
        </w:tc>
      </w:tr>
    </w:tbl>
    <w:p w14:paraId="711E5377" w14:textId="77777777" w:rsidR="003F4F44" w:rsidRDefault="003F4F44" w:rsidP="002E3F21">
      <w:pPr>
        <w:spacing w:after="0" w:line="240" w:lineRule="auto"/>
        <w:ind w:left="1080" w:firstLine="360"/>
        <w:jc w:val="both"/>
      </w:pPr>
    </w:p>
    <w:p w14:paraId="05DB0061" w14:textId="073C7D52" w:rsidR="00CA333D" w:rsidRPr="000E5ACB" w:rsidRDefault="00CA333D" w:rsidP="002E3F21">
      <w:pPr>
        <w:spacing w:after="0" w:line="240" w:lineRule="auto"/>
        <w:ind w:left="1080" w:firstLine="360"/>
        <w:jc w:val="both"/>
      </w:pPr>
      <w:r w:rsidRPr="00235A26">
        <w:t>The MB7360 HRXL-MaxSonar-WR component was chosen over the other sonar modules mainly due to its high durability and IP67 e</w:t>
      </w:r>
      <w:r w:rsidR="000E5ACB">
        <w:t xml:space="preserve">nvironmental protection rating as seen in </w:t>
      </w:r>
      <w:r w:rsidR="0045694D" w:rsidRPr="48440CE3">
        <w:fldChar w:fldCharType="begin"/>
      </w:r>
      <w:r w:rsidR="0045694D">
        <w:instrText xml:space="preserve"> REF _Ref497314121 \h </w:instrText>
      </w:r>
      <w:r w:rsidR="0045694D" w:rsidRPr="48440CE3">
        <w:rPr>
          <w:b/>
          <w:bCs/>
        </w:rPr>
        <w:fldChar w:fldCharType="separate"/>
      </w:r>
      <w:r w:rsidR="00A50ABA">
        <w:t xml:space="preserve">Table </w:t>
      </w:r>
      <w:r w:rsidR="00A50ABA">
        <w:rPr>
          <w:noProof/>
        </w:rPr>
        <w:t>6</w:t>
      </w:r>
      <w:r w:rsidR="00A50ABA">
        <w:noBreakHyphen/>
      </w:r>
      <w:r w:rsidR="00A50ABA">
        <w:rPr>
          <w:noProof/>
        </w:rPr>
        <w:t>8</w:t>
      </w:r>
      <w:r w:rsidR="0045694D" w:rsidRPr="48440CE3">
        <w:fldChar w:fldCharType="end"/>
      </w:r>
      <w:r>
        <w:t xml:space="preserve">. The IP rating stands for the Ingress Protection rating, where the first digit represents the protection rating against solid objects and the second digit represents the protection from liquids. </w:t>
      </w:r>
      <w:r w:rsidRPr="00235A26">
        <w:t>The IP67 rating denotes that the component is protected fr</w:t>
      </w:r>
      <w:r>
        <w:t xml:space="preserve">om dust and is water resistant in water levels ranging from 15 centimeters to 1 meter. </w:t>
      </w:r>
      <w:r w:rsidRPr="00235A26">
        <w:t>The compact outer housin</w:t>
      </w:r>
      <w:r>
        <w:t>g adds a slight amount of mass</w:t>
      </w:r>
      <w:r w:rsidRPr="00235A26">
        <w:t xml:space="preserve"> to the component but also provides a vast amount of protection both against weather and outside forces acting on the electronics</w:t>
      </w:r>
      <w:r>
        <w:t xml:space="preserve"> contained</w:t>
      </w:r>
      <w:r w:rsidRPr="00235A26">
        <w:t xml:space="preserve"> inside. </w:t>
      </w:r>
      <w:r w:rsidRPr="00CB2315">
        <w:t xml:space="preserve">See </w:t>
      </w:r>
      <w:r w:rsidR="0045694D" w:rsidRPr="48440CE3">
        <w:fldChar w:fldCharType="begin"/>
      </w:r>
      <w:r w:rsidR="0045694D">
        <w:instrText xml:space="preserve"> REF _Ref497314403 \h </w:instrText>
      </w:r>
      <w:r w:rsidR="0045694D" w:rsidRPr="48440CE3">
        <w:rPr>
          <w:b/>
          <w:bCs/>
        </w:rPr>
        <w:fldChar w:fldCharType="separate"/>
      </w:r>
      <w:r w:rsidR="00A50ABA">
        <w:t xml:space="preserve">Figure </w:t>
      </w:r>
      <w:r w:rsidR="00A50ABA">
        <w:rPr>
          <w:noProof/>
        </w:rPr>
        <w:t>6</w:t>
      </w:r>
      <w:r w:rsidR="00A50ABA">
        <w:noBreakHyphen/>
      </w:r>
      <w:r w:rsidR="00A50ABA">
        <w:rPr>
          <w:noProof/>
        </w:rPr>
        <w:t>25</w:t>
      </w:r>
      <w:r w:rsidR="0045694D" w:rsidRPr="48440CE3">
        <w:fldChar w:fldCharType="end"/>
      </w:r>
      <w:r w:rsidRPr="113E320C">
        <w:t xml:space="preserve">. </w:t>
      </w:r>
      <w:r w:rsidRPr="00235A26">
        <w:t>D</w:t>
      </w:r>
      <w:r>
        <w:t>espite the increase in weight on</w:t>
      </w:r>
      <w:r w:rsidRPr="00235A26">
        <w:t xml:space="preserve"> the MB7360, it was a justifiable decision due to the ex</w:t>
      </w:r>
      <w:r>
        <w:t xml:space="preserve">tra protection that is provides </w:t>
      </w:r>
      <w:r w:rsidRPr="00235A26">
        <w:t>to the delicate sensor housed inside. The MB7360 has a detect</w:t>
      </w:r>
      <w:r>
        <w:t xml:space="preserve">ion range of up to 5 meters which is sufficient for the needs of the rover in this competition. </w:t>
      </w:r>
      <w:r w:rsidRPr="00235A26">
        <w:t>The component operates at a frequency of 42kHz, a voltage of 5V, and has a low nominal current draw of 3.1mA. The range reading from this sonar sensor can be sent to the microprocessor on board the rover in an analog, pulse width modulation, or serial format.</w:t>
      </w:r>
      <w:r>
        <w:t xml:space="preserve"> Pulse width modulation was the chosen technique on which to transmit the range data to the on-board micro-controller.</w:t>
      </w:r>
    </w:p>
    <w:p w14:paraId="3DAA33F3" w14:textId="46290DA5" w:rsidR="00CA333D" w:rsidRDefault="003F4F44" w:rsidP="00A76C81">
      <w:pPr>
        <w:pStyle w:val="Heading3"/>
      </w:pPr>
      <w:bookmarkStart w:id="132" w:name="_Toc370916408"/>
      <w:r>
        <w:rPr>
          <w:noProof/>
        </w:rPr>
        <w:lastRenderedPageBreak/>
        <mc:AlternateContent>
          <mc:Choice Requires="wpg">
            <w:drawing>
              <wp:anchor distT="0" distB="0" distL="114300" distR="114300" simplePos="0" relativeHeight="251657221" behindDoc="0" locked="0" layoutInCell="1" allowOverlap="1" wp14:anchorId="5CA888A7" wp14:editId="46339188">
                <wp:simplePos x="0" y="0"/>
                <wp:positionH relativeFrom="margin">
                  <wp:posOffset>0</wp:posOffset>
                </wp:positionH>
                <wp:positionV relativeFrom="paragraph">
                  <wp:posOffset>0</wp:posOffset>
                </wp:positionV>
                <wp:extent cx="5952744" cy="2048256"/>
                <wp:effectExtent l="38100" t="38100" r="29210" b="9525"/>
                <wp:wrapTopAndBottom/>
                <wp:docPr id="8" name="Group 8"/>
                <wp:cNvGraphicFramePr/>
                <a:graphic xmlns:a="http://schemas.openxmlformats.org/drawingml/2006/main">
                  <a:graphicData uri="http://schemas.microsoft.com/office/word/2010/wordprocessingGroup">
                    <wpg:wgp>
                      <wpg:cNvGrpSpPr/>
                      <wpg:grpSpPr>
                        <a:xfrm>
                          <a:off x="0" y="0"/>
                          <a:ext cx="5952744" cy="2048256"/>
                          <a:chOff x="-1" y="-1"/>
                          <a:chExt cx="5952518" cy="2044701"/>
                        </a:xfrm>
                      </wpg:grpSpPr>
                      <pic:pic xmlns:pic="http://schemas.openxmlformats.org/drawingml/2006/picture">
                        <pic:nvPicPr>
                          <pic:cNvPr id="256" name="Picture 256"/>
                          <pic:cNvPicPr preferRelativeResize="0">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 y="-1"/>
                            <a:ext cx="5952518" cy="1673352"/>
                          </a:xfrm>
                          <a:prstGeom prst="rect">
                            <a:avLst/>
                          </a:prstGeom>
                          <a:ln w="38100" cmpd="sng">
                            <a:solidFill>
                              <a:srgbClr val="000000"/>
                            </a:solidFill>
                          </a:ln>
                        </pic:spPr>
                      </pic:pic>
                      <wps:wsp>
                        <wps:cNvPr id="676200880" name="Text Box 676200880"/>
                        <wps:cNvSpPr txBox="1"/>
                        <wps:spPr>
                          <a:xfrm>
                            <a:off x="342901" y="1771650"/>
                            <a:ext cx="5208905" cy="273050"/>
                          </a:xfrm>
                          <a:prstGeom prst="rect">
                            <a:avLst/>
                          </a:prstGeom>
                          <a:solidFill>
                            <a:prstClr val="white"/>
                          </a:solidFill>
                          <a:ln>
                            <a:noFill/>
                          </a:ln>
                        </wps:spPr>
                        <wps:txbx>
                          <w:txbxContent>
                            <w:p w14:paraId="17E78658" w14:textId="739A6E8F" w:rsidR="00A50ABA" w:rsidRPr="00C80C3A" w:rsidRDefault="00A50ABA" w:rsidP="0045694D">
                              <w:pPr>
                                <w:pStyle w:val="Caption"/>
                                <w:jc w:val="center"/>
                              </w:pPr>
                              <w:bookmarkStart w:id="133" w:name="_Ref497314403"/>
                              <w:r>
                                <w:t xml:space="preserve">Figure </w:t>
                              </w:r>
                              <w:fldSimple w:instr=" SEQ Figure \* ARABIC ">
                                <w:r w:rsidR="00F01151">
                                  <w:rPr>
                                    <w:noProof/>
                                  </w:rPr>
                                  <w:t>48</w:t>
                                </w:r>
                              </w:fldSimple>
                              <w:bookmarkEnd w:id="133"/>
                              <w:r>
                                <w:t xml:space="preserve">: </w:t>
                              </w:r>
                              <w:r w:rsidRPr="009C6E71">
                                <w:t>Dimensions of MP7360 Sonar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A888A7" id="Group 8" o:spid="_x0000_s1141" style="position:absolute;left:0;text-align:left;margin-left:0;margin-top:0;width:468.7pt;height:161.3pt;z-index:251657221;mso-position-horizontal-relative:margin;mso-position-vertical-relative:text;mso-width-relative:margin;mso-height-relative:margin" coordorigin="" coordsize="59525,2044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">
                <v:shape id="Picture 256" o:spid="_x0000_s1142" type="#_x0000_t75" style="position:absolute;width:59525;height:167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" stroked="t" strokeweight="3pt">
                  <v:imagedata r:id="rId97" o:title=""/>
                  <v:path arrowok="t"/>
                </v:shape>
                <v:shape id="Text Box 676200880" o:spid="_x0000_s1143" type="#_x0000_t202" style="position:absolute;left:3429;top:17716;width:5208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" stroked="f">
                  <v:textbox style="mso-fit-shape-to-text:t" inset="0,0,0,0">
                    <w:txbxContent>
                      <w:p w14:paraId="17E78658" w14:textId="739A6E8F" w:rsidR="00A50ABA" w:rsidRPr="00C80C3A" w:rsidRDefault="00A50ABA" w:rsidP="0045694D">
                        <w:pPr>
                          <w:pStyle w:val="Caption"/>
                          <w:jc w:val="center"/>
                        </w:pPr>
                        <w:bookmarkStart w:id="134" w:name="_Ref497314403"/>
                        <w:r>
                          <w:t xml:space="preserve">Figure </w:t>
                        </w:r>
                        <w:fldSimple w:instr=" SEQ Figure \* ARABIC ">
                          <w:r w:rsidR="00F01151">
                            <w:rPr>
                              <w:noProof/>
                            </w:rPr>
                            <w:t>48</w:t>
                          </w:r>
                        </w:fldSimple>
                        <w:bookmarkEnd w:id="134"/>
                        <w:r>
                          <w:t xml:space="preserve">: </w:t>
                        </w:r>
                        <w:r w:rsidRPr="009C6E71">
                          <w:t>Dimensions of MP7360 Sonar Module</w:t>
                        </w:r>
                      </w:p>
                    </w:txbxContent>
                  </v:textbox>
                </v:shape>
                <w10:wrap type="topAndBottom" anchorx="margin"/>
              </v:group>
            </w:pict>
          </mc:Fallback>
        </mc:AlternateContent>
      </w:r>
      <w:r w:rsidR="48440CE3">
        <w:t>Rover Power Supply</w:t>
      </w:r>
      <w:bookmarkEnd w:id="132"/>
    </w:p>
    <w:p w14:paraId="4597B949" w14:textId="77777777" w:rsidR="00CA333D" w:rsidRPr="00DD69A3" w:rsidRDefault="48440CE3" w:rsidP="002E3F21">
      <w:pPr>
        <w:spacing w:after="0" w:line="240" w:lineRule="auto"/>
        <w:ind w:left="720" w:firstLine="360"/>
        <w:jc w:val="both"/>
        <w:rPr>
          <w:rFonts w:cs="Times New Roman"/>
          <w:color w:val="000000" w:themeColor="text1"/>
        </w:rPr>
      </w:pPr>
      <w:r w:rsidRPr="48440CE3">
        <w:rPr>
          <w:rFonts w:cs="Times New Roman"/>
          <w:color w:val="000000" w:themeColor="text1"/>
        </w:rPr>
        <w:t xml:space="preserve">This section will explain the design for the rover’s power supply. It will incorporate the </w:t>
      </w:r>
      <w:r w:rsidRPr="002E3F21">
        <w:t>requirements</w:t>
      </w:r>
      <w:r w:rsidRPr="48440CE3">
        <w:rPr>
          <w:rFonts w:cs="Times New Roman"/>
          <w:color w:val="000000" w:themeColor="text1"/>
        </w:rPr>
        <w:t xml:space="preserve"> of this mission, the power demands of our rover design, how the design will meet the mission requirements and power demands of our design, and how the design will be tested. For this mission, the rover must move five feet away from any part of the rocket. The rover’s electronics must also be completely independent from every other system in the rocket. For the rover, the power supply must provide DC power to supply the its microcontrollers, microprocessors, sensors, motors, and drivers. The batteries must be able to provide at least 7.4V to supply the motors; furthermore, it must provide enough current to supply the whol</w:t>
      </w:r>
      <w:r w:rsidRPr="48440CE3">
        <w:rPr>
          <w:color w:val="000000" w:themeColor="text1"/>
        </w:rPr>
        <w:t xml:space="preserve">e system long enough for it to get five feet away from any part of the rocket. </w:t>
      </w:r>
      <w:r w:rsidRPr="48440CE3">
        <w:rPr>
          <w:rFonts w:cs="Times New Roman"/>
          <w:color w:val="000000" w:themeColor="text1"/>
        </w:rPr>
        <w:t>The rover’s power supply will also have size constraints, due to the whole payload needing to be smaller than five inches in diameter. The size constraint most applies to the batteries, as the voltage regulator circuit will be small and on a PCB. At peak current, the rover will demand 9A, but its nominal current is less than 1.5A. The rover will require different voltage levels: 7.4V, 5.0V, and 3.3V. After researching different methods of meeting these requirements and power demands, it was found that using lithium polymer batteries joined with a switching voltage regulator would best fulfill them. Further justification, description, and test plan of the parts chosen are given below in the next two sections.</w:t>
      </w:r>
    </w:p>
    <w:p w14:paraId="68ABEE59" w14:textId="77777777" w:rsidR="00CA333D" w:rsidRPr="003E5608" w:rsidRDefault="48440CE3" w:rsidP="00A76C81">
      <w:pPr>
        <w:pStyle w:val="Heading4"/>
      </w:pPr>
      <w:bookmarkStart w:id="135" w:name="_Toc496551580"/>
      <w:r>
        <w:t>Batteries and Battery Protection</w:t>
      </w:r>
      <w:bookmarkEnd w:id="135"/>
    </w:p>
    <w:p w14:paraId="747F213D" w14:textId="77777777" w:rsidR="002E3F21" w:rsidRDefault="113E320C" w:rsidP="002E3F21">
      <w:pPr>
        <w:spacing w:after="0" w:line="240" w:lineRule="auto"/>
        <w:ind w:left="1080" w:firstLine="360"/>
        <w:jc w:val="both"/>
        <w:rPr>
          <w:rFonts w:eastAsia="Times New Roman" w:cs="Times New Roman"/>
          <w:color w:val="000000" w:themeColor="text1"/>
        </w:rPr>
      </w:pPr>
      <w:r w:rsidRPr="113E320C">
        <w:rPr>
          <w:rFonts w:eastAsia="Times New Roman" w:cs="Times New Roman"/>
          <w:color w:val="000000" w:themeColor="text1"/>
        </w:rPr>
        <w:t xml:space="preserve">This mission requires the rover’s electronics to be completely independent of any other system, which requires the rover to have batteries. The batteries for the rover need to be compact, so the rover’s overall size does not exceed our five-inch diameter limit. The batteries will </w:t>
      </w:r>
      <w:r w:rsidRPr="002E3F21">
        <w:rPr>
          <w:rFonts w:cs="Times New Roman"/>
          <w:color w:val="000000" w:themeColor="text1"/>
        </w:rPr>
        <w:t>need</w:t>
      </w:r>
      <w:r w:rsidRPr="113E320C">
        <w:rPr>
          <w:rFonts w:eastAsia="Times New Roman" w:cs="Times New Roman"/>
          <w:color w:val="000000" w:themeColor="text1"/>
        </w:rPr>
        <w:t xml:space="preserve"> to have a large enough capacity to supply the rover long enough for it to move five feet away from any part of the rocket. Lastly, the batteries must provide at least 7.4V to drive the motors and can output a peak current of 9A. After researching different batteries, it was found that there are three major types of batteries to fulfill these requirements: Lithium Polymer (LiPo), Lithium Ion (Li-Ion), and Nickel Metal Hydride (NiMH).</w:t>
      </w:r>
    </w:p>
    <w:p w14:paraId="1D31FA5F" w14:textId="3F0D04BC" w:rsidR="00CA333D" w:rsidRPr="002E3F21" w:rsidRDefault="08DDDFE8" w:rsidP="002E3F21">
      <w:pPr>
        <w:spacing w:after="0" w:line="240" w:lineRule="auto"/>
        <w:ind w:left="1080" w:firstLine="360"/>
        <w:jc w:val="both"/>
        <w:rPr>
          <w:rFonts w:eastAsia="Times New Roman" w:cs="Times New Roman"/>
          <w:color w:val="000000" w:themeColor="text1"/>
        </w:rPr>
      </w:pPr>
      <w:r w:rsidRPr="08DDDFE8">
        <w:rPr>
          <w:rFonts w:eastAsia="Times New Roman" w:cs="Times New Roman"/>
          <w:color w:val="000000" w:themeColor="text1"/>
        </w:rPr>
        <w:t>LiPo batteries typically provide a nominal voltage of 3.7V with capacities ranging from 0.2-3Ah. They usually have pads or JST connectors for their battery contacts, and are sometimes PCB-protected. PCB-protected, means they have integrated circuits inside the battery packaging preventing them from being over-charged or over-discharged. They are usually packaged to be thin and flat batteries, which differs from many other batteries. They have the highest discharge ratings out of the three, and because of that they are typically used in high power RC vehicles. Li-Ion batteries also provide a nominal voltage of 3.7V with capacities ranging from 0.5-3Ah. They usually are cylindrical cells with either button top or flat top battery contacts. Li-Ion batteries can also come as both PCB-protected and non-PCB-</w:t>
      </w:r>
      <w:r w:rsidRPr="08DDDFE8">
        <w:rPr>
          <w:rFonts w:eastAsia="Times New Roman" w:cs="Times New Roman"/>
          <w:color w:val="000000" w:themeColor="text1"/>
        </w:rPr>
        <w:lastRenderedPageBreak/>
        <w:t xml:space="preserve">protected. Their discharge ratings are less than LiPo batteries and are in line with NiMH discharge ratings. Li-Ion batteries are commonly used in RC vehicles, cameras, and laptops. NiMH batteries provide a nominal voltage lower than the lithium batteries, only 1.2V. NiMH battery capacities are </w:t>
      </w:r>
      <w:r w:rsidR="0081163A" w:rsidRPr="08DDDFE8">
        <w:rPr>
          <w:rFonts w:eastAsia="Times New Roman" w:cs="Times New Roman"/>
          <w:color w:val="000000" w:themeColor="text1"/>
        </w:rPr>
        <w:t>like</w:t>
      </w:r>
      <w:r w:rsidRPr="08DDDFE8">
        <w:rPr>
          <w:rFonts w:eastAsia="Times New Roman" w:cs="Times New Roman"/>
          <w:color w:val="000000" w:themeColor="text1"/>
        </w:rPr>
        <w:t xml:space="preserve"> the lithium batteries and range from 0.5-3Ah. They are usually packaged in large cylindrical cells with button top battery contacts. Most brands do not offer PCB-protected NiMH batteries. These are the largest batteries out of the three. They are used in the same type of products as Li-Ion batteries. </w:t>
      </w:r>
      <w:r w:rsidR="00BD416C" w:rsidRPr="48440CE3">
        <w:fldChar w:fldCharType="begin"/>
      </w:r>
      <w:r w:rsidR="00BD416C">
        <w:rPr>
          <w:rFonts w:eastAsia="Times New Roman" w:cs="Times New Roman"/>
          <w:color w:val="000000" w:themeColor="text1"/>
        </w:rPr>
        <w:instrText xml:space="preserve"> REF _Ref497314493 \h </w:instrText>
      </w:r>
      <w:r w:rsidR="00BD416C" w:rsidRPr="48440CE3">
        <w:rPr>
          <w:rFonts w:eastAsia="Times New Roman" w:cs="Times New Roman"/>
          <w:b/>
          <w:bCs/>
          <w:color w:val="000000" w:themeColor="text1"/>
        </w:rPr>
        <w:fldChar w:fldCharType="separate"/>
      </w:r>
      <w:r w:rsidR="00A50ABA">
        <w:t xml:space="preserve">Table </w:t>
      </w:r>
      <w:r w:rsidR="00A50ABA">
        <w:rPr>
          <w:noProof/>
        </w:rPr>
        <w:t>6</w:t>
      </w:r>
      <w:r w:rsidR="00A50ABA">
        <w:noBreakHyphen/>
      </w:r>
      <w:r w:rsidR="00A50ABA">
        <w:rPr>
          <w:noProof/>
        </w:rPr>
        <w:t>9</w:t>
      </w:r>
      <w:r w:rsidR="00BD416C" w:rsidRPr="48440CE3">
        <w:fldChar w:fldCharType="end"/>
      </w:r>
      <w:r w:rsidR="00BD416C">
        <w:rPr>
          <w:rFonts w:eastAsia="Times New Roman" w:cs="Times New Roman"/>
          <w:b/>
          <w:bCs/>
          <w:color w:val="000000" w:themeColor="text1"/>
        </w:rPr>
        <w:t xml:space="preserve"> </w:t>
      </w:r>
      <w:r w:rsidRPr="08DDDFE8">
        <w:rPr>
          <w:rFonts w:eastAsia="Times New Roman" w:cs="Times New Roman"/>
          <w:color w:val="000000" w:themeColor="text1"/>
        </w:rPr>
        <w:t>details the engineering requirements used for battery system decision.</w:t>
      </w:r>
    </w:p>
    <w:p w14:paraId="215ED40C" w14:textId="77777777" w:rsidR="00CA333D" w:rsidRPr="00606CCB" w:rsidRDefault="00CA333D" w:rsidP="00A76C81">
      <w:pPr>
        <w:spacing w:after="0" w:line="240" w:lineRule="auto"/>
        <w:ind w:left="1170" w:firstLine="270"/>
        <w:rPr>
          <w:rFonts w:eastAsia="Times New Roman" w:cs="Times New Roman"/>
        </w:rPr>
      </w:pPr>
    </w:p>
    <w:p w14:paraId="4CBB3789" w14:textId="243D62C2" w:rsidR="00BD416C" w:rsidRDefault="00BD416C" w:rsidP="00BD416C">
      <w:pPr>
        <w:pStyle w:val="Caption"/>
        <w:keepNext/>
        <w:jc w:val="center"/>
      </w:pPr>
      <w:bookmarkStart w:id="136" w:name="_Ref497314493"/>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9</w:t>
      </w:r>
      <w:r w:rsidR="00F01151">
        <w:rPr>
          <w:noProof/>
        </w:rPr>
        <w:fldChar w:fldCharType="end"/>
      </w:r>
      <w:bookmarkEnd w:id="136"/>
      <w:r>
        <w:t xml:space="preserve">: </w:t>
      </w:r>
      <w:r w:rsidRPr="009B5AAE">
        <w:t>Battery Decision Matrix</w:t>
      </w:r>
    </w:p>
    <w:tbl>
      <w:tblPr>
        <w:tblStyle w:val="ColorfulList-Accent1"/>
        <w:tblW w:w="9153" w:type="dxa"/>
        <w:tblLayout w:type="fixed"/>
        <w:tblLook w:val="04A0" w:firstRow="1" w:lastRow="0" w:firstColumn="1" w:lastColumn="0" w:noHBand="0" w:noVBand="1"/>
      </w:tblPr>
      <w:tblGrid>
        <w:gridCol w:w="1451"/>
        <w:gridCol w:w="865"/>
        <w:gridCol w:w="915"/>
        <w:gridCol w:w="900"/>
        <w:gridCol w:w="831"/>
        <w:gridCol w:w="817"/>
        <w:gridCol w:w="831"/>
        <w:gridCol w:w="817"/>
        <w:gridCol w:w="831"/>
        <w:gridCol w:w="895"/>
      </w:tblGrid>
      <w:tr w:rsidR="00CA333D" w:rsidRPr="005E56DF" w14:paraId="7B7F552A" w14:textId="77777777" w:rsidTr="005D615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153" w:type="dxa"/>
            <w:gridSpan w:val="10"/>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4DF9996A" w14:textId="77777777" w:rsidR="00CA333D" w:rsidRPr="005E5DE6" w:rsidRDefault="48440CE3" w:rsidP="48440CE3">
            <w:pPr>
              <w:rPr>
                <w:rFonts w:eastAsia="Times New Roman" w:cs="Times New Roman"/>
                <w:b w:val="0"/>
                <w:bCs w:val="0"/>
                <w:sz w:val="28"/>
                <w:szCs w:val="28"/>
              </w:rPr>
            </w:pPr>
            <w:r w:rsidRPr="005D615C">
              <w:rPr>
                <w:rFonts w:cs="Times New Roman"/>
                <w:sz w:val="28"/>
                <w:szCs w:val="28"/>
              </w:rPr>
              <w:t>Batteries</w:t>
            </w:r>
          </w:p>
        </w:tc>
      </w:tr>
      <w:tr w:rsidR="005E5DE6" w:rsidRPr="005E56DF" w14:paraId="6F8206B0"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16"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7F01917" w14:textId="77777777" w:rsidR="005E5DE6" w:rsidRPr="005E5DE6" w:rsidRDefault="48440CE3" w:rsidP="48440CE3">
            <w:pPr>
              <w:rPr>
                <w:rFonts w:eastAsia="Times New Roman" w:cs="Times New Roman"/>
                <w:b w:val="0"/>
                <w:bCs w:val="0"/>
              </w:rPr>
            </w:pPr>
            <w:r w:rsidRPr="48440CE3">
              <w:rPr>
                <w:rFonts w:eastAsia="Times New Roman" w:cs="Times New Roman"/>
              </w:rPr>
              <w:t>Design</w:t>
            </w:r>
          </w:p>
          <w:p w14:paraId="32483941" w14:textId="3BDEA86C" w:rsidR="005E5DE6" w:rsidRPr="005E5DE6" w:rsidRDefault="113E320C" w:rsidP="113E320C">
            <w:pPr>
              <w:rPr>
                <w:rFonts w:eastAsia="Times New Roman" w:cs="Times New Roman"/>
              </w:rPr>
            </w:pPr>
            <w:r w:rsidRPr="113E320C">
              <w:rPr>
                <w:rFonts w:eastAsia="Times New Roman" w:cs="Times New Roman"/>
              </w:rPr>
              <w:t> </w:t>
            </w:r>
          </w:p>
        </w:tc>
        <w:tc>
          <w:tcPr>
            <w:tcW w:w="181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C9348E"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Samsung 26F 18650 (Li-Ion)</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CF1D912" w14:textId="29C020F9"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Tenergy 31033 (Li-Ion)</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2144D6"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LG HG2 18650 (Li-Ion)</w:t>
            </w:r>
          </w:p>
        </w:tc>
        <w:tc>
          <w:tcPr>
            <w:tcW w:w="1726"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5A692E" w14:textId="29C020F9"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Turnigy Graphene (LiPo)</w:t>
            </w:r>
          </w:p>
        </w:tc>
      </w:tr>
      <w:tr w:rsidR="00CA333D" w:rsidRPr="005E56DF" w14:paraId="4EBC6401"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A478D3D" w14:textId="77777777" w:rsidR="00CA333D" w:rsidRPr="005E5DE6"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86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6024E60"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91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185A453"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EFDC9C2"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9320DDE"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04AB0D3"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C6E6AD1"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304976F"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232706B"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9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40F6C59"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CA333D" w:rsidRPr="005E56DF" w14:paraId="4A3EFA00" w14:textId="77777777" w:rsidTr="113E320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53C1" w14:textId="77777777" w:rsidR="00CA333D" w:rsidRPr="005E5DE6" w:rsidRDefault="48440CE3" w:rsidP="48440CE3">
            <w:pPr>
              <w:rPr>
                <w:rFonts w:eastAsia="Times New Roman" w:cs="Times New Roman"/>
              </w:rPr>
            </w:pPr>
            <w:r w:rsidRPr="48440CE3">
              <w:rPr>
                <w:rFonts w:eastAsia="Times New Roman" w:cs="Times New Roman"/>
              </w:rPr>
              <w:t>Capacity</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07AE156"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1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23925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0B29F67"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F99ECEF"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2387B5"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11A0066"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8E1421"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EA73657"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9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FDC8749"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r>
      <w:tr w:rsidR="00CA333D" w:rsidRPr="005E56DF" w14:paraId="0CFC1D64" w14:textId="77777777" w:rsidTr="113E320C">
        <w:trPr>
          <w:trHeight w:val="28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99CDA" w14:textId="77777777" w:rsidR="00CA333D" w:rsidRPr="005E5DE6" w:rsidRDefault="48440CE3" w:rsidP="48440CE3">
            <w:pPr>
              <w:rPr>
                <w:rFonts w:eastAsia="Times New Roman" w:cs="Times New Roman"/>
              </w:rPr>
            </w:pPr>
            <w:r w:rsidRPr="48440CE3">
              <w:rPr>
                <w:rFonts w:eastAsia="Times New Roman" w:cs="Times New Roman"/>
              </w:rPr>
              <w:t>Continuous Current</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4D342A5"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1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B079B3"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839A5FD"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6A1AC35"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3584A2A"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D221017"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ED00C3D"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723761"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89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C37F6B"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r>
      <w:tr w:rsidR="00CA333D" w:rsidRPr="005E56DF" w14:paraId="09718619" w14:textId="77777777" w:rsidTr="113E320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003FEC" w14:textId="77777777" w:rsidR="00CA333D" w:rsidRPr="005E5DE6" w:rsidRDefault="48440CE3" w:rsidP="48440CE3">
            <w:pPr>
              <w:rPr>
                <w:rFonts w:eastAsia="Times New Roman" w:cs="Times New Roman"/>
              </w:rPr>
            </w:pPr>
            <w:r w:rsidRPr="48440CE3">
              <w:rPr>
                <w:rFonts w:eastAsia="Times New Roman" w:cs="Times New Roman"/>
              </w:rPr>
              <w:t>Protective IC</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A11C3A"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1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AC4883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0AB0AE2"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CD7CEE"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23EA7F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8BF02DA"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DD47A7"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E129F11"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9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6D415D"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r>
      <w:tr w:rsidR="00CA333D" w:rsidRPr="005E56DF" w14:paraId="3F3FD7C3" w14:textId="77777777" w:rsidTr="113E320C">
        <w:trPr>
          <w:trHeight w:val="28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32237A" w14:textId="77777777" w:rsidR="00CA333D" w:rsidRPr="005E5DE6" w:rsidRDefault="48440CE3" w:rsidP="48440CE3">
            <w:pPr>
              <w:rPr>
                <w:rFonts w:eastAsia="Times New Roman" w:cs="Times New Roman"/>
              </w:rPr>
            </w:pPr>
            <w:r w:rsidRPr="48440CE3">
              <w:rPr>
                <w:rFonts w:eastAsia="Times New Roman" w:cs="Times New Roman"/>
              </w:rPr>
              <w:t>Form Factor</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587FA95"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1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CA4D1E4"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A14CE4C"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B3B3BD7"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A734EE4"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4A66BFA"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F892611"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B86489E"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9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99CCBB5"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80</w:t>
            </w:r>
          </w:p>
        </w:tc>
      </w:tr>
      <w:tr w:rsidR="00CA333D" w:rsidRPr="005E56DF" w14:paraId="3FE0A3ED"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53B18" w14:textId="77777777" w:rsidR="00CA333D" w:rsidRPr="005E5DE6" w:rsidRDefault="48440CE3" w:rsidP="48440CE3">
            <w:pPr>
              <w:rPr>
                <w:rFonts w:eastAsia="Times New Roman" w:cs="Times New Roman"/>
              </w:rPr>
            </w:pPr>
            <w:r w:rsidRPr="48440CE3">
              <w:rPr>
                <w:rFonts w:eastAsia="Times New Roman" w:cs="Times New Roman"/>
              </w:rPr>
              <w:t>Totals</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DF8C6B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81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BECEAE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145</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AFD244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137</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6632E0"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175</w:t>
            </w:r>
          </w:p>
        </w:tc>
        <w:tc>
          <w:tcPr>
            <w:tcW w:w="1726"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7BAAF37"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185</w:t>
            </w:r>
          </w:p>
        </w:tc>
      </w:tr>
    </w:tbl>
    <w:p w14:paraId="27FD97DC" w14:textId="18685217" w:rsidR="00CA333D" w:rsidRPr="00606CCB" w:rsidRDefault="00CA333D" w:rsidP="00A76C81">
      <w:pPr>
        <w:spacing w:after="0" w:line="240" w:lineRule="auto"/>
        <w:rPr>
          <w:rFonts w:eastAsia="Times New Roman" w:cs="Times New Roman"/>
        </w:rPr>
      </w:pPr>
    </w:p>
    <w:p w14:paraId="46B7A7D1" w14:textId="3C0F93CD" w:rsidR="00CA333D" w:rsidRDefault="00CA333D" w:rsidP="00A76C81">
      <w:pPr>
        <w:spacing w:after="0" w:line="240" w:lineRule="auto"/>
        <w:ind w:left="1170" w:firstLine="270"/>
        <w:rPr>
          <w:rFonts w:eastAsia="Times New Roman" w:cs="Times New Roman"/>
          <w:color w:val="000000"/>
        </w:rPr>
      </w:pPr>
    </w:p>
    <w:p w14:paraId="62C3D384" w14:textId="16B3012B" w:rsidR="002E3F21" w:rsidRDefault="08DDDFE8" w:rsidP="002E3F21">
      <w:pPr>
        <w:spacing w:after="0" w:line="240" w:lineRule="auto"/>
        <w:ind w:left="1080" w:firstLine="360"/>
        <w:jc w:val="both"/>
        <w:rPr>
          <w:rFonts w:eastAsia="Times New Roman" w:cs="Times New Roman"/>
          <w:color w:val="000000" w:themeColor="text1"/>
        </w:rPr>
      </w:pPr>
      <w:r w:rsidRPr="08DDDFE8">
        <w:rPr>
          <w:rFonts w:eastAsia="Times New Roman" w:cs="Times New Roman"/>
          <w:color w:val="000000" w:themeColor="text1"/>
        </w:rPr>
        <w:t xml:space="preserve">The decision for the batteries came down to which one had the best form factor, capacity, and continuous current rating. The battery </w:t>
      </w:r>
      <w:r w:rsidR="004361CE">
        <w:rPr>
          <w:rFonts w:eastAsia="Times New Roman" w:cs="Times New Roman"/>
          <w:color w:val="000000" w:themeColor="text1"/>
        </w:rPr>
        <w:t>that</w:t>
      </w:r>
      <w:r w:rsidRPr="08DDDFE8">
        <w:rPr>
          <w:rFonts w:eastAsia="Times New Roman" w:cs="Times New Roman"/>
          <w:color w:val="000000" w:themeColor="text1"/>
        </w:rPr>
        <w:t xml:space="preserve"> best fulfilled these requirements was the Turnigy Graphene LiPo battery pack. Having four of these batteries in series will result in a total voltage of 14.8</w:t>
      </w:r>
      <w:r w:rsidR="004361CE">
        <w:rPr>
          <w:rFonts w:eastAsia="Times New Roman" w:cs="Times New Roman"/>
          <w:color w:val="000000" w:themeColor="text1"/>
        </w:rPr>
        <w:t xml:space="preserve"> </w:t>
      </w:r>
      <w:r w:rsidRPr="08DDDFE8">
        <w:rPr>
          <w:rFonts w:eastAsia="Times New Roman" w:cs="Times New Roman"/>
          <w:color w:val="000000" w:themeColor="text1"/>
        </w:rPr>
        <w:t>V, while supplying a continuous 61A of current. These batteries come with JST battery connectors, which are more robust than spring battery contacts. These batteries were also selected for their form factor. They are long and flat batteries which makes them easier to fit into spaces on the rover. These batteries have a capacity of 950</w:t>
      </w:r>
      <w:r w:rsidR="004361CE">
        <w:rPr>
          <w:rFonts w:eastAsia="Times New Roman" w:cs="Times New Roman"/>
          <w:color w:val="000000" w:themeColor="text1"/>
        </w:rPr>
        <w:t xml:space="preserve"> </w:t>
      </w:r>
      <w:r w:rsidRPr="08DDDFE8">
        <w:rPr>
          <w:rFonts w:eastAsia="Times New Roman" w:cs="Times New Roman"/>
          <w:color w:val="000000" w:themeColor="text1"/>
        </w:rPr>
        <w:t>mAh, which if discharged at a rate of 1.5</w:t>
      </w:r>
      <w:r w:rsidR="004361CE">
        <w:rPr>
          <w:rFonts w:eastAsia="Times New Roman" w:cs="Times New Roman"/>
          <w:color w:val="000000" w:themeColor="text1"/>
        </w:rPr>
        <w:t xml:space="preserve"> A</w:t>
      </w:r>
      <w:r w:rsidRPr="08DDDFE8">
        <w:rPr>
          <w:rFonts w:eastAsia="Times New Roman" w:cs="Times New Roman"/>
          <w:color w:val="000000" w:themeColor="text1"/>
        </w:rPr>
        <w:t xml:space="preserve"> will give 38 minutes of driving time. Having 38 minutes should be long enough to drive five feet away from any part of the rocket. These batteries are not PCB-protected; however, an automatic safety cutoff circuit will be designed to prevent over-discharging the batteries. Along with the safety cutoff circuit, there will be an LED battery level indication circuit and physical off switch. For these </w:t>
      </w:r>
      <w:r w:rsidR="00634136" w:rsidRPr="08DDDFE8">
        <w:rPr>
          <w:rFonts w:eastAsia="Times New Roman" w:cs="Times New Roman"/>
          <w:color w:val="000000" w:themeColor="text1"/>
        </w:rPr>
        <w:t>reasons,</w:t>
      </w:r>
      <w:r w:rsidRPr="08DDDFE8">
        <w:rPr>
          <w:rFonts w:eastAsia="Times New Roman" w:cs="Times New Roman"/>
          <w:color w:val="000000" w:themeColor="text1"/>
        </w:rPr>
        <w:t xml:space="preserve"> the Turnigy Graphene LiPo battery pack was chosen as the power source for the rover as shown in </w:t>
      </w:r>
      <w:r w:rsidR="00634136" w:rsidRPr="48440CE3">
        <w:fldChar w:fldCharType="begin"/>
      </w:r>
      <w:r w:rsidR="00634136">
        <w:rPr>
          <w:rFonts w:eastAsia="Times New Roman" w:cs="Times New Roman"/>
          <w:color w:val="000000" w:themeColor="text1"/>
        </w:rPr>
        <w:instrText xml:space="preserve"> REF _Ref497314574 \h </w:instrText>
      </w:r>
      <w:r w:rsidR="00634136" w:rsidRPr="48440CE3">
        <w:rPr>
          <w:rFonts w:eastAsia="Times New Roman" w:cs="Times New Roman"/>
          <w:b/>
          <w:bCs/>
          <w:color w:val="000000" w:themeColor="text1"/>
        </w:rPr>
        <w:fldChar w:fldCharType="separate"/>
      </w:r>
      <w:r w:rsidR="00A50ABA">
        <w:t xml:space="preserve">Figure </w:t>
      </w:r>
      <w:r w:rsidR="00A50ABA">
        <w:rPr>
          <w:noProof/>
        </w:rPr>
        <w:t>6</w:t>
      </w:r>
      <w:r w:rsidR="00A50ABA">
        <w:noBreakHyphen/>
      </w:r>
      <w:r w:rsidR="00A50ABA">
        <w:rPr>
          <w:noProof/>
        </w:rPr>
        <w:t>26</w:t>
      </w:r>
      <w:r w:rsidR="00634136" w:rsidRPr="48440CE3">
        <w:fldChar w:fldCharType="end"/>
      </w:r>
      <w:r w:rsidRPr="08DDDFE8">
        <w:rPr>
          <w:rFonts w:eastAsia="Times New Roman" w:cs="Times New Roman"/>
          <w:color w:val="000000" w:themeColor="text1"/>
        </w:rPr>
        <w:t>.</w:t>
      </w:r>
    </w:p>
    <w:p w14:paraId="3A16CD18" w14:textId="3D23AFCB" w:rsidR="00CA333D" w:rsidRPr="002F0C2C" w:rsidRDefault="00634136" w:rsidP="002E3F21">
      <w:pPr>
        <w:spacing w:after="0" w:line="240" w:lineRule="auto"/>
        <w:ind w:left="1080" w:firstLine="360"/>
        <w:jc w:val="both"/>
        <w:rPr>
          <w:rFonts w:eastAsia="Times New Roman" w:cs="Times New Roman"/>
          <w:color w:val="000000" w:themeColor="text1"/>
        </w:rPr>
      </w:pPr>
      <w:r>
        <w:rPr>
          <w:rFonts w:eastAsia="Times New Roman" w:cs="Times New Roman"/>
          <w:noProof/>
          <w:color w:val="000000"/>
        </w:rPr>
        <w:lastRenderedPageBreak/>
        <mc:AlternateContent>
          <mc:Choice Requires="wpg">
            <w:drawing>
              <wp:anchor distT="0" distB="0" distL="114300" distR="114300" simplePos="0" relativeHeight="251658277" behindDoc="0" locked="0" layoutInCell="1" allowOverlap="1" wp14:anchorId="3E723EC4" wp14:editId="4362E852">
                <wp:simplePos x="0" y="0"/>
                <wp:positionH relativeFrom="column">
                  <wp:posOffset>3674853</wp:posOffset>
                </wp:positionH>
                <wp:positionV relativeFrom="paragraph">
                  <wp:posOffset>42210</wp:posOffset>
                </wp:positionV>
                <wp:extent cx="2219325" cy="2109470"/>
                <wp:effectExtent l="38100" t="38100" r="47625" b="5080"/>
                <wp:wrapSquare wrapText="bothSides"/>
                <wp:docPr id="676200882" name="Group 676200882"/>
                <wp:cNvGraphicFramePr/>
                <a:graphic xmlns:a="http://schemas.openxmlformats.org/drawingml/2006/main">
                  <a:graphicData uri="http://schemas.microsoft.com/office/word/2010/wordprocessingGroup">
                    <wpg:wgp>
                      <wpg:cNvGrpSpPr/>
                      <wpg:grpSpPr>
                        <a:xfrm>
                          <a:off x="0" y="0"/>
                          <a:ext cx="2219325" cy="2109470"/>
                          <a:chOff x="0" y="0"/>
                          <a:chExt cx="2219325" cy="2109470"/>
                        </a:xfrm>
                      </wpg:grpSpPr>
                      <pic:pic xmlns:pic="http://schemas.openxmlformats.org/drawingml/2006/picture">
                        <pic:nvPicPr>
                          <pic:cNvPr id="257" name="Picture 257" descr="Turnigy Graphene 950mAh 1S 65C LiPo Pack w/ JST-SYP-2P"/>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9325" cy="1628140"/>
                          </a:xfrm>
                          <a:prstGeom prst="rect">
                            <a:avLst/>
                          </a:prstGeom>
                          <a:noFill/>
                          <a:ln w="38100" cmpd="sng">
                            <a:solidFill>
                              <a:srgbClr val="000000"/>
                            </a:solidFill>
                          </a:ln>
                        </pic:spPr>
                      </pic:pic>
                      <wps:wsp>
                        <wps:cNvPr id="676200881" name="Text Box 676200881"/>
                        <wps:cNvSpPr txBox="1"/>
                        <wps:spPr>
                          <a:xfrm>
                            <a:off x="0" y="1690370"/>
                            <a:ext cx="2219325" cy="419100"/>
                          </a:xfrm>
                          <a:prstGeom prst="rect">
                            <a:avLst/>
                          </a:prstGeom>
                          <a:solidFill>
                            <a:prstClr val="white"/>
                          </a:solidFill>
                          <a:ln>
                            <a:noFill/>
                          </a:ln>
                        </wps:spPr>
                        <wps:txbx>
                          <w:txbxContent>
                            <w:p w14:paraId="193CB96A" w14:textId="794690C7" w:rsidR="00A50ABA" w:rsidRPr="00946A77" w:rsidRDefault="00A50ABA" w:rsidP="00634136">
                              <w:pPr>
                                <w:pStyle w:val="Caption"/>
                                <w:jc w:val="center"/>
                                <w:rPr>
                                  <w:rFonts w:eastAsia="Times New Roman" w:cs="Times New Roman"/>
                                  <w:color w:val="000000"/>
                                </w:rPr>
                              </w:pPr>
                              <w:bookmarkStart w:id="137" w:name="_Ref497314574"/>
                              <w:r>
                                <w:t xml:space="preserve">Figure </w:t>
                              </w:r>
                              <w:fldSimple w:instr=" SEQ Figure \* ARABIC ">
                                <w:r w:rsidR="00F01151">
                                  <w:rPr>
                                    <w:noProof/>
                                  </w:rPr>
                                  <w:t>49</w:t>
                                </w:r>
                              </w:fldSimple>
                              <w:bookmarkEnd w:id="137"/>
                              <w:r>
                                <w:t xml:space="preserve">: </w:t>
                              </w:r>
                              <w:r w:rsidRPr="00715AC7">
                                <w:t>Turnigy Graphene 950mAh 1S 65C LiPo Pack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723EC4" id="Group 676200882" o:spid="_x0000_s1144" style="position:absolute;left:0;text-align:left;margin-left:289.35pt;margin-top:3.3pt;width:174.75pt;height:166.1pt;z-index:251658277;mso-position-horizontal-relative:text;mso-position-vertical-relative:text" coordsize="22193,21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">
                <v:shape id="Picture 257" o:spid="_x0000_s1145" type="#_x0000_t75" alt="Turnigy Graphene 950mAh 1S 65C LiPo Pack w/ JST-SYP-2P" style="position:absolute;width:22193;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" stroked="t" strokeweight="3pt">
                  <v:imagedata r:id="rId99" o:title=" JST-SYP-2P"/>
                  <v:path arrowok="t"/>
                </v:shape>
                <v:shape id="Text Box 676200881" o:spid="_x0000_s1146" type="#_x0000_t202" style="position:absolute;top:16903;width:2219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" stroked="f">
                  <v:textbox style="mso-fit-shape-to-text:t" inset="0,0,0,0">
                    <w:txbxContent>
                      <w:p w14:paraId="193CB96A" w14:textId="794690C7" w:rsidR="00A50ABA" w:rsidRPr="00946A77" w:rsidRDefault="00A50ABA" w:rsidP="00634136">
                        <w:pPr>
                          <w:pStyle w:val="Caption"/>
                          <w:jc w:val="center"/>
                          <w:rPr>
                            <w:rFonts w:eastAsia="Times New Roman" w:cs="Times New Roman"/>
                            <w:color w:val="000000"/>
                          </w:rPr>
                        </w:pPr>
                        <w:bookmarkStart w:id="138" w:name="_Ref497314574"/>
                        <w:r>
                          <w:t xml:space="preserve">Figure </w:t>
                        </w:r>
                        <w:fldSimple w:instr=" SEQ Figure \* ARABIC ">
                          <w:r w:rsidR="00F01151">
                            <w:rPr>
                              <w:noProof/>
                            </w:rPr>
                            <w:t>49</w:t>
                          </w:r>
                        </w:fldSimple>
                        <w:bookmarkEnd w:id="138"/>
                        <w:r>
                          <w:t xml:space="preserve">: </w:t>
                        </w:r>
                        <w:r w:rsidRPr="00715AC7">
                          <w:t>Turnigy Graphene 950mAh 1S 65C LiPo Pack</w:t>
                        </w:r>
                      </w:p>
                    </w:txbxContent>
                  </v:textbox>
                </v:shape>
                <w10:wrap type="square"/>
              </v:group>
            </w:pict>
          </mc:Fallback>
        </mc:AlternateContent>
      </w:r>
      <w:r w:rsidR="00CA333D">
        <w:rPr>
          <w:rFonts w:eastAsia="Times New Roman" w:cs="Times New Roman"/>
          <w:color w:val="000000"/>
        </w:rPr>
        <w:t xml:space="preserve">To </w:t>
      </w:r>
      <w:r w:rsidR="00CA333D" w:rsidRPr="002E3F21">
        <w:rPr>
          <w:rFonts w:eastAsia="Times New Roman" w:cs="Times New Roman"/>
          <w:color w:val="000000" w:themeColor="text1"/>
        </w:rPr>
        <w:t>make</w:t>
      </w:r>
      <w:r w:rsidR="00CA333D">
        <w:rPr>
          <w:rFonts w:eastAsia="Times New Roman" w:cs="Times New Roman"/>
          <w:color w:val="000000"/>
        </w:rPr>
        <w:t xml:space="preserve"> sure these batteries will meet these requirements and power demands, testing will be conducted on the batteries. To test their capacity, they will be charged and then discharged with a load equivalent to the rover’s while being timed to make sure they will last at least 25 minutes under full load. Their peak current will be tested by having them connected to the motors and then physically stalling the motors. Stalling the motors will draw 4.1A each, and will be the only time when the batteries will need to supply that much current. To test the safety cutoff switch and battery level indication the safety circuits will be connected to a power supply. </w:t>
      </w:r>
      <w:r w:rsidR="004361CE">
        <w:rPr>
          <w:rFonts w:eastAsia="Times New Roman" w:cs="Times New Roman"/>
          <w:color w:val="000000"/>
        </w:rPr>
        <w:t>By</w:t>
      </w:r>
      <w:r w:rsidR="00CA333D">
        <w:rPr>
          <w:rFonts w:eastAsia="Times New Roman" w:cs="Times New Roman"/>
          <w:color w:val="000000"/>
        </w:rPr>
        <w:t xml:space="preserve"> changing the output voltage, it can be seen if the LEDs and circuits turn off at the correct voltage levels.</w:t>
      </w:r>
    </w:p>
    <w:p w14:paraId="17C6F18E" w14:textId="77777777" w:rsidR="00CA333D" w:rsidRDefault="48440CE3" w:rsidP="00A76C81">
      <w:pPr>
        <w:pStyle w:val="Heading4"/>
      </w:pPr>
      <w:r>
        <w:t>Voltage Regulation</w:t>
      </w:r>
    </w:p>
    <w:p w14:paraId="462D9446" w14:textId="0FA3B8AC" w:rsidR="00CA333D" w:rsidRPr="00606CCB" w:rsidRDefault="48440CE3" w:rsidP="002E3F21">
      <w:pPr>
        <w:spacing w:after="0" w:line="240" w:lineRule="auto"/>
        <w:ind w:left="1080" w:firstLine="360"/>
        <w:jc w:val="both"/>
        <w:rPr>
          <w:rFonts w:eastAsia="Times New Roman" w:cs="Times New Roman"/>
        </w:rPr>
      </w:pPr>
      <w:r w:rsidRPr="48440CE3">
        <w:rPr>
          <w:rFonts w:eastAsia="Times New Roman" w:cs="Times New Roman"/>
          <w:color w:val="000000" w:themeColor="text1"/>
        </w:rPr>
        <w:t xml:space="preserve">This mission requires the rover to move five feet away from any part of the rocket. To do this the rover must have some intelligence to know how to move and where to move. Our design will incorporate several different types of sensors and microcontrollers to provide this intelligence; however, they will all need to be powered by something. Therefore, a voltage regulator is necessary because all the electrical components on the rover need power at their specific voltages. Specifically, the power supply must provide enough current at 5V and 3.3V to supply everything attached to each power rail. At maximum current draw, each power rail will draw less than 1A of current. Along with being able to supply enough power to all the electrical systems, the regulator must have an enable pin, so the load can be cut off from the batteries during setup and launch. The regulator cannot be drawing power from the batteries while on the launch pad or during flight because it may run out of power by the time </w:t>
      </w:r>
      <w:r w:rsidR="003E516C">
        <w:rPr>
          <w:rFonts w:eastAsia="Times New Roman" w:cs="Times New Roman"/>
          <w:color w:val="000000" w:themeColor="text1"/>
        </w:rPr>
        <w:t>of deployment</w:t>
      </w:r>
      <w:r w:rsidRPr="48440CE3">
        <w:rPr>
          <w:rFonts w:eastAsia="Times New Roman" w:cs="Times New Roman"/>
          <w:color w:val="000000" w:themeColor="text1"/>
        </w:rPr>
        <w:t xml:space="preserve">. It must also have a range of acceptable input voltages because the batteries will be dropping in voltage as they discharge. </w:t>
      </w:r>
      <w:r w:rsidR="003E516C">
        <w:rPr>
          <w:rFonts w:eastAsia="Times New Roman" w:cs="Times New Roman"/>
          <w:color w:val="000000" w:themeColor="text1"/>
        </w:rPr>
        <w:t>The</w:t>
      </w:r>
      <w:r w:rsidRPr="48440CE3">
        <w:rPr>
          <w:rFonts w:eastAsia="Times New Roman" w:cs="Times New Roman"/>
          <w:color w:val="000000" w:themeColor="text1"/>
        </w:rPr>
        <w:t xml:space="preserve"> regulator must </w:t>
      </w:r>
      <w:r w:rsidR="003E516C">
        <w:rPr>
          <w:rFonts w:eastAsia="Times New Roman" w:cs="Times New Roman"/>
          <w:color w:val="000000" w:themeColor="text1"/>
        </w:rPr>
        <w:t>also be efficient</w:t>
      </w:r>
      <w:r w:rsidRPr="48440CE3">
        <w:rPr>
          <w:rFonts w:eastAsia="Times New Roman" w:cs="Times New Roman"/>
          <w:color w:val="000000" w:themeColor="text1"/>
        </w:rPr>
        <w:t>. There are two main types of voltage regulators, linear and switching, and both types would be able to meet these requirements. Research was done to see which option would best fulfill the requirements.</w:t>
      </w:r>
    </w:p>
    <w:p w14:paraId="17CD9D9E" w14:textId="4E1C321D" w:rsidR="00A50ABA" w:rsidRDefault="48440CE3" w:rsidP="002E3F21">
      <w:pPr>
        <w:spacing w:after="0" w:line="240" w:lineRule="auto"/>
        <w:ind w:left="1080" w:firstLine="360"/>
        <w:jc w:val="both"/>
        <w:rPr>
          <w:rFonts w:eastAsia="Times New Roman" w:cs="Times New Roman"/>
          <w:color w:val="000000" w:themeColor="text1"/>
        </w:rPr>
      </w:pPr>
      <w:r w:rsidRPr="48440CE3">
        <w:rPr>
          <w:rFonts w:eastAsia="Times New Roman" w:cs="Times New Roman"/>
          <w:color w:val="000000" w:themeColor="text1"/>
        </w:rPr>
        <w:t xml:space="preserve">Linear regulators use linear components to take a higher voltage and regulate it to a lower voltage. They are </w:t>
      </w:r>
      <w:r w:rsidR="003E516C">
        <w:rPr>
          <w:rFonts w:eastAsia="Times New Roman" w:cs="Times New Roman"/>
          <w:color w:val="000000" w:themeColor="text1"/>
        </w:rPr>
        <w:t>simple</w:t>
      </w:r>
      <w:r w:rsidRPr="48440CE3">
        <w:rPr>
          <w:rFonts w:eastAsia="Times New Roman" w:cs="Times New Roman"/>
          <w:color w:val="000000" w:themeColor="text1"/>
        </w:rPr>
        <w:t xml:space="preserve"> to use and can only provide limited amounts of power. They are very inefficient due to dropping the voltage over resistors, converting a lot of energy into heat. Due to this inefficiency, linear regulators also suffer from getting too hot. Linear regulators are usually only used for powering lower power devices. Switching regulators are more complex but </w:t>
      </w:r>
      <w:r w:rsidR="003E516C">
        <w:rPr>
          <w:rFonts w:eastAsia="Times New Roman" w:cs="Times New Roman"/>
          <w:color w:val="000000" w:themeColor="text1"/>
        </w:rPr>
        <w:t>provide</w:t>
      </w:r>
      <w:r w:rsidRPr="48440CE3">
        <w:rPr>
          <w:rFonts w:eastAsia="Times New Roman" w:cs="Times New Roman"/>
          <w:color w:val="000000" w:themeColor="text1"/>
        </w:rPr>
        <w:t xml:space="preserve"> a lot of benefits along with that complexity. Switching regulators regulate voltage based on turning off and on the input voltage, resulting in a mean voltage at the desired output voltage</w:t>
      </w:r>
      <w:r w:rsidR="003E516C">
        <w:rPr>
          <w:rFonts w:eastAsia="Times New Roman" w:cs="Times New Roman"/>
          <w:color w:val="000000" w:themeColor="text1"/>
        </w:rPr>
        <w:t>, and</w:t>
      </w:r>
      <w:r w:rsidRPr="48440CE3">
        <w:rPr>
          <w:rFonts w:eastAsia="Times New Roman" w:cs="Times New Roman"/>
          <w:color w:val="000000" w:themeColor="text1"/>
        </w:rPr>
        <w:t xml:space="preserve"> are largely more efficient than linear regulators. They also do not get hot as easily. Switching regulator</w:t>
      </w:r>
      <w:r w:rsidR="003E516C">
        <w:rPr>
          <w:rFonts w:eastAsia="Times New Roman" w:cs="Times New Roman"/>
          <w:color w:val="000000" w:themeColor="text1"/>
        </w:rPr>
        <w:t>s</w:t>
      </w:r>
      <w:r w:rsidRPr="48440CE3">
        <w:rPr>
          <w:rFonts w:eastAsia="Times New Roman" w:cs="Times New Roman"/>
          <w:color w:val="000000" w:themeColor="text1"/>
        </w:rPr>
        <w:t xml:space="preserve"> are usually used for higher power devices as well as power conscious devices because of their efficiency.</w:t>
      </w:r>
    </w:p>
    <w:p w14:paraId="2ABB61B2" w14:textId="77777777" w:rsidR="00A50ABA" w:rsidRDefault="00A50ABA">
      <w:pPr>
        <w:rPr>
          <w:rFonts w:eastAsia="Times New Roman" w:cs="Times New Roman"/>
          <w:color w:val="000000" w:themeColor="text1"/>
        </w:rPr>
      </w:pPr>
      <w:r>
        <w:rPr>
          <w:rFonts w:eastAsia="Times New Roman" w:cs="Times New Roman"/>
          <w:color w:val="000000" w:themeColor="text1"/>
        </w:rPr>
        <w:br w:type="page"/>
      </w:r>
    </w:p>
    <w:p w14:paraId="281C9747" w14:textId="54359033" w:rsidR="00634136" w:rsidRDefault="00634136" w:rsidP="00634136">
      <w:pPr>
        <w:pStyle w:val="Caption"/>
        <w:keepNext/>
        <w:jc w:val="center"/>
      </w:pPr>
      <w:r>
        <w:lastRenderedPageBreak/>
        <w:t xml:space="preserve">Table </w:t>
      </w:r>
      <w:r w:rsidR="00F01151">
        <w:fldChar w:fldCharType="begin"/>
      </w:r>
      <w:r w:rsidR="00F01151">
        <w:instrText xml:space="preserve"> </w:instrText>
      </w:r>
      <w:r w:rsidR="00F01151">
        <w:instrText xml:space="preserve">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10</w:t>
      </w:r>
      <w:r w:rsidR="00F01151">
        <w:rPr>
          <w:noProof/>
        </w:rPr>
        <w:fldChar w:fldCharType="end"/>
      </w:r>
      <w:r>
        <w:t xml:space="preserve">: </w:t>
      </w:r>
      <w:r w:rsidRPr="00E31913">
        <w:t>Voltage Regulator Decision Matrix</w:t>
      </w:r>
    </w:p>
    <w:tbl>
      <w:tblPr>
        <w:tblStyle w:val="ColorfulList-Accent1"/>
        <w:tblpPr w:leftFromText="180" w:rightFromText="180" w:vertAnchor="text" w:horzAnchor="margin" w:tblpY="177"/>
        <w:tblW w:w="9084" w:type="dxa"/>
        <w:tblLook w:val="04A0" w:firstRow="1" w:lastRow="0" w:firstColumn="1" w:lastColumn="0" w:noHBand="0" w:noVBand="1"/>
      </w:tblPr>
      <w:tblGrid>
        <w:gridCol w:w="1530"/>
        <w:gridCol w:w="865"/>
        <w:gridCol w:w="831"/>
        <w:gridCol w:w="817"/>
        <w:gridCol w:w="831"/>
        <w:gridCol w:w="817"/>
        <w:gridCol w:w="831"/>
        <w:gridCol w:w="817"/>
        <w:gridCol w:w="875"/>
        <w:gridCol w:w="870"/>
      </w:tblGrid>
      <w:tr w:rsidR="000E5ACB" w:rsidRPr="005E56DF" w14:paraId="1AA99C80" w14:textId="77777777" w:rsidTr="005D615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84" w:type="dxa"/>
            <w:gridSpan w:val="10"/>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6D7ACA23" w14:textId="77777777" w:rsidR="000E5ACB" w:rsidRPr="005E5DE6" w:rsidRDefault="48440CE3" w:rsidP="48440CE3">
            <w:pPr>
              <w:rPr>
                <w:rFonts w:eastAsia="Times New Roman" w:cs="Times New Roman"/>
                <w:b w:val="0"/>
                <w:bCs w:val="0"/>
                <w:sz w:val="28"/>
                <w:szCs w:val="28"/>
              </w:rPr>
            </w:pPr>
            <w:r w:rsidRPr="005D615C">
              <w:rPr>
                <w:rFonts w:cs="Times New Roman"/>
                <w:sz w:val="28"/>
                <w:szCs w:val="28"/>
              </w:rPr>
              <w:t>Voltage Regulator</w:t>
            </w:r>
          </w:p>
        </w:tc>
      </w:tr>
      <w:tr w:rsidR="005E5DE6" w:rsidRPr="005E56DF" w14:paraId="3BA7B9F5"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9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224AAD1" w14:textId="77777777" w:rsidR="005E5DE6" w:rsidRPr="005E5DE6" w:rsidRDefault="48440CE3" w:rsidP="48440CE3">
            <w:pPr>
              <w:rPr>
                <w:rFonts w:eastAsia="Times New Roman" w:cs="Times New Roman"/>
                <w:b w:val="0"/>
                <w:bCs w:val="0"/>
              </w:rPr>
            </w:pPr>
            <w:r w:rsidRPr="48440CE3">
              <w:rPr>
                <w:rFonts w:eastAsia="Times New Roman" w:cs="Times New Roman"/>
              </w:rPr>
              <w:t>Design</w:t>
            </w:r>
          </w:p>
          <w:p w14:paraId="3CEBFCD6" w14:textId="1789879F" w:rsidR="005E5DE6" w:rsidRPr="005E5DE6" w:rsidRDefault="113E320C" w:rsidP="113E320C">
            <w:pPr>
              <w:rPr>
                <w:rFonts w:eastAsia="Times New Roman" w:cs="Times New Roman"/>
              </w:rPr>
            </w:pPr>
            <w:r w:rsidRPr="113E320C">
              <w:rPr>
                <w:rFonts w:eastAsia="Times New Roman" w:cs="Times New Roman"/>
              </w:rPr>
              <w:t> </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44F7C60"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LM1575-5.0</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635886"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LM2675N-5.0</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647EADD"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LM2592HV-5.0 </w:t>
            </w:r>
          </w:p>
        </w:tc>
        <w:tc>
          <w:tcPr>
            <w:tcW w:w="174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00A067D"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TPS54386PWPR</w:t>
            </w:r>
          </w:p>
        </w:tc>
      </w:tr>
      <w:tr w:rsidR="000E5ACB" w:rsidRPr="005E56DF" w14:paraId="5D316842"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C95CFF6" w14:textId="77777777" w:rsidR="000E5ACB" w:rsidRPr="005E5DE6"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86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A57CFAF"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5C732B5"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5F12432"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F064EDB"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00C0658"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85C2F32"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38B40BE"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7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03F9FFA"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7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3E90353"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0E5ACB" w:rsidRPr="005E56DF" w14:paraId="6050E1D6" w14:textId="77777777" w:rsidTr="113E320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99566" w14:textId="77777777" w:rsidR="000E5ACB" w:rsidRPr="005E5DE6" w:rsidRDefault="48440CE3" w:rsidP="48440CE3">
            <w:pPr>
              <w:rPr>
                <w:rFonts w:eastAsia="Times New Roman" w:cs="Times New Roman"/>
              </w:rPr>
            </w:pPr>
            <w:r w:rsidRPr="48440CE3">
              <w:rPr>
                <w:rFonts w:eastAsia="Times New Roman" w:cs="Times New Roman"/>
              </w:rPr>
              <w:t>Output Current</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26559B3"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2EF43A"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5C4ADD"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0B0A214"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46B008"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9DC09C8"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970268E"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87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E83FAD1"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8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839E69C"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r>
      <w:tr w:rsidR="000E5ACB" w:rsidRPr="005E56DF" w14:paraId="400DC9A3" w14:textId="77777777" w:rsidTr="113E320C">
        <w:trPr>
          <w:trHeight w:val="576"/>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4AFA1" w14:textId="77777777" w:rsidR="000E5ACB" w:rsidRPr="005E5DE6" w:rsidRDefault="48440CE3" w:rsidP="48440CE3">
            <w:pPr>
              <w:rPr>
                <w:rFonts w:eastAsia="Times New Roman" w:cs="Times New Roman"/>
              </w:rPr>
            </w:pPr>
            <w:r w:rsidRPr="48440CE3">
              <w:rPr>
                <w:rFonts w:eastAsia="Times New Roman" w:cs="Times New Roman"/>
              </w:rPr>
              <w:t>Input Voltage Range</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0261A5"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68CC97"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07D6193"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14F808"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07C0428"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0B81D52"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497B67"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87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80FE321"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4893D9F"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r>
      <w:tr w:rsidR="000E5ACB" w:rsidRPr="005E56DF" w14:paraId="07671EA6" w14:textId="77777777" w:rsidTr="113E320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FD59FD" w14:textId="77777777" w:rsidR="000E5ACB" w:rsidRPr="005E5DE6" w:rsidRDefault="48440CE3" w:rsidP="48440CE3">
            <w:pPr>
              <w:rPr>
                <w:rFonts w:eastAsia="Times New Roman" w:cs="Times New Roman"/>
              </w:rPr>
            </w:pPr>
            <w:r w:rsidRPr="48440CE3">
              <w:rPr>
                <w:rFonts w:eastAsia="Times New Roman" w:cs="Times New Roman"/>
              </w:rPr>
              <w:t>Voltage Variance</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1722EB3"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4768988"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286EDAB"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D5862A1"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2CCAC75"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100C28C"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534379F"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87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F46A288"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3D61818"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r>
      <w:tr w:rsidR="000E5ACB" w:rsidRPr="005E56DF" w14:paraId="2AB46593" w14:textId="77777777" w:rsidTr="113E320C">
        <w:trPr>
          <w:trHeight w:val="576"/>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0F7630" w14:textId="77777777" w:rsidR="000E5ACB" w:rsidRPr="005E5DE6" w:rsidRDefault="48440CE3" w:rsidP="48440CE3">
            <w:pPr>
              <w:rPr>
                <w:rFonts w:eastAsia="Times New Roman" w:cs="Times New Roman"/>
              </w:rPr>
            </w:pPr>
            <w:r w:rsidRPr="48440CE3">
              <w:rPr>
                <w:rFonts w:eastAsia="Times New Roman" w:cs="Times New Roman"/>
              </w:rPr>
              <w:t>Number of Outputs</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35C589"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E7F827" w14:textId="3511827E"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127D2C7"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CDD145"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E207A7"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4C655D"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CD97681"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7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DA404E9"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8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85D3482"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r>
      <w:tr w:rsidR="000E5ACB" w:rsidRPr="005E56DF" w14:paraId="5F491747"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A9861A" w14:textId="77777777" w:rsidR="000E5ACB" w:rsidRPr="005E5DE6" w:rsidRDefault="48440CE3" w:rsidP="48440CE3">
            <w:pPr>
              <w:rPr>
                <w:rFonts w:eastAsia="Times New Roman" w:cs="Times New Roman"/>
              </w:rPr>
            </w:pPr>
            <w:r w:rsidRPr="48440CE3">
              <w:rPr>
                <w:rFonts w:eastAsia="Times New Roman" w:cs="Times New Roman"/>
              </w:rPr>
              <w:t>Totals</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38A7B26"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2A32344" w14:textId="5E68CD83"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108</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78CC5F7"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102</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935B89"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115</w:t>
            </w:r>
          </w:p>
        </w:tc>
        <w:tc>
          <w:tcPr>
            <w:tcW w:w="174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62B898F"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141</w:t>
            </w:r>
          </w:p>
        </w:tc>
      </w:tr>
    </w:tbl>
    <w:p w14:paraId="2E627063" w14:textId="1A2692E6" w:rsidR="00CA333D" w:rsidRDefault="00CA333D" w:rsidP="00A76C81">
      <w:pPr>
        <w:spacing w:after="0" w:line="240" w:lineRule="auto"/>
        <w:rPr>
          <w:rFonts w:eastAsia="Times New Roman" w:cs="Times New Roman"/>
          <w:color w:val="000000"/>
        </w:rPr>
      </w:pPr>
    </w:p>
    <w:p w14:paraId="7B3AE517" w14:textId="7CEAF7D3" w:rsidR="00A50ABA" w:rsidRDefault="00634136" w:rsidP="002E3F21">
      <w:pPr>
        <w:spacing w:after="0" w:line="240" w:lineRule="auto"/>
        <w:ind w:left="1080" w:firstLine="360"/>
        <w:jc w:val="both"/>
        <w:rPr>
          <w:rFonts w:eastAsia="Times New Roman" w:cs="Times New Roman"/>
          <w:color w:val="000000"/>
        </w:rPr>
      </w:pPr>
      <w:r>
        <w:rPr>
          <w:rFonts w:eastAsia="Times New Roman" w:cs="Times New Roman"/>
          <w:noProof/>
          <w:color w:val="000000"/>
        </w:rPr>
        <mc:AlternateContent>
          <mc:Choice Requires="wpg">
            <w:drawing>
              <wp:anchor distT="0" distB="0" distL="114300" distR="114300" simplePos="0" relativeHeight="251658278" behindDoc="0" locked="0" layoutInCell="1" allowOverlap="1" wp14:anchorId="69AB95F3" wp14:editId="44776A6E">
                <wp:simplePos x="0" y="0"/>
                <wp:positionH relativeFrom="column">
                  <wp:posOffset>3433313</wp:posOffset>
                </wp:positionH>
                <wp:positionV relativeFrom="paragraph">
                  <wp:posOffset>343595</wp:posOffset>
                </wp:positionV>
                <wp:extent cx="2552700" cy="2170430"/>
                <wp:effectExtent l="38100" t="38100" r="38100" b="1270"/>
                <wp:wrapSquare wrapText="bothSides"/>
                <wp:docPr id="676200884" name="Group 676200884"/>
                <wp:cNvGraphicFramePr/>
                <a:graphic xmlns:a="http://schemas.openxmlformats.org/drawingml/2006/main">
                  <a:graphicData uri="http://schemas.microsoft.com/office/word/2010/wordprocessingGroup">
                    <wpg:wgp>
                      <wpg:cNvGrpSpPr/>
                      <wpg:grpSpPr>
                        <a:xfrm>
                          <a:off x="0" y="0"/>
                          <a:ext cx="2552700" cy="2170430"/>
                          <a:chOff x="0" y="0"/>
                          <a:chExt cx="2552700" cy="2170430"/>
                        </a:xfrm>
                      </wpg:grpSpPr>
                      <pic:pic xmlns:pic="http://schemas.openxmlformats.org/drawingml/2006/picture">
                        <pic:nvPicPr>
                          <pic:cNvPr id="258" name="Picture 258" descr="4.5V to 28V Input, Dual 3A Outputs, 300kHz Step-Down Converter with Internal Compensation - TPS54383"/>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52700" cy="1837690"/>
                          </a:xfrm>
                          <a:prstGeom prst="rect">
                            <a:avLst/>
                          </a:prstGeom>
                          <a:noFill/>
                          <a:ln w="38100" cmpd="sng">
                            <a:solidFill>
                              <a:srgbClr val="000000"/>
                            </a:solidFill>
                          </a:ln>
                        </pic:spPr>
                      </pic:pic>
                      <wps:wsp>
                        <wps:cNvPr id="676200883" name="Text Box 676200883"/>
                        <wps:cNvSpPr txBox="1"/>
                        <wps:spPr>
                          <a:xfrm>
                            <a:off x="0" y="1897380"/>
                            <a:ext cx="2552700" cy="273050"/>
                          </a:xfrm>
                          <a:prstGeom prst="rect">
                            <a:avLst/>
                          </a:prstGeom>
                          <a:solidFill>
                            <a:prstClr val="white"/>
                          </a:solidFill>
                          <a:ln>
                            <a:noFill/>
                          </a:ln>
                        </wps:spPr>
                        <wps:txbx>
                          <w:txbxContent>
                            <w:p w14:paraId="2BEA46EB" w14:textId="519648E5" w:rsidR="00A50ABA" w:rsidRPr="00634136" w:rsidRDefault="00A50ABA" w:rsidP="00634136">
                              <w:pPr>
                                <w:pStyle w:val="Caption"/>
                                <w:jc w:val="center"/>
                                <w:rPr>
                                  <w:rFonts w:eastAsia="Times New Roman" w:cs="Times New Roman"/>
                                  <w:color w:val="000000"/>
                                </w:rPr>
                              </w:pPr>
                              <w:bookmarkStart w:id="139" w:name="_Ref497314716"/>
                              <w:bookmarkStart w:id="140" w:name="_Ref497318779"/>
                              <w:r>
                                <w:t xml:space="preserve">Figure </w:t>
                              </w:r>
                              <w:fldSimple w:instr=" SEQ Figure \* ARABIC ">
                                <w:r w:rsidR="00F01151">
                                  <w:rPr>
                                    <w:noProof/>
                                  </w:rPr>
                                  <w:t>50</w:t>
                                </w:r>
                              </w:fldSimple>
                              <w:bookmarkEnd w:id="139"/>
                              <w:r>
                                <w:t xml:space="preserve">: </w:t>
                              </w:r>
                              <w:r>
                                <w:rPr>
                                  <w:rFonts w:eastAsia="Times New Roman" w:cs="Times New Roman"/>
                                  <w:color w:val="000000"/>
                                </w:rPr>
                                <w:t>TPS54386PWPR Voltage Regulator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AB95F3" id="Group 676200884" o:spid="_x0000_s1147" style="position:absolute;left:0;text-align:left;margin-left:270.35pt;margin-top:27.05pt;width:201pt;height:170.9pt;z-index:251658278;mso-position-horizontal-relative:text;mso-position-vertical-relative:text" coordsize="25527,217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">
                <v:shape id="Picture 258" o:spid="_x0000_s1148" type="#_x0000_t75" alt="4.5V to 28V Input, Dual 3A Outputs, 300kHz Step-Down Converter with Internal Compensation - TPS54383" style="position:absolute;width:25527;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" stroked="t" strokeweight="3pt">
                  <v:imagedata r:id="rId101" o:title="4"/>
                  <v:path arrowok="t"/>
                </v:shape>
                <v:shape id="Text Box 676200883" o:spid="_x0000_s1149" type="#_x0000_t202" style="position:absolute;top:18973;width:2552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" stroked="f">
                  <v:textbox style="mso-fit-shape-to-text:t" inset="0,0,0,0">
                    <w:txbxContent>
                      <w:p w14:paraId="2BEA46EB" w14:textId="519648E5" w:rsidR="00A50ABA" w:rsidRPr="00634136" w:rsidRDefault="00A50ABA" w:rsidP="00634136">
                        <w:pPr>
                          <w:pStyle w:val="Caption"/>
                          <w:jc w:val="center"/>
                          <w:rPr>
                            <w:rFonts w:eastAsia="Times New Roman" w:cs="Times New Roman"/>
                            <w:color w:val="000000"/>
                          </w:rPr>
                        </w:pPr>
                        <w:bookmarkStart w:id="141" w:name="_Ref497314716"/>
                        <w:bookmarkStart w:id="142" w:name="_Ref497318779"/>
                        <w:r>
                          <w:t xml:space="preserve">Figure </w:t>
                        </w:r>
                        <w:fldSimple w:instr=" SEQ Figure \* ARABIC ">
                          <w:r w:rsidR="00F01151">
                            <w:rPr>
                              <w:noProof/>
                            </w:rPr>
                            <w:t>50</w:t>
                          </w:r>
                        </w:fldSimple>
                        <w:bookmarkEnd w:id="141"/>
                        <w:r>
                          <w:t xml:space="preserve">: </w:t>
                        </w:r>
                        <w:r>
                          <w:rPr>
                            <w:rFonts w:eastAsia="Times New Roman" w:cs="Times New Roman"/>
                            <w:color w:val="000000"/>
                          </w:rPr>
                          <w:t>TPS54386PWPR Voltage Regulator</w:t>
                        </w:r>
                        <w:bookmarkEnd w:id="142"/>
                      </w:p>
                    </w:txbxContent>
                  </v:textbox>
                </v:shape>
                <w10:wrap type="square"/>
              </v:group>
            </w:pict>
          </mc:Fallback>
        </mc:AlternateContent>
      </w:r>
      <w:r w:rsidR="00CA333D" w:rsidRPr="00606CCB">
        <w:rPr>
          <w:rFonts w:eastAsia="Times New Roman" w:cs="Times New Roman"/>
          <w:color w:val="000000"/>
        </w:rPr>
        <w:t>M</w:t>
      </w:r>
      <w:r w:rsidR="00CA333D">
        <w:rPr>
          <w:rFonts w:eastAsia="Times New Roman" w:cs="Times New Roman"/>
          <w:color w:val="000000"/>
        </w:rPr>
        <w:t xml:space="preserve">ost of the regulators </w:t>
      </w:r>
      <w:r w:rsidR="00CA333D" w:rsidRPr="00606CCB">
        <w:rPr>
          <w:rFonts w:eastAsia="Times New Roman" w:cs="Times New Roman"/>
          <w:color w:val="000000"/>
        </w:rPr>
        <w:t xml:space="preserve">researched, could provide the desired output voltages while having a wide range of input voltages. The decision for the voltage regulator mostly came down to efficiency and power output. The voltage regulator which best fulfilled the requirements for the rover </w:t>
      </w:r>
      <w:r w:rsidR="00CA333D">
        <w:rPr>
          <w:rFonts w:eastAsia="Times New Roman" w:cs="Times New Roman"/>
          <w:color w:val="000000"/>
        </w:rPr>
        <w:t>was the TPS54386PWPR switching voltage r</w:t>
      </w:r>
      <w:r w:rsidR="00CA333D" w:rsidRPr="00606CCB">
        <w:rPr>
          <w:rFonts w:eastAsia="Times New Roman" w:cs="Times New Roman"/>
          <w:color w:val="000000"/>
        </w:rPr>
        <w:t xml:space="preserve">egulator. </w:t>
      </w:r>
      <w:r w:rsidR="00CA333D" w:rsidRPr="002E3F21">
        <w:rPr>
          <w:rFonts w:eastAsia="Times New Roman" w:cs="Times New Roman"/>
          <w:color w:val="000000" w:themeColor="text1"/>
        </w:rPr>
        <w:t>This</w:t>
      </w:r>
      <w:r w:rsidR="00CA333D" w:rsidRPr="00606CCB">
        <w:rPr>
          <w:rFonts w:eastAsia="Times New Roman" w:cs="Times New Roman"/>
          <w:color w:val="000000"/>
        </w:rPr>
        <w:t xml:space="preserve"> regulator is efficient because it uses switching to regulate its voltages. </w:t>
      </w:r>
      <w:r w:rsidR="00CA333D">
        <w:rPr>
          <w:rFonts w:eastAsia="Times New Roman" w:cs="Times New Roman"/>
          <w:color w:val="000000"/>
        </w:rPr>
        <w:t xml:space="preserve">This regulator has two outputs and can supply </w:t>
      </w:r>
      <w:r w:rsidR="00CA333D" w:rsidRPr="00606CCB">
        <w:rPr>
          <w:rFonts w:eastAsia="Times New Roman" w:cs="Times New Roman"/>
          <w:color w:val="000000"/>
        </w:rPr>
        <w:t xml:space="preserve">3A </w:t>
      </w:r>
      <w:r w:rsidR="00CA333D">
        <w:rPr>
          <w:rFonts w:eastAsia="Times New Roman" w:cs="Times New Roman"/>
          <w:color w:val="000000"/>
        </w:rPr>
        <w:t>continuously per output. The rover will only require less than 1A per output, so having 3A per output will be more than enough.</w:t>
      </w:r>
      <w:r w:rsidR="00CA333D" w:rsidRPr="00606CCB">
        <w:rPr>
          <w:rFonts w:eastAsia="Times New Roman" w:cs="Times New Roman"/>
          <w:color w:val="000000"/>
        </w:rPr>
        <w:t xml:space="preserve"> It has a </w:t>
      </w:r>
      <w:r w:rsidR="00CA333D">
        <w:rPr>
          <w:rFonts w:eastAsia="Times New Roman" w:cs="Times New Roman"/>
          <w:color w:val="000000"/>
        </w:rPr>
        <w:t xml:space="preserve">wide range of input voltages </w:t>
      </w:r>
      <w:r w:rsidR="00CA333D" w:rsidRPr="00606CCB">
        <w:rPr>
          <w:rFonts w:eastAsia="Times New Roman" w:cs="Times New Roman"/>
          <w:color w:val="000000"/>
        </w:rPr>
        <w:t>4.5</w:t>
      </w:r>
      <w:r w:rsidR="00CA333D">
        <w:rPr>
          <w:rFonts w:eastAsia="Times New Roman" w:cs="Times New Roman"/>
          <w:color w:val="000000"/>
        </w:rPr>
        <w:t>-28</w:t>
      </w:r>
      <w:r w:rsidR="00CA333D" w:rsidRPr="00606CCB">
        <w:rPr>
          <w:rFonts w:eastAsia="Times New Roman" w:cs="Times New Roman"/>
          <w:color w:val="000000"/>
        </w:rPr>
        <w:t xml:space="preserve">V, and the battery will always be within this range. This regulator </w:t>
      </w:r>
      <w:r w:rsidR="00CA333D">
        <w:rPr>
          <w:rFonts w:eastAsia="Times New Roman" w:cs="Times New Roman"/>
          <w:color w:val="000000"/>
        </w:rPr>
        <w:t xml:space="preserve">can output voltages between </w:t>
      </w:r>
      <w:r w:rsidR="00CA333D" w:rsidRPr="00606CCB">
        <w:rPr>
          <w:rFonts w:eastAsia="Times New Roman" w:cs="Times New Roman"/>
          <w:color w:val="000000"/>
        </w:rPr>
        <w:t>0.8</w:t>
      </w:r>
      <w:r w:rsidR="00CA333D">
        <w:rPr>
          <w:rFonts w:eastAsia="Times New Roman" w:cs="Times New Roman"/>
          <w:color w:val="000000"/>
        </w:rPr>
        <w:t>-25</w:t>
      </w:r>
      <w:r w:rsidR="00CA333D" w:rsidRPr="00606CCB">
        <w:rPr>
          <w:rFonts w:eastAsia="Times New Roman" w:cs="Times New Roman"/>
          <w:color w:val="000000"/>
        </w:rPr>
        <w:t>V, so it can supp</w:t>
      </w:r>
      <w:r w:rsidR="00CA333D">
        <w:rPr>
          <w:rFonts w:eastAsia="Times New Roman" w:cs="Times New Roman"/>
          <w:color w:val="000000"/>
        </w:rPr>
        <w:t xml:space="preserve">ly 5V and 3.3V. This regulator </w:t>
      </w:r>
      <w:r w:rsidR="00CA333D" w:rsidRPr="00606CCB">
        <w:rPr>
          <w:rFonts w:eastAsia="Times New Roman" w:cs="Times New Roman"/>
          <w:color w:val="000000"/>
        </w:rPr>
        <w:t>also has a power pad to help dissipate heat from the integrated circuit. For these</w:t>
      </w:r>
      <w:r w:rsidR="00CA333D">
        <w:rPr>
          <w:rFonts w:eastAsia="Times New Roman" w:cs="Times New Roman"/>
          <w:color w:val="000000"/>
        </w:rPr>
        <w:t xml:space="preserve"> reasons, the TPS54386PWPR s</w:t>
      </w:r>
      <w:r w:rsidR="00CA333D" w:rsidRPr="00606CCB">
        <w:rPr>
          <w:rFonts w:eastAsia="Times New Roman" w:cs="Times New Roman"/>
          <w:color w:val="000000"/>
        </w:rPr>
        <w:t xml:space="preserve">witching </w:t>
      </w:r>
      <w:r w:rsidR="00CA333D">
        <w:rPr>
          <w:rFonts w:eastAsia="Times New Roman" w:cs="Times New Roman"/>
          <w:color w:val="000000"/>
        </w:rPr>
        <w:t>voltage r</w:t>
      </w:r>
      <w:r w:rsidR="00CA333D" w:rsidRPr="00606CCB">
        <w:rPr>
          <w:rFonts w:eastAsia="Times New Roman" w:cs="Times New Roman"/>
          <w:color w:val="000000"/>
        </w:rPr>
        <w:t xml:space="preserve">egulator was chosen as the voltage regulator for the </w:t>
      </w:r>
      <w:r w:rsidR="00CA333D" w:rsidRPr="00A50ABA">
        <w:rPr>
          <w:rFonts w:eastAsia="Times New Roman" w:cs="Times New Roman"/>
          <w:color w:val="000000"/>
        </w:rPr>
        <w:t>rover’s power supply</w:t>
      </w:r>
      <w:r w:rsidR="000E5ACB" w:rsidRPr="00A50ABA">
        <w:rPr>
          <w:rFonts w:eastAsia="Times New Roman" w:cs="Times New Roman"/>
          <w:color w:val="000000"/>
        </w:rPr>
        <w:t xml:space="preserve"> as seen in </w:t>
      </w:r>
      <w:r w:rsidRPr="00A50ABA">
        <w:fldChar w:fldCharType="begin"/>
      </w:r>
      <w:r w:rsidRPr="00A50ABA">
        <w:rPr>
          <w:rFonts w:eastAsia="Times New Roman" w:cs="Times New Roman"/>
          <w:color w:val="000000"/>
        </w:rPr>
        <w:instrText xml:space="preserve"> REF _Ref497314716 \h </w:instrText>
      </w:r>
      <w:r w:rsidR="00A50ABA" w:rsidRPr="00A50ABA">
        <w:instrText xml:space="preserve"> \* MERGEFORMAT </w:instrText>
      </w:r>
      <w:r w:rsidRPr="00A50ABA">
        <w:rPr>
          <w:rFonts w:eastAsia="Times New Roman" w:cs="Times New Roman"/>
          <w:bCs/>
          <w:color w:val="000000"/>
        </w:rPr>
        <w:fldChar w:fldCharType="separate"/>
      </w:r>
      <w:r w:rsidR="00A50ABA">
        <w:t xml:space="preserve">Figure </w:t>
      </w:r>
      <w:r w:rsidR="00A50ABA">
        <w:rPr>
          <w:noProof/>
        </w:rPr>
        <w:t>6</w:t>
      </w:r>
      <w:r w:rsidR="00A50ABA">
        <w:rPr>
          <w:noProof/>
        </w:rPr>
        <w:noBreakHyphen/>
        <w:t>27</w:t>
      </w:r>
      <w:r w:rsidRPr="00A50ABA">
        <w:fldChar w:fldCharType="end"/>
      </w:r>
      <w:r w:rsidR="00CA333D" w:rsidRPr="00A50ABA">
        <w:rPr>
          <w:rFonts w:eastAsia="Times New Roman" w:cs="Times New Roman"/>
          <w:color w:val="000000"/>
        </w:rPr>
        <w:t xml:space="preserve">. The circuit design for the voltage regulator can be seen in </w:t>
      </w:r>
      <w:r w:rsidR="00CA333D" w:rsidRPr="00A50ABA">
        <w:rPr>
          <w:rFonts w:eastAsia="Times New Roman" w:cs="Times New Roman"/>
          <w:bCs/>
          <w:color w:val="000000"/>
        </w:rPr>
        <w:t xml:space="preserve">Appendix </w:t>
      </w:r>
      <w:r w:rsidR="00A50ABA" w:rsidRPr="00A50ABA">
        <w:rPr>
          <w:rFonts w:eastAsia="Times New Roman" w:cs="Times New Roman"/>
          <w:bCs/>
          <w:color w:val="000000"/>
        </w:rPr>
        <w:t>A</w:t>
      </w:r>
      <w:r w:rsidR="00CA333D" w:rsidRPr="00A50ABA">
        <w:rPr>
          <w:rFonts w:eastAsia="Times New Roman" w:cs="Times New Roman"/>
          <w:color w:val="000000"/>
        </w:rPr>
        <w:t>.</w:t>
      </w:r>
    </w:p>
    <w:p w14:paraId="1961B3DF" w14:textId="77777777" w:rsidR="00A50ABA" w:rsidRDefault="00A50ABA">
      <w:pPr>
        <w:rPr>
          <w:rFonts w:eastAsia="Times New Roman" w:cs="Times New Roman"/>
          <w:color w:val="000000"/>
        </w:rPr>
      </w:pPr>
      <w:r>
        <w:rPr>
          <w:rFonts w:eastAsia="Times New Roman" w:cs="Times New Roman"/>
          <w:color w:val="000000"/>
        </w:rPr>
        <w:br w:type="page"/>
      </w:r>
    </w:p>
    <w:p w14:paraId="533F64BB" w14:textId="140AFB56" w:rsidR="00CA333D" w:rsidRDefault="48440CE3" w:rsidP="002E3F21">
      <w:pPr>
        <w:pStyle w:val="Heading3"/>
      </w:pPr>
      <w:bookmarkStart w:id="143" w:name="_Toc370916409"/>
      <w:r>
        <w:lastRenderedPageBreak/>
        <w:t>Ejection</w:t>
      </w:r>
      <w:bookmarkEnd w:id="143"/>
    </w:p>
    <w:p w14:paraId="42084528" w14:textId="0944DB1A" w:rsidR="00CA333D" w:rsidRDefault="48440CE3" w:rsidP="002E3F21">
      <w:pPr>
        <w:pStyle w:val="Heading4"/>
      </w:pPr>
      <w:r>
        <w:t>Ejection Requirements</w:t>
      </w:r>
    </w:p>
    <w:p w14:paraId="5251E699" w14:textId="14534C65" w:rsidR="00CA333D" w:rsidRDefault="48440CE3" w:rsidP="002E3F21">
      <w:pPr>
        <w:spacing w:after="0" w:line="240" w:lineRule="auto"/>
        <w:ind w:left="1080" w:firstLine="360"/>
        <w:jc w:val="both"/>
      </w:pPr>
      <w:r>
        <w:t xml:space="preserve">The process of </w:t>
      </w:r>
      <w:r w:rsidR="00A83645">
        <w:t>decision-making</w:t>
      </w:r>
      <w:r>
        <w:t xml:space="preserve"> regarding payload ejection required detailed review of a wide array of design ideas making use of existing technologies. Initially the team considered overall methods for putting the rover on the ground. Following design evaluation and a qualified </w:t>
      </w:r>
      <w:r w:rsidRPr="002E3F21">
        <w:rPr>
          <w:rFonts w:eastAsia="Times New Roman" w:cs="Times New Roman"/>
          <w:color w:val="000000" w:themeColor="text1"/>
        </w:rPr>
        <w:t>decision</w:t>
      </w:r>
      <w:r>
        <w:t>, options were assessed which adhered to the overall method. Documented qualification of decisions along with a preliminary overview of the chosen design will be presented within this section of the report.</w:t>
      </w:r>
    </w:p>
    <w:p w14:paraId="2B3D13E8" w14:textId="4AAC8800" w:rsidR="005E5DE6" w:rsidRPr="00C4734A" w:rsidRDefault="08DDDFE8" w:rsidP="002E3F21">
      <w:pPr>
        <w:spacing w:after="0" w:line="240" w:lineRule="auto"/>
        <w:ind w:left="1080" w:firstLine="360"/>
        <w:jc w:val="both"/>
      </w:pPr>
      <w:r>
        <w:t xml:space="preserve">As stated in the USLI handbook, the system will have to adhere to the hard requirements outlined in </w:t>
      </w:r>
      <w:r w:rsidR="00634136" w:rsidRPr="48440CE3">
        <w:fldChar w:fldCharType="begin"/>
      </w:r>
      <w:r w:rsidR="00634136">
        <w:instrText xml:space="preserve"> REF _Ref497314788 \h </w:instrText>
      </w:r>
      <w:r w:rsidR="00634136" w:rsidRPr="48440CE3">
        <w:rPr>
          <w:b/>
          <w:bCs/>
        </w:rPr>
        <w:fldChar w:fldCharType="separate"/>
      </w:r>
      <w:r w:rsidR="00A50ABA">
        <w:t xml:space="preserve">Table </w:t>
      </w:r>
      <w:r w:rsidR="00A50ABA">
        <w:rPr>
          <w:noProof/>
        </w:rPr>
        <w:t>6</w:t>
      </w:r>
      <w:r w:rsidR="00A50ABA">
        <w:noBreakHyphen/>
      </w:r>
      <w:r w:rsidR="00A50ABA">
        <w:rPr>
          <w:noProof/>
        </w:rPr>
        <w:t>11</w:t>
      </w:r>
      <w:r w:rsidR="00634136" w:rsidRPr="48440CE3">
        <w:fldChar w:fldCharType="end"/>
      </w:r>
      <w:r>
        <w:t>.</w:t>
      </w:r>
    </w:p>
    <w:p w14:paraId="4817B227" w14:textId="4AAC9C12" w:rsidR="00634136" w:rsidRDefault="00634136" w:rsidP="00634136">
      <w:pPr>
        <w:pStyle w:val="Caption"/>
        <w:keepNext/>
        <w:jc w:val="center"/>
      </w:pPr>
      <w:bookmarkStart w:id="144" w:name="_Ref497314788"/>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11</w:t>
      </w:r>
      <w:r w:rsidR="00F01151">
        <w:rPr>
          <w:noProof/>
        </w:rPr>
        <w:fldChar w:fldCharType="end"/>
      </w:r>
      <w:bookmarkEnd w:id="144"/>
      <w:r>
        <w:t xml:space="preserve">: </w:t>
      </w:r>
      <w:r w:rsidRPr="0019165A">
        <w:t>USLI Payload Ejection Requirement</w:t>
      </w:r>
    </w:p>
    <w:tbl>
      <w:tblPr>
        <w:tblStyle w:val="TableGrid"/>
        <w:tblW w:w="0" w:type="auto"/>
        <w:tblInd w:w="18" w:type="dxa"/>
        <w:tblLook w:val="04A0" w:firstRow="1" w:lastRow="0" w:firstColumn="1" w:lastColumn="0" w:noHBand="0" w:noVBand="1"/>
      </w:tblPr>
      <w:tblGrid>
        <w:gridCol w:w="1350"/>
        <w:gridCol w:w="4431"/>
        <w:gridCol w:w="3551"/>
      </w:tblGrid>
      <w:tr w:rsidR="005E5DE6" w14:paraId="015FFA4A" w14:textId="77777777" w:rsidTr="113E320C">
        <w:trPr>
          <w:cantSplit/>
          <w:trHeight w:val="301"/>
        </w:trPr>
        <w:tc>
          <w:tcPr>
            <w:tcW w:w="1350" w:type="dxa"/>
          </w:tcPr>
          <w:p w14:paraId="7A239D82" w14:textId="77777777" w:rsidR="00CA333D" w:rsidRDefault="48440CE3" w:rsidP="00A76C81">
            <w:pPr>
              <w:ind w:hanging="15"/>
            </w:pPr>
            <w:r>
              <w:t>Requirement Number</w:t>
            </w:r>
          </w:p>
        </w:tc>
        <w:tc>
          <w:tcPr>
            <w:tcW w:w="4431" w:type="dxa"/>
          </w:tcPr>
          <w:p w14:paraId="435E6AF4" w14:textId="77777777" w:rsidR="00CA333D" w:rsidRDefault="48440CE3" w:rsidP="00A76C81">
            <w:r>
              <w:t>Requirement</w:t>
            </w:r>
          </w:p>
        </w:tc>
        <w:tc>
          <w:tcPr>
            <w:tcW w:w="3551" w:type="dxa"/>
          </w:tcPr>
          <w:p w14:paraId="1839EDAE" w14:textId="77777777" w:rsidR="00CA333D" w:rsidRDefault="48440CE3" w:rsidP="00A76C81">
            <w:r>
              <w:t>Verification Plan</w:t>
            </w:r>
          </w:p>
        </w:tc>
      </w:tr>
      <w:tr w:rsidR="005E5DE6" w14:paraId="535C3197" w14:textId="77777777" w:rsidTr="113E320C">
        <w:trPr>
          <w:cantSplit/>
          <w:trHeight w:val="908"/>
        </w:trPr>
        <w:tc>
          <w:tcPr>
            <w:tcW w:w="1350" w:type="dxa"/>
          </w:tcPr>
          <w:p w14:paraId="5A11A6B3" w14:textId="77777777" w:rsidR="00CA333D" w:rsidRDefault="113E320C" w:rsidP="00A76C81">
            <w:r>
              <w:t>4.5.1</w:t>
            </w:r>
          </w:p>
        </w:tc>
        <w:tc>
          <w:tcPr>
            <w:tcW w:w="4431" w:type="dxa"/>
          </w:tcPr>
          <w:p w14:paraId="7234F53F" w14:textId="77777777" w:rsidR="00CA333D" w:rsidRDefault="48440CE3" w:rsidP="00A76C81">
            <w:r>
              <w:t>Teams will design a custom rover that will deploy from the internal structure of the launch vehicle.</w:t>
            </w:r>
          </w:p>
        </w:tc>
        <w:tc>
          <w:tcPr>
            <w:tcW w:w="3551" w:type="dxa"/>
          </w:tcPr>
          <w:p w14:paraId="74B15D7B" w14:textId="77777777" w:rsidR="00CA333D" w:rsidRDefault="48440CE3" w:rsidP="00A76C81">
            <w:r>
              <w:t xml:space="preserve">Design qualification verifies chosen system adheres to requirement.  </w:t>
            </w:r>
          </w:p>
        </w:tc>
      </w:tr>
      <w:tr w:rsidR="005E5DE6" w14:paraId="557FE93A" w14:textId="77777777" w:rsidTr="113E320C">
        <w:trPr>
          <w:cantSplit/>
          <w:trHeight w:val="620"/>
        </w:trPr>
        <w:tc>
          <w:tcPr>
            <w:tcW w:w="1350" w:type="dxa"/>
          </w:tcPr>
          <w:p w14:paraId="12E75C14" w14:textId="77777777" w:rsidR="00CA333D" w:rsidRDefault="113E320C" w:rsidP="00A76C81">
            <w:r>
              <w:t>4.5.2</w:t>
            </w:r>
          </w:p>
        </w:tc>
        <w:tc>
          <w:tcPr>
            <w:tcW w:w="4431" w:type="dxa"/>
          </w:tcPr>
          <w:p w14:paraId="50C42629" w14:textId="291BCD30" w:rsidR="00CA333D" w:rsidRDefault="48440CE3" w:rsidP="00A76C81">
            <w:r>
              <w:t>At landing, the team will remotely activate a trigger to deploy the rover from the rocket.</w:t>
            </w:r>
          </w:p>
        </w:tc>
        <w:tc>
          <w:tcPr>
            <w:tcW w:w="3551" w:type="dxa"/>
          </w:tcPr>
          <w:p w14:paraId="0FF8C3E5" w14:textId="77777777" w:rsidR="00CA333D" w:rsidRDefault="48440CE3" w:rsidP="00A76C81">
            <w:r>
              <w:t>Documented subscale and full flight system testing.</w:t>
            </w:r>
          </w:p>
        </w:tc>
      </w:tr>
    </w:tbl>
    <w:p w14:paraId="27234963" w14:textId="248AADCA" w:rsidR="00CA333D" w:rsidRDefault="00CA333D" w:rsidP="00A76C81"/>
    <w:p w14:paraId="0FC32359" w14:textId="6E021A25" w:rsidR="00CA333D" w:rsidRDefault="48440CE3" w:rsidP="00A76C81">
      <w:pPr>
        <w:pStyle w:val="Heading4"/>
      </w:pPr>
      <w:r>
        <w:t xml:space="preserve">Overall Ejection Method </w:t>
      </w:r>
    </w:p>
    <w:p w14:paraId="4C2FD2A4" w14:textId="75C2A507" w:rsidR="00CA333D" w:rsidRDefault="48440CE3" w:rsidP="002E3F21">
      <w:pPr>
        <w:spacing w:after="0" w:line="240" w:lineRule="auto"/>
        <w:ind w:left="1080" w:firstLine="360"/>
        <w:jc w:val="both"/>
      </w:pPr>
      <w:r>
        <w:t xml:space="preserve">Three general methods were explored for deploying the rover and a decision was evaluated based on derived engineering requirements. The </w:t>
      </w:r>
      <w:r w:rsidR="004E7C56">
        <w:t>requirements</w:t>
      </w:r>
      <w:r>
        <w:t xml:space="preserve"> are weighted based on their importance relating to the subsystem completing its specific goal.</w:t>
      </w:r>
    </w:p>
    <w:p w14:paraId="61B0B817" w14:textId="59DB1E2D" w:rsidR="00A50ABA" w:rsidRDefault="00CA333D" w:rsidP="002E3F21">
      <w:pPr>
        <w:spacing w:after="0" w:line="240" w:lineRule="auto"/>
        <w:ind w:left="1080" w:firstLine="360"/>
        <w:jc w:val="both"/>
      </w:pPr>
      <w:r w:rsidRPr="00C4734A">
        <w:t>The first method is to have a split in the airframe which would be remotely activated to open when the team confirms successful recovery. The second is to implement a system which will eject the rover out an open end of the airframe which is exposed following the motor section separation from the payload bay. Finally, a design was considered which would make use of forces exhibited by parachute ejection to move the payload within the airframe to assist in some sort of ground ejection. Based on a comprehensive des</w:t>
      </w:r>
      <w:r>
        <w:t xml:space="preserve">ign matrix outlined in </w:t>
      </w:r>
      <w:r w:rsidR="009F28A3" w:rsidRPr="48440CE3">
        <w:fldChar w:fldCharType="begin"/>
      </w:r>
      <w:r w:rsidR="009F28A3">
        <w:instrText xml:space="preserve"> REF _Ref497314849 \h </w:instrText>
      </w:r>
      <w:r w:rsidR="009F28A3" w:rsidRPr="48440CE3">
        <w:rPr>
          <w:b/>
        </w:rPr>
        <w:fldChar w:fldCharType="separate"/>
      </w:r>
      <w:r w:rsidR="00A50ABA">
        <w:t xml:space="preserve">Table </w:t>
      </w:r>
      <w:r w:rsidR="00A50ABA">
        <w:rPr>
          <w:noProof/>
        </w:rPr>
        <w:t>6</w:t>
      </w:r>
      <w:r w:rsidR="00A50ABA">
        <w:noBreakHyphen/>
      </w:r>
      <w:r w:rsidR="00A50ABA">
        <w:rPr>
          <w:noProof/>
        </w:rPr>
        <w:t>12</w:t>
      </w:r>
      <w:r w:rsidR="009F28A3" w:rsidRPr="48440CE3">
        <w:fldChar w:fldCharType="end"/>
      </w:r>
      <w:r w:rsidRPr="00C4734A">
        <w:t xml:space="preserve">, the team will be considering an ejection method in which the payload will exit out the end of the airframe. The team considers this option to be reliable, durable, and repeatable for recurring launches. The parachute assisted method was scrapped because it would not actually be completing the requirement of ejecting the payload; </w:t>
      </w:r>
      <w:r w:rsidR="0092652B" w:rsidRPr="00C4734A">
        <w:t>additionally,</w:t>
      </w:r>
      <w:r w:rsidRPr="00C4734A">
        <w:t xml:space="preserve"> </w:t>
      </w:r>
      <w:r w:rsidR="005E5DE6" w:rsidRPr="00C4734A">
        <w:t>its</w:t>
      </w:r>
      <w:r w:rsidRPr="00C4734A">
        <w:t xml:space="preserve"> use would be questionable within NASA’s governing competition rules. Finally having the airframe clamshell is viewed as unreliable considering the team will not implement any design to assist in landing orientation.</w:t>
      </w:r>
    </w:p>
    <w:p w14:paraId="699E3BE9" w14:textId="77777777" w:rsidR="00A50ABA" w:rsidRDefault="00A50ABA">
      <w:r>
        <w:br w:type="page"/>
      </w:r>
    </w:p>
    <w:p w14:paraId="348D46DD" w14:textId="2446D598" w:rsidR="009F28A3" w:rsidRDefault="009F28A3" w:rsidP="009F28A3">
      <w:pPr>
        <w:pStyle w:val="Caption"/>
        <w:keepNext/>
        <w:jc w:val="center"/>
      </w:pPr>
      <w:bookmarkStart w:id="145" w:name="_Ref497314849"/>
      <w:r>
        <w:lastRenderedPageBreak/>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12</w:t>
      </w:r>
      <w:r w:rsidR="00F01151">
        <w:rPr>
          <w:noProof/>
        </w:rPr>
        <w:fldChar w:fldCharType="end"/>
      </w:r>
      <w:bookmarkEnd w:id="145"/>
      <w:r>
        <w:t xml:space="preserve">: </w:t>
      </w:r>
      <w:r w:rsidRPr="00014158">
        <w:t>Overall Ejection Method Decision Matrix</w:t>
      </w:r>
    </w:p>
    <w:tbl>
      <w:tblPr>
        <w:tblStyle w:val="ColorfulList-Accent1"/>
        <w:tblW w:w="9468" w:type="dxa"/>
        <w:tblLayout w:type="fixed"/>
        <w:tblLook w:val="04A0" w:firstRow="1" w:lastRow="0" w:firstColumn="1" w:lastColumn="0" w:noHBand="0" w:noVBand="1"/>
      </w:tblPr>
      <w:tblGrid>
        <w:gridCol w:w="1870"/>
        <w:gridCol w:w="938"/>
        <w:gridCol w:w="1440"/>
        <w:gridCol w:w="990"/>
        <w:gridCol w:w="900"/>
        <w:gridCol w:w="990"/>
        <w:gridCol w:w="1170"/>
        <w:gridCol w:w="1170"/>
      </w:tblGrid>
      <w:tr w:rsidR="00CA333D" w:rsidRPr="005E5DE6" w14:paraId="1CCC3A84" w14:textId="77777777" w:rsidTr="005D615C">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468"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514D47E7" w14:textId="2AD74B11" w:rsidR="00CA333D" w:rsidRPr="005E5DE6" w:rsidRDefault="48440CE3" w:rsidP="005D615C">
            <w:pPr>
              <w:rPr>
                <w:rFonts w:eastAsia="Times New Roman" w:cs="Times New Roman"/>
                <w:sz w:val="28"/>
                <w:szCs w:val="28"/>
              </w:rPr>
            </w:pPr>
            <w:r w:rsidRPr="48440CE3">
              <w:rPr>
                <w:rFonts w:eastAsia="Times New Roman" w:cs="Times New Roman"/>
                <w:sz w:val="28"/>
                <w:szCs w:val="28"/>
              </w:rPr>
              <w:t>Overall Ejection Method</w:t>
            </w:r>
          </w:p>
        </w:tc>
      </w:tr>
      <w:tr w:rsidR="005E5DE6" w:rsidRPr="005E5DE6" w14:paraId="0D6D3AA4" w14:textId="77777777" w:rsidTr="113E320C">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808"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4A230" w14:textId="53ED04E4" w:rsidR="005E5DE6" w:rsidRPr="005E5DE6" w:rsidRDefault="005E5DE6" w:rsidP="48440CE3">
            <w:pPr>
              <w:rPr>
                <w:rFonts w:eastAsia="Times New Roman" w:cs="Times New Roman"/>
              </w:rPr>
            </w:pPr>
            <w:r w:rsidRPr="005E5DE6">
              <w:rPr>
                <w:rFonts w:eastAsia="Times New Roman" w:cs="Times New Roman"/>
                <w:b w:val="0"/>
                <w:bCs w:val="0"/>
                <w:color w:val="000000"/>
                <w:shd w:val="clear" w:color="auto" w:fill="FFFFFF"/>
              </w:rPr>
              <w:t>Design</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EC7BFBA" w14:textId="77777777" w:rsidR="005E5DE6" w:rsidRPr="005E5DE6" w:rsidRDefault="005E5DE6"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5E5DE6">
              <w:rPr>
                <w:rFonts w:eastAsia="Times New Roman" w:cs="Times New Roman"/>
                <w:b/>
                <w:bCs/>
                <w:color w:val="000000"/>
                <w:shd w:val="clear" w:color="auto" w:fill="FFFFFF"/>
              </w:rPr>
              <w:t>Out the end</w:t>
            </w:r>
          </w:p>
          <w:p w14:paraId="220C6CD4" w14:textId="6E05C79D" w:rsidR="005E5DE6" w:rsidRPr="005E5DE6" w:rsidRDefault="005E5DE6"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5E5DE6">
              <w:rPr>
                <w:rFonts w:eastAsia="Times New Roman" w:cs="Times New Roman"/>
                <w:b/>
                <w:bCs/>
                <w:color w:val="000000"/>
                <w:shd w:val="clear" w:color="auto" w:fill="FFFFFF"/>
              </w:rPr>
              <w:t>Airframe clamshell</w:t>
            </w:r>
          </w:p>
        </w:tc>
        <w:tc>
          <w:tcPr>
            <w:tcW w:w="1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17141FB" w14:textId="1ADFC5D0" w:rsidR="005E5DE6" w:rsidRPr="005E5DE6" w:rsidRDefault="005E5DE6"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5E5DE6">
              <w:rPr>
                <w:rFonts w:eastAsia="Times New Roman" w:cs="Times New Roman"/>
                <w:b/>
                <w:bCs/>
                <w:color w:val="000000"/>
                <w:shd w:val="clear" w:color="auto" w:fill="FFFFFF"/>
              </w:rPr>
              <w:t>Out the end</w:t>
            </w:r>
          </w:p>
        </w:tc>
        <w:tc>
          <w:tcPr>
            <w:tcW w:w="23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21652A4" w14:textId="1CA1B5C6" w:rsidR="005E5DE6" w:rsidRPr="005E5DE6" w:rsidRDefault="005E5DE6"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5E5DE6">
              <w:rPr>
                <w:rFonts w:eastAsia="Times New Roman" w:cs="Times New Roman"/>
                <w:b/>
                <w:bCs/>
                <w:color w:val="000000"/>
                <w:shd w:val="clear" w:color="auto" w:fill="FFFFFF"/>
              </w:rPr>
              <w:t>Parachute assisted</w:t>
            </w:r>
          </w:p>
        </w:tc>
      </w:tr>
      <w:tr w:rsidR="00E0530F" w:rsidRPr="005E5DE6" w14:paraId="16CAF12A" w14:textId="77777777" w:rsidTr="113E320C">
        <w:trPr>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26F6FFC" w14:textId="77777777" w:rsidR="005E5DE6" w:rsidRPr="005E5DE6" w:rsidRDefault="005E5DE6" w:rsidP="48440CE3">
            <w:pPr>
              <w:rPr>
                <w:rFonts w:eastAsia="Times New Roman" w:cs="Times New Roman"/>
              </w:rPr>
            </w:pPr>
            <w:r w:rsidRPr="005E5DE6">
              <w:rPr>
                <w:rFonts w:eastAsia="Times New Roman" w:cs="Times New Roman"/>
                <w:b w:val="0"/>
                <w:bCs w:val="0"/>
                <w:color w:val="FFFFFF"/>
                <w:shd w:val="clear" w:color="auto" w:fill="000000"/>
              </w:rPr>
              <w:t>Criteria</w:t>
            </w:r>
          </w:p>
        </w:tc>
        <w:tc>
          <w:tcPr>
            <w:tcW w:w="93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827D82E"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Weight</w:t>
            </w:r>
          </w:p>
        </w:tc>
        <w:tc>
          <w:tcPr>
            <w:tcW w:w="144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B9D6169"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Rating</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FAEC6FF"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Score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F14F3E8"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Rating</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1DE123A"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Score</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F6E1A28"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Rating</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DEE3743"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Score</w:t>
            </w:r>
          </w:p>
        </w:tc>
      </w:tr>
      <w:tr w:rsidR="00E0530F" w:rsidRPr="005E5DE6" w14:paraId="79211B31" w14:textId="77777777" w:rsidTr="113E320C">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929A59" w14:textId="2FA68E30" w:rsidR="005E5DE6" w:rsidRPr="005E5DE6" w:rsidRDefault="48440CE3" w:rsidP="48440CE3">
            <w:pPr>
              <w:rPr>
                <w:rFonts w:eastAsia="Times New Roman" w:cs="Times New Roman"/>
              </w:rPr>
            </w:pPr>
            <w:r w:rsidRPr="48440CE3">
              <w:rPr>
                <w:rFonts w:eastAsia="Times New Roman" w:cs="Times New Roman"/>
              </w:rPr>
              <w:t xml:space="preserve">Mass </w:t>
            </w:r>
          </w:p>
        </w:tc>
        <w:tc>
          <w:tcPr>
            <w:tcW w:w="9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3803C0"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5</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F4B829"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A04D0"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78C96"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C914FB"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6CDC0"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804698"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r>
      <w:tr w:rsidR="00E0530F" w:rsidRPr="005E5DE6" w14:paraId="6D2FFC17" w14:textId="77777777" w:rsidTr="113E320C">
        <w:trPr>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1D2F2D" w14:textId="707E12DD" w:rsidR="005E5DE6" w:rsidRPr="005E5DE6" w:rsidRDefault="48440CE3" w:rsidP="48440CE3">
            <w:pPr>
              <w:rPr>
                <w:rFonts w:eastAsia="Times New Roman" w:cs="Times New Roman"/>
              </w:rPr>
            </w:pPr>
            <w:r w:rsidRPr="48440CE3">
              <w:rPr>
                <w:rFonts w:eastAsia="Times New Roman" w:cs="Times New Roman"/>
              </w:rPr>
              <w:t xml:space="preserve">Ease of activation </w:t>
            </w:r>
          </w:p>
        </w:tc>
        <w:tc>
          <w:tcPr>
            <w:tcW w:w="9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A774F1"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2</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DFFBE"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88ECB8"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EE40BD"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3649BC"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B7782D"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8A501A"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r>
      <w:tr w:rsidR="00E0530F" w:rsidRPr="005E5DE6" w14:paraId="28491A6A" w14:textId="77777777" w:rsidTr="113E320C">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6E7ED" w14:textId="2A17DCCB" w:rsidR="005E5DE6" w:rsidRPr="005E5DE6" w:rsidRDefault="48440CE3" w:rsidP="48440CE3">
            <w:pPr>
              <w:rPr>
                <w:rFonts w:eastAsia="Times New Roman" w:cs="Times New Roman"/>
              </w:rPr>
            </w:pPr>
            <w:r w:rsidRPr="48440CE3">
              <w:rPr>
                <w:rFonts w:eastAsia="Times New Roman" w:cs="Times New Roman"/>
              </w:rPr>
              <w:t xml:space="preserve">Reliability </w:t>
            </w:r>
          </w:p>
        </w:tc>
        <w:tc>
          <w:tcPr>
            <w:tcW w:w="9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5C6CC2"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8</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4F30B"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CB90C"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43E936"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568D04"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6CA878"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87F184" w14:textId="77777777" w:rsidR="005E5DE6" w:rsidRPr="005E5DE6" w:rsidRDefault="113E320C" w:rsidP="113E320C">
            <w:pPr>
              <w:ind w:right="-15"/>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r>
      <w:tr w:rsidR="00E0530F" w:rsidRPr="005E5DE6" w14:paraId="0212747D" w14:textId="77777777" w:rsidTr="113E320C">
        <w:trPr>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871699" w14:textId="433A2E88" w:rsidR="005E5DE6" w:rsidRPr="005E5DE6" w:rsidRDefault="48440CE3" w:rsidP="48440CE3">
            <w:pPr>
              <w:rPr>
                <w:rFonts w:eastAsia="Times New Roman" w:cs="Times New Roman"/>
              </w:rPr>
            </w:pPr>
            <w:r w:rsidRPr="48440CE3">
              <w:rPr>
                <w:rFonts w:eastAsia="Times New Roman" w:cs="Times New Roman"/>
              </w:rPr>
              <w:t xml:space="preserve">Durability </w:t>
            </w:r>
          </w:p>
        </w:tc>
        <w:tc>
          <w:tcPr>
            <w:tcW w:w="9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7AA700"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4</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58669"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E25B10"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C4463"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8600E"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39EDF9"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B5114"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r>
      <w:tr w:rsidR="00E0530F" w:rsidRPr="005E5DE6" w14:paraId="24273D3B" w14:textId="77777777" w:rsidTr="113E320C">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0B9B95" w14:textId="1F7C963E" w:rsidR="005E5DE6" w:rsidRPr="005E5DE6" w:rsidRDefault="48440CE3" w:rsidP="48440CE3">
            <w:pPr>
              <w:rPr>
                <w:rFonts w:eastAsia="Times New Roman" w:cs="Times New Roman"/>
              </w:rPr>
            </w:pPr>
            <w:r w:rsidRPr="48440CE3">
              <w:rPr>
                <w:rFonts w:eastAsia="Times New Roman" w:cs="Times New Roman"/>
              </w:rPr>
              <w:t xml:space="preserve">Repeatability </w:t>
            </w:r>
          </w:p>
        </w:tc>
        <w:tc>
          <w:tcPr>
            <w:tcW w:w="9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C5123"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4</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8A6E"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4841DB"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32243"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6248E"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5289C"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DE63"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r>
      <w:tr w:rsidR="00E0530F" w:rsidRPr="005E5DE6" w14:paraId="2DA265B3" w14:textId="77777777" w:rsidTr="00FA5D05">
        <w:trPr>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auto"/>
            <w:hideMark/>
          </w:tcPr>
          <w:p w14:paraId="1064BBEE" w14:textId="77777777" w:rsidR="005E5DE6" w:rsidRPr="005E5DE6" w:rsidRDefault="48440CE3" w:rsidP="48440CE3">
            <w:pPr>
              <w:rPr>
                <w:rFonts w:eastAsia="Times New Roman" w:cs="Times New Roman"/>
                <w:sz w:val="24"/>
                <w:szCs w:val="24"/>
              </w:rPr>
            </w:pPr>
            <w:r w:rsidRPr="48440CE3">
              <w:rPr>
                <w:rFonts w:eastAsia="Times New Roman" w:cs="Times New Roman"/>
                <w:b w:val="0"/>
                <w:bCs w:val="0"/>
              </w:rPr>
              <w:t>TOTAL</w:t>
            </w:r>
          </w:p>
        </w:tc>
        <w:tc>
          <w:tcPr>
            <w:tcW w:w="938" w:type="dxa"/>
            <w:tcBorders>
              <w:top w:val="single" w:sz="4" w:space="0" w:color="auto"/>
              <w:left w:val="single" w:sz="4" w:space="0" w:color="auto"/>
              <w:bottom w:val="single" w:sz="4" w:space="0" w:color="auto"/>
              <w:right w:val="single" w:sz="4" w:space="0" w:color="auto"/>
            </w:tcBorders>
            <w:shd w:val="clear" w:color="auto" w:fill="auto"/>
            <w:hideMark/>
          </w:tcPr>
          <w:p w14:paraId="038A557C" w14:textId="77777777" w:rsidR="005E5DE6" w:rsidRPr="005E5DE6" w:rsidRDefault="005E5DE6"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6CFE161D" w14:textId="77777777" w:rsidR="005E5DE6" w:rsidRPr="005E5DE6" w:rsidRDefault="005E5DE6"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14:paraId="6AA34CD8"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b/>
                <w:bCs/>
              </w:rPr>
              <w:t>69</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15C7F37B" w14:textId="77777777" w:rsidR="005E5DE6" w:rsidRPr="005E5DE6" w:rsidRDefault="005E5DE6"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14:paraId="32D47693"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b/>
                <w:bCs/>
              </w:rPr>
              <w:t>93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1BD5A46B" w14:textId="77777777" w:rsidR="005E5DE6" w:rsidRPr="005E5DE6" w:rsidRDefault="005E5DE6"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6E116D7E"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b/>
                <w:bCs/>
              </w:rPr>
              <w:t>48</w:t>
            </w:r>
          </w:p>
        </w:tc>
      </w:tr>
    </w:tbl>
    <w:p w14:paraId="07FC8BEB" w14:textId="2ABCE656" w:rsidR="00CA333D" w:rsidRPr="00C4734A" w:rsidRDefault="00CA333D" w:rsidP="009F28A3"/>
    <w:p w14:paraId="7E90619A" w14:textId="77777777" w:rsidR="00CA333D" w:rsidRDefault="00CA333D" w:rsidP="00A76C81">
      <w:pPr>
        <w:pStyle w:val="Heading4"/>
      </w:pPr>
      <w:r>
        <w:t>Ejection Retention</w:t>
      </w:r>
      <w:r>
        <w:tab/>
      </w:r>
    </w:p>
    <w:p w14:paraId="03FD49BC" w14:textId="439D2362" w:rsidR="00CA333D" w:rsidRDefault="48440CE3" w:rsidP="002E3F21">
      <w:pPr>
        <w:spacing w:after="0" w:line="240" w:lineRule="auto"/>
        <w:ind w:left="1080" w:firstLine="360"/>
        <w:jc w:val="both"/>
      </w:pPr>
      <w:r>
        <w:t xml:space="preserve">The ejection team evaluated two methods for retaining the payload within the airframe during the launch sequence. This mechanism will have to endure </w:t>
      </w:r>
      <w:r w:rsidR="004E7C56">
        <w:t>large accelerations</w:t>
      </w:r>
      <w:r>
        <w:t>. The mechanism will also have to release upon a signal imposed by the launch team post recovery.</w:t>
      </w:r>
    </w:p>
    <w:p w14:paraId="7A1F7129" w14:textId="708E512A" w:rsidR="00CA333D" w:rsidRPr="00E0530F" w:rsidRDefault="08DDDFE8" w:rsidP="002E3F21">
      <w:pPr>
        <w:spacing w:after="0" w:line="240" w:lineRule="auto"/>
        <w:ind w:left="1080" w:firstLine="360"/>
        <w:jc w:val="both"/>
      </w:pPr>
      <w:r>
        <w:t xml:space="preserve">Solenoids were evaluated as one option for their ability to retain the payload. A system was designed with specified stock push-pull solenoids which would be controlled by an RF transmitter. A set of four solenoids, two on each end of the rover housing, would sit within an enclosed housing with the armature resting within a U-slot fixed to the airframe. Activation of the solenoid coil retracts the armature, releasing the device from its lock and allowing release. </w:t>
      </w:r>
      <w:r w:rsidR="009F28A3" w:rsidRPr="48440CE3">
        <w:fldChar w:fldCharType="begin"/>
      </w:r>
      <w:r w:rsidR="009F28A3">
        <w:instrText xml:space="preserve"> REF _Ref497314919 \h </w:instrText>
      </w:r>
      <w:r w:rsidR="009F28A3" w:rsidRPr="48440CE3">
        <w:rPr>
          <w:b/>
          <w:bCs/>
        </w:rPr>
        <w:fldChar w:fldCharType="separate"/>
      </w:r>
      <w:r w:rsidR="00A50ABA">
        <w:t xml:space="preserve">Table </w:t>
      </w:r>
      <w:r w:rsidR="00A50ABA">
        <w:rPr>
          <w:noProof/>
        </w:rPr>
        <w:t>6</w:t>
      </w:r>
      <w:r w:rsidR="00A50ABA">
        <w:noBreakHyphen/>
      </w:r>
      <w:r w:rsidR="00A50ABA">
        <w:rPr>
          <w:noProof/>
        </w:rPr>
        <w:t>13</w:t>
      </w:r>
      <w:r w:rsidR="009F28A3" w:rsidRPr="48440CE3">
        <w:fldChar w:fldCharType="end"/>
      </w:r>
      <w:r w:rsidR="009F28A3">
        <w:rPr>
          <w:b/>
          <w:bCs/>
        </w:rPr>
        <w:t xml:space="preserve"> </w:t>
      </w:r>
      <w:r>
        <w:t xml:space="preserve">and </w:t>
      </w:r>
      <w:r w:rsidR="00DD0F94" w:rsidRPr="48440CE3">
        <w:fldChar w:fldCharType="begin"/>
      </w:r>
      <w:r w:rsidR="00DD0F94">
        <w:instrText xml:space="preserve"> REF _Ref497315043 \h </w:instrText>
      </w:r>
      <w:r w:rsidR="00DD0F94" w:rsidRPr="48440CE3">
        <w:rPr>
          <w:b/>
          <w:bCs/>
        </w:rPr>
        <w:fldChar w:fldCharType="separate"/>
      </w:r>
      <w:r w:rsidR="00A50ABA">
        <w:t xml:space="preserve">Figure </w:t>
      </w:r>
      <w:r w:rsidR="00A50ABA">
        <w:rPr>
          <w:noProof/>
        </w:rPr>
        <w:t>6</w:t>
      </w:r>
      <w:r w:rsidR="00A50ABA">
        <w:noBreakHyphen/>
      </w:r>
      <w:r w:rsidR="00A50ABA">
        <w:rPr>
          <w:noProof/>
        </w:rPr>
        <w:t>28</w:t>
      </w:r>
      <w:r w:rsidR="00DD0F94" w:rsidRPr="48440CE3">
        <w:fldChar w:fldCharType="end"/>
      </w:r>
      <w:r w:rsidRPr="08DDDFE8">
        <w:rPr>
          <w:b/>
          <w:bCs/>
        </w:rPr>
        <w:t xml:space="preserve"> </w:t>
      </w:r>
      <w:r>
        <w:t>detail solenoid assembly mass and CAD.</w:t>
      </w:r>
    </w:p>
    <w:p w14:paraId="5AFC291C" w14:textId="05964FD1" w:rsidR="0092652B" w:rsidRDefault="0092652B" w:rsidP="0092652B">
      <w:pPr>
        <w:pStyle w:val="Caption"/>
        <w:keepNext/>
        <w:jc w:val="center"/>
      </w:pPr>
      <w:bookmarkStart w:id="146" w:name="_Ref497314919"/>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13</w:t>
      </w:r>
      <w:r w:rsidR="00F01151">
        <w:rPr>
          <w:noProof/>
        </w:rPr>
        <w:fldChar w:fldCharType="end"/>
      </w:r>
      <w:bookmarkEnd w:id="146"/>
      <w:r>
        <w:t>: Solenoid Assembly Mass</w:t>
      </w:r>
    </w:p>
    <w:tbl>
      <w:tblPr>
        <w:tblStyle w:val="PlainTable21"/>
        <w:tblW w:w="9468" w:type="dxa"/>
        <w:tblLook w:val="04A0" w:firstRow="1" w:lastRow="0" w:firstColumn="1" w:lastColumn="0" w:noHBand="0" w:noVBand="1"/>
      </w:tblPr>
      <w:tblGrid>
        <w:gridCol w:w="2088"/>
        <w:gridCol w:w="1620"/>
        <w:gridCol w:w="2142"/>
        <w:gridCol w:w="1458"/>
        <w:gridCol w:w="2160"/>
      </w:tblGrid>
      <w:tr w:rsidR="00E0530F" w:rsidRPr="004B44C0" w14:paraId="699A4C40" w14:textId="77777777" w:rsidTr="113E320C">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234539D1" w14:textId="77777777" w:rsidR="00CA333D" w:rsidRPr="004B44C0" w:rsidRDefault="48440CE3" w:rsidP="48440CE3">
            <w:pPr>
              <w:rPr>
                <w:rFonts w:eastAsia="Times New Roman" w:cs="Times New Roman"/>
                <w:sz w:val="24"/>
                <w:szCs w:val="24"/>
              </w:rPr>
            </w:pPr>
            <w:r w:rsidRPr="48440CE3">
              <w:rPr>
                <w:rFonts w:ascii="Arial" w:eastAsia="Times New Roman" w:hAnsi="Arial" w:cs="Arial"/>
                <w:b w:val="0"/>
                <w:bCs w:val="0"/>
                <w:color w:val="000000" w:themeColor="text1"/>
                <w:sz w:val="20"/>
                <w:szCs w:val="20"/>
              </w:rPr>
              <w:t>PART:</w:t>
            </w:r>
          </w:p>
        </w:tc>
        <w:tc>
          <w:tcPr>
            <w:tcW w:w="1620" w:type="dxa"/>
            <w:hideMark/>
          </w:tcPr>
          <w:p w14:paraId="31C7CD96" w14:textId="77777777" w:rsidR="00CA333D" w:rsidRPr="004B44C0"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b w:val="0"/>
                <w:bCs w:val="0"/>
                <w:color w:val="000000" w:themeColor="text1"/>
                <w:sz w:val="20"/>
                <w:szCs w:val="20"/>
              </w:rPr>
              <w:t>MATERIAL:</w:t>
            </w:r>
          </w:p>
        </w:tc>
        <w:tc>
          <w:tcPr>
            <w:tcW w:w="2142" w:type="dxa"/>
            <w:hideMark/>
          </w:tcPr>
          <w:p w14:paraId="5926B1FB" w14:textId="6C81B71D" w:rsidR="00CA333D" w:rsidRPr="004B44C0"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b w:val="0"/>
                <w:bCs w:val="0"/>
                <w:color w:val="000000" w:themeColor="text1"/>
                <w:sz w:val="20"/>
                <w:szCs w:val="20"/>
              </w:rPr>
              <w:t>UNIT WEIGHT: (lbs.)</w:t>
            </w:r>
          </w:p>
        </w:tc>
        <w:tc>
          <w:tcPr>
            <w:tcW w:w="1458" w:type="dxa"/>
            <w:hideMark/>
          </w:tcPr>
          <w:p w14:paraId="3C86D6C1" w14:textId="77777777" w:rsidR="00CA333D" w:rsidRPr="004B44C0"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b w:val="0"/>
                <w:bCs w:val="0"/>
                <w:color w:val="000000" w:themeColor="text1"/>
                <w:sz w:val="20"/>
                <w:szCs w:val="20"/>
              </w:rPr>
              <w:t>QTY:</w:t>
            </w:r>
          </w:p>
        </w:tc>
        <w:tc>
          <w:tcPr>
            <w:tcW w:w="2160" w:type="dxa"/>
            <w:hideMark/>
          </w:tcPr>
          <w:p w14:paraId="1BE98B86" w14:textId="487945A4" w:rsidR="00CA333D" w:rsidRPr="004B44C0"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b w:val="0"/>
                <w:bCs w:val="0"/>
                <w:color w:val="000000" w:themeColor="text1"/>
                <w:sz w:val="20"/>
                <w:szCs w:val="20"/>
              </w:rPr>
              <w:t>WEIGHT EST: (lbs.)</w:t>
            </w:r>
          </w:p>
        </w:tc>
      </w:tr>
      <w:tr w:rsidR="00E0530F" w:rsidRPr="004B44C0" w14:paraId="5EFF85A7" w14:textId="77777777" w:rsidTr="113E320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5F6C1268"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Solenoid</w:t>
            </w:r>
          </w:p>
        </w:tc>
        <w:tc>
          <w:tcPr>
            <w:tcW w:w="1620" w:type="dxa"/>
            <w:hideMark/>
          </w:tcPr>
          <w:p w14:paraId="500B13D8" w14:textId="77777777" w:rsidR="00CA333D" w:rsidRPr="004B44C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N/A</w:t>
            </w:r>
          </w:p>
        </w:tc>
        <w:tc>
          <w:tcPr>
            <w:tcW w:w="2142" w:type="dxa"/>
            <w:hideMark/>
          </w:tcPr>
          <w:p w14:paraId="54052D2B"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0.3</w:t>
            </w:r>
          </w:p>
        </w:tc>
        <w:tc>
          <w:tcPr>
            <w:tcW w:w="1458" w:type="dxa"/>
            <w:hideMark/>
          </w:tcPr>
          <w:p w14:paraId="65A2B372"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4</w:t>
            </w:r>
          </w:p>
        </w:tc>
        <w:tc>
          <w:tcPr>
            <w:tcW w:w="2160" w:type="dxa"/>
            <w:hideMark/>
          </w:tcPr>
          <w:p w14:paraId="2DCAFAAD"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1.2</w:t>
            </w:r>
          </w:p>
        </w:tc>
      </w:tr>
      <w:tr w:rsidR="00E0530F" w:rsidRPr="004B44C0" w14:paraId="13B14A34" w14:textId="77777777" w:rsidTr="113E320C">
        <w:trPr>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0BB74A76"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Solenoid Shear Pin</w:t>
            </w:r>
          </w:p>
        </w:tc>
        <w:tc>
          <w:tcPr>
            <w:tcW w:w="1620" w:type="dxa"/>
            <w:hideMark/>
          </w:tcPr>
          <w:p w14:paraId="11B04ED6" w14:textId="77777777" w:rsidR="00CA333D" w:rsidRPr="004B44C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1215 Carbon Steel</w:t>
            </w:r>
          </w:p>
        </w:tc>
        <w:tc>
          <w:tcPr>
            <w:tcW w:w="2142" w:type="dxa"/>
            <w:hideMark/>
          </w:tcPr>
          <w:p w14:paraId="33CD2389"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0.035</w:t>
            </w:r>
          </w:p>
        </w:tc>
        <w:tc>
          <w:tcPr>
            <w:tcW w:w="1458" w:type="dxa"/>
            <w:hideMark/>
          </w:tcPr>
          <w:p w14:paraId="5FD916A9"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4</w:t>
            </w:r>
          </w:p>
        </w:tc>
        <w:tc>
          <w:tcPr>
            <w:tcW w:w="2160" w:type="dxa"/>
            <w:hideMark/>
          </w:tcPr>
          <w:p w14:paraId="26472DB5"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0.14</w:t>
            </w:r>
          </w:p>
        </w:tc>
      </w:tr>
      <w:tr w:rsidR="00E0530F" w:rsidRPr="004B44C0" w14:paraId="5B239EC8" w14:textId="77777777" w:rsidTr="113E320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13787161"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Aluminum plate</w:t>
            </w:r>
          </w:p>
        </w:tc>
        <w:tc>
          <w:tcPr>
            <w:tcW w:w="1620" w:type="dxa"/>
            <w:hideMark/>
          </w:tcPr>
          <w:p w14:paraId="0EA24A77" w14:textId="77777777" w:rsidR="00CA333D" w:rsidRPr="004B44C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6061 Aluminum</w:t>
            </w:r>
          </w:p>
        </w:tc>
        <w:tc>
          <w:tcPr>
            <w:tcW w:w="2142" w:type="dxa"/>
            <w:hideMark/>
          </w:tcPr>
          <w:p w14:paraId="030F81DD"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0.35</w:t>
            </w:r>
          </w:p>
        </w:tc>
        <w:tc>
          <w:tcPr>
            <w:tcW w:w="1458" w:type="dxa"/>
            <w:hideMark/>
          </w:tcPr>
          <w:p w14:paraId="04F5AB78"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4</w:t>
            </w:r>
          </w:p>
        </w:tc>
        <w:tc>
          <w:tcPr>
            <w:tcW w:w="2160" w:type="dxa"/>
            <w:hideMark/>
          </w:tcPr>
          <w:p w14:paraId="5FBFC634"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1.4</w:t>
            </w:r>
          </w:p>
        </w:tc>
      </w:tr>
      <w:tr w:rsidR="00E0530F" w:rsidRPr="004B44C0" w14:paraId="756642B2" w14:textId="77777777" w:rsidTr="113E320C">
        <w:trPr>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008F50C7"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Threaded rod</w:t>
            </w:r>
          </w:p>
        </w:tc>
        <w:tc>
          <w:tcPr>
            <w:tcW w:w="1620" w:type="dxa"/>
            <w:hideMark/>
          </w:tcPr>
          <w:p w14:paraId="151A87E9" w14:textId="77777777" w:rsidR="00CA333D" w:rsidRPr="004B44C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6061 Aluminum</w:t>
            </w:r>
          </w:p>
        </w:tc>
        <w:tc>
          <w:tcPr>
            <w:tcW w:w="2142" w:type="dxa"/>
            <w:hideMark/>
          </w:tcPr>
          <w:p w14:paraId="35DCB02A"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0.011</w:t>
            </w:r>
          </w:p>
        </w:tc>
        <w:tc>
          <w:tcPr>
            <w:tcW w:w="1458" w:type="dxa"/>
            <w:hideMark/>
          </w:tcPr>
          <w:p w14:paraId="6E5F1B47"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4</w:t>
            </w:r>
          </w:p>
        </w:tc>
        <w:tc>
          <w:tcPr>
            <w:tcW w:w="2160" w:type="dxa"/>
            <w:hideMark/>
          </w:tcPr>
          <w:p w14:paraId="51A6570C"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0.044</w:t>
            </w:r>
          </w:p>
        </w:tc>
      </w:tr>
      <w:tr w:rsidR="00E0530F" w:rsidRPr="004B44C0" w14:paraId="6974D841" w14:textId="77777777" w:rsidTr="113E320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6F19909C"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Solenoid Housing</w:t>
            </w:r>
          </w:p>
        </w:tc>
        <w:tc>
          <w:tcPr>
            <w:tcW w:w="1620" w:type="dxa"/>
            <w:hideMark/>
          </w:tcPr>
          <w:p w14:paraId="42CDAAE1" w14:textId="77777777" w:rsidR="00CA333D" w:rsidRPr="004B44C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6061 Aluminum</w:t>
            </w:r>
          </w:p>
        </w:tc>
        <w:tc>
          <w:tcPr>
            <w:tcW w:w="2142" w:type="dxa"/>
            <w:hideMark/>
          </w:tcPr>
          <w:p w14:paraId="67215D77"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0.05</w:t>
            </w:r>
          </w:p>
        </w:tc>
        <w:tc>
          <w:tcPr>
            <w:tcW w:w="1458" w:type="dxa"/>
            <w:hideMark/>
          </w:tcPr>
          <w:p w14:paraId="060B955F"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4</w:t>
            </w:r>
          </w:p>
        </w:tc>
        <w:tc>
          <w:tcPr>
            <w:tcW w:w="2160" w:type="dxa"/>
            <w:hideMark/>
          </w:tcPr>
          <w:p w14:paraId="056E09A6"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0.2</w:t>
            </w:r>
          </w:p>
        </w:tc>
      </w:tr>
      <w:tr w:rsidR="00E0530F" w:rsidRPr="004B44C0" w14:paraId="0AB572B3" w14:textId="77777777" w:rsidTr="113E320C">
        <w:trPr>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4299233C"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HDPE Plate</w:t>
            </w:r>
          </w:p>
        </w:tc>
        <w:tc>
          <w:tcPr>
            <w:tcW w:w="1620" w:type="dxa"/>
            <w:hideMark/>
          </w:tcPr>
          <w:p w14:paraId="07E984AD" w14:textId="77777777" w:rsidR="00CA333D" w:rsidRPr="004B44C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HDPE</w:t>
            </w:r>
          </w:p>
        </w:tc>
        <w:tc>
          <w:tcPr>
            <w:tcW w:w="2142" w:type="dxa"/>
            <w:hideMark/>
          </w:tcPr>
          <w:p w14:paraId="24938617"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0.176</w:t>
            </w:r>
          </w:p>
        </w:tc>
        <w:tc>
          <w:tcPr>
            <w:tcW w:w="1458" w:type="dxa"/>
            <w:hideMark/>
          </w:tcPr>
          <w:p w14:paraId="4A8BDE65"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2</w:t>
            </w:r>
          </w:p>
        </w:tc>
        <w:tc>
          <w:tcPr>
            <w:tcW w:w="2160" w:type="dxa"/>
            <w:hideMark/>
          </w:tcPr>
          <w:p w14:paraId="72DFB1D0"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0.352</w:t>
            </w:r>
          </w:p>
        </w:tc>
      </w:tr>
      <w:tr w:rsidR="00E0530F" w:rsidRPr="004B44C0" w14:paraId="3D536D18" w14:textId="77777777" w:rsidTr="113E320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6DFDF37F"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Assorted screws, nut, washer</w:t>
            </w:r>
          </w:p>
        </w:tc>
        <w:tc>
          <w:tcPr>
            <w:tcW w:w="1620" w:type="dxa"/>
            <w:hideMark/>
          </w:tcPr>
          <w:p w14:paraId="4273515D" w14:textId="77777777" w:rsidR="00CA333D" w:rsidRPr="004B44C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Aluminum</w:t>
            </w:r>
          </w:p>
        </w:tc>
        <w:tc>
          <w:tcPr>
            <w:tcW w:w="2142" w:type="dxa"/>
            <w:hideMark/>
          </w:tcPr>
          <w:p w14:paraId="5D052AEF"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0.5</w:t>
            </w:r>
          </w:p>
        </w:tc>
        <w:tc>
          <w:tcPr>
            <w:tcW w:w="1458" w:type="dxa"/>
            <w:hideMark/>
          </w:tcPr>
          <w:p w14:paraId="2A4CFDF9"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1</w:t>
            </w:r>
          </w:p>
        </w:tc>
        <w:tc>
          <w:tcPr>
            <w:tcW w:w="2160" w:type="dxa"/>
            <w:hideMark/>
          </w:tcPr>
          <w:p w14:paraId="66B8098E"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0.5</w:t>
            </w:r>
          </w:p>
        </w:tc>
      </w:tr>
      <w:tr w:rsidR="00E0530F" w:rsidRPr="004B44C0" w14:paraId="374ED087" w14:textId="77777777" w:rsidTr="113E320C">
        <w:trPr>
          <w:trHeight w:val="503"/>
        </w:trPr>
        <w:tc>
          <w:tcPr>
            <w:cnfStyle w:val="001000000000" w:firstRow="0" w:lastRow="0" w:firstColumn="1" w:lastColumn="0" w:oddVBand="0" w:evenVBand="0" w:oddHBand="0" w:evenHBand="0" w:firstRowFirstColumn="0" w:firstRowLastColumn="0" w:lastRowFirstColumn="0" w:lastRowLastColumn="0"/>
            <w:tcW w:w="2088" w:type="dxa"/>
            <w:hideMark/>
          </w:tcPr>
          <w:p w14:paraId="448D09C2" w14:textId="77777777" w:rsidR="00CA333D" w:rsidRPr="004B44C0" w:rsidRDefault="00CA333D" w:rsidP="00A76C81">
            <w:pPr>
              <w:rPr>
                <w:rFonts w:eastAsia="Times New Roman" w:cs="Times New Roman"/>
                <w:sz w:val="24"/>
                <w:szCs w:val="24"/>
              </w:rPr>
            </w:pPr>
          </w:p>
        </w:tc>
        <w:tc>
          <w:tcPr>
            <w:tcW w:w="1620" w:type="dxa"/>
            <w:hideMark/>
          </w:tcPr>
          <w:p w14:paraId="71BC41B9" w14:textId="77777777" w:rsidR="00CA333D" w:rsidRPr="004B44C0"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2142" w:type="dxa"/>
            <w:hideMark/>
          </w:tcPr>
          <w:p w14:paraId="5E3245C6" w14:textId="77777777" w:rsidR="00CA333D" w:rsidRPr="004B44C0"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1458" w:type="dxa"/>
            <w:hideMark/>
          </w:tcPr>
          <w:p w14:paraId="49ABA89A" w14:textId="785C273D" w:rsidR="00CA333D" w:rsidRPr="004B44C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b/>
                <w:bCs/>
                <w:color w:val="000000" w:themeColor="text1"/>
                <w:sz w:val="20"/>
                <w:szCs w:val="20"/>
              </w:rPr>
              <w:t>Total Weight:</w:t>
            </w:r>
          </w:p>
        </w:tc>
        <w:tc>
          <w:tcPr>
            <w:tcW w:w="2160" w:type="dxa"/>
            <w:hideMark/>
          </w:tcPr>
          <w:p w14:paraId="596FF675"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3.836</w:t>
            </w:r>
          </w:p>
        </w:tc>
      </w:tr>
    </w:tbl>
    <w:p w14:paraId="05B87640" w14:textId="4957264B" w:rsidR="00CA333D" w:rsidRDefault="00DD0F94" w:rsidP="00A50ABA">
      <w:r>
        <w:rPr>
          <w:noProof/>
        </w:rPr>
        <w:lastRenderedPageBreak/>
        <mc:AlternateContent>
          <mc:Choice Requires="wpg">
            <w:drawing>
              <wp:anchor distT="0" distB="0" distL="114300" distR="114300" simplePos="0" relativeHeight="251658279" behindDoc="0" locked="0" layoutInCell="1" allowOverlap="1" wp14:anchorId="674B199F" wp14:editId="343AD33B">
                <wp:simplePos x="0" y="0"/>
                <wp:positionH relativeFrom="margin">
                  <wp:align>center</wp:align>
                </wp:positionH>
                <wp:positionV relativeFrom="paragraph">
                  <wp:posOffset>38100</wp:posOffset>
                </wp:positionV>
                <wp:extent cx="4710795" cy="3455670"/>
                <wp:effectExtent l="38100" t="38100" r="33020" b="0"/>
                <wp:wrapTopAndBottom/>
                <wp:docPr id="676200886" name="Group 676200886"/>
                <wp:cNvGraphicFramePr/>
                <a:graphic xmlns:a="http://schemas.openxmlformats.org/drawingml/2006/main">
                  <a:graphicData uri="http://schemas.microsoft.com/office/word/2010/wordprocessingGroup">
                    <wpg:wgp>
                      <wpg:cNvGrpSpPr/>
                      <wpg:grpSpPr>
                        <a:xfrm>
                          <a:off x="0" y="0"/>
                          <a:ext cx="4710795" cy="3455670"/>
                          <a:chOff x="0" y="0"/>
                          <a:chExt cx="4710795" cy="3455670"/>
                        </a:xfrm>
                      </wpg:grpSpPr>
                      <pic:pic xmlns:pic="http://schemas.openxmlformats.org/drawingml/2006/picture">
                        <pic:nvPicPr>
                          <pic:cNvPr id="262" name="Picture 26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04080" cy="3124835"/>
                          </a:xfrm>
                          <a:prstGeom prst="rect">
                            <a:avLst/>
                          </a:prstGeom>
                          <a:ln w="38100">
                            <a:solidFill>
                              <a:schemeClr val="tx1"/>
                            </a:solidFill>
                          </a:ln>
                          <a:effectLst/>
                        </pic:spPr>
                      </pic:pic>
                      <wps:wsp>
                        <wps:cNvPr id="676200885" name="Text Box 676200885"/>
                        <wps:cNvSpPr txBox="1"/>
                        <wps:spPr>
                          <a:xfrm>
                            <a:off x="8620" y="3182620"/>
                            <a:ext cx="4702175" cy="273050"/>
                          </a:xfrm>
                          <a:prstGeom prst="rect">
                            <a:avLst/>
                          </a:prstGeom>
                          <a:solidFill>
                            <a:prstClr val="white"/>
                          </a:solidFill>
                          <a:ln>
                            <a:noFill/>
                          </a:ln>
                        </wps:spPr>
                        <wps:txbx>
                          <w:txbxContent>
                            <w:p w14:paraId="56E695B2" w14:textId="37CDDC5C" w:rsidR="00A50ABA" w:rsidRPr="00574BC4" w:rsidRDefault="00A50ABA" w:rsidP="00DD0F94">
                              <w:pPr>
                                <w:pStyle w:val="Caption"/>
                                <w:jc w:val="center"/>
                                <w:rPr>
                                  <w:noProof/>
                                </w:rPr>
                              </w:pPr>
                              <w:bookmarkStart w:id="147" w:name="_Ref497315043"/>
                              <w:r>
                                <w:t xml:space="preserve">Figure </w:t>
                              </w:r>
                              <w:fldSimple w:instr=" SEQ Figure \* ARABIC ">
                                <w:r w:rsidR="00F01151">
                                  <w:rPr>
                                    <w:noProof/>
                                  </w:rPr>
                                  <w:t>51</w:t>
                                </w:r>
                              </w:fldSimple>
                              <w:bookmarkEnd w:id="147"/>
                              <w:r>
                                <w:t xml:space="preserve">: </w:t>
                              </w:r>
                              <w:r w:rsidRPr="0026019E">
                                <w:t>Solenoid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4B199F" id="Group 676200886" o:spid="_x0000_s1150" style="position:absolute;margin-left:0;margin-top:3pt;width:370.95pt;height:272.1pt;z-index:251658279;mso-position-horizontal:center;mso-position-horizontal-relative:margin;mso-position-vertical-relative:text;mso-width-relative:margin;mso-height-relative:margin" coordsize="47107,345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">
                <v:shape id="Picture 262" o:spid="_x0000_s1151" type="#_x0000_t75" style="position:absolute;width:47040;height:3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" stroked="t" strokecolor="black [3213]" strokeweight="3pt">
                  <v:imagedata r:id="rId103" o:title=""/>
                  <v:path arrowok="t"/>
                </v:shape>
                <v:shape id="Text Box 676200885" o:spid="_x0000_s1152" type="#_x0000_t202" style="position:absolute;left:86;top:31826;width:4702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" stroked="f">
                  <v:textbox style="mso-fit-shape-to-text:t" inset="0,0,0,0">
                    <w:txbxContent>
                      <w:p w14:paraId="56E695B2" w14:textId="37CDDC5C" w:rsidR="00A50ABA" w:rsidRPr="00574BC4" w:rsidRDefault="00A50ABA" w:rsidP="00DD0F94">
                        <w:pPr>
                          <w:pStyle w:val="Caption"/>
                          <w:jc w:val="center"/>
                          <w:rPr>
                            <w:noProof/>
                          </w:rPr>
                        </w:pPr>
                        <w:bookmarkStart w:id="148" w:name="_Ref497315043"/>
                        <w:r>
                          <w:t xml:space="preserve">Figure </w:t>
                        </w:r>
                        <w:fldSimple w:instr=" SEQ Figure \* ARABIC ">
                          <w:r w:rsidR="00F01151">
                            <w:rPr>
                              <w:noProof/>
                            </w:rPr>
                            <w:t>51</w:t>
                          </w:r>
                        </w:fldSimple>
                        <w:bookmarkEnd w:id="148"/>
                        <w:r>
                          <w:t xml:space="preserve">: </w:t>
                        </w:r>
                        <w:r w:rsidRPr="0026019E">
                          <w:t>Solenoid Assembly</w:t>
                        </w:r>
                      </w:p>
                    </w:txbxContent>
                  </v:textbox>
                </v:shape>
                <w10:wrap type="topAndBottom" anchorx="margin"/>
              </v:group>
            </w:pict>
          </mc:Fallback>
        </mc:AlternateContent>
      </w:r>
      <w:r w:rsidR="002E13A9">
        <w:rPr>
          <w:noProof/>
        </w:rPr>
        <mc:AlternateContent>
          <mc:Choice Requires="wps">
            <w:drawing>
              <wp:anchor distT="0" distB="0" distL="114300" distR="114300" simplePos="0" relativeHeight="251656192" behindDoc="0" locked="0" layoutInCell="1" allowOverlap="1" wp14:anchorId="5380BC42" wp14:editId="4FC64D08">
                <wp:simplePos x="0" y="0"/>
                <wp:positionH relativeFrom="column">
                  <wp:posOffset>2000250</wp:posOffset>
                </wp:positionH>
                <wp:positionV relativeFrom="paragraph">
                  <wp:posOffset>3272790</wp:posOffset>
                </wp:positionV>
                <wp:extent cx="2343150" cy="200025"/>
                <wp:effectExtent l="0" t="0" r="0" b="9525"/>
                <wp:wrapNone/>
                <wp:docPr id="308" name="Text Box 308"/>
                <wp:cNvGraphicFramePr/>
                <a:graphic xmlns:a="http://schemas.openxmlformats.org/drawingml/2006/main">
                  <a:graphicData uri="http://schemas.microsoft.com/office/word/2010/wordprocessingShape">
                    <wps:wsp>
                      <wps:cNvSpPr txBox="1"/>
                      <wps:spPr>
                        <a:xfrm>
                          <a:off x="0" y="0"/>
                          <a:ext cx="2343150" cy="200025"/>
                        </a:xfrm>
                        <a:prstGeom prst="rect">
                          <a:avLst/>
                        </a:prstGeom>
                        <a:solidFill>
                          <a:prstClr val="white"/>
                        </a:solidFill>
                        <a:ln>
                          <a:noFill/>
                        </a:ln>
                        <a:effectLst/>
                      </wps:spPr>
                      <wps:txbx>
                        <w:txbxContent>
                          <w:p w14:paraId="68BD422E" w14:textId="311690B6" w:rsidR="00A50ABA" w:rsidRPr="00B40F7B" w:rsidRDefault="00A50ABA" w:rsidP="002E13A9">
                            <w:pPr>
                              <w:pStyle w:val="Caption"/>
                              <w:jc w:val="center"/>
                              <w:rPr>
                                <w:noProof/>
                                <w:szCs w:val="20"/>
                              </w:rPr>
                            </w:pPr>
                            <w:r>
                              <w:rPr>
                                <w:szCs w:val="20"/>
                              </w:rPr>
                              <w:t>Figure</w:t>
                            </w:r>
                            <w:r w:rsidRPr="006D5671">
                              <w:rPr>
                                <w:szCs w:val="20"/>
                              </w:rPr>
                              <w:t xml:space="preserve"> 6.2.6</w:t>
                            </w:r>
                            <w:r>
                              <w:rPr>
                                <w:szCs w:val="20"/>
                              </w:rPr>
                              <w:t>.3</w:t>
                            </w:r>
                            <w:r w:rsidRPr="006D5671">
                              <w:rPr>
                                <w:szCs w:val="20"/>
                              </w:rPr>
                              <w:t xml:space="preserve">.1: </w:t>
                            </w:r>
                            <w:r>
                              <w:rPr>
                                <w:szCs w:val="20"/>
                              </w:rPr>
                              <w:t>Solenoid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0BC42" id="Text Box 308" o:spid="_x0000_s1153" type="#_x0000_t202" style="position:absolute;margin-left:157.5pt;margin-top:257.7pt;width:184.5pt;height:15.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" stroked="f">
                <v:textbox inset="0,0,0,0">
                  <w:txbxContent>
                    <w:p w14:paraId="68BD422E" w14:textId="311690B6" w:rsidR="00A50ABA" w:rsidRPr="00B40F7B" w:rsidRDefault="00A50ABA" w:rsidP="002E13A9">
                      <w:pPr>
                        <w:pStyle w:val="Caption"/>
                        <w:jc w:val="center"/>
                        <w:rPr>
                          <w:noProof/>
                          <w:szCs w:val="20"/>
                        </w:rPr>
                      </w:pPr>
                      <w:r>
                        <w:rPr>
                          <w:szCs w:val="20"/>
                        </w:rPr>
                        <w:t>Figure</w:t>
                      </w:r>
                      <w:r w:rsidRPr="006D5671">
                        <w:rPr>
                          <w:szCs w:val="20"/>
                        </w:rPr>
                        <w:t xml:space="preserve"> 6.2.6</w:t>
                      </w:r>
                      <w:r>
                        <w:rPr>
                          <w:szCs w:val="20"/>
                        </w:rPr>
                        <w:t>.3</w:t>
                      </w:r>
                      <w:r w:rsidRPr="006D5671">
                        <w:rPr>
                          <w:szCs w:val="20"/>
                        </w:rPr>
                        <w:t xml:space="preserve">.1: </w:t>
                      </w:r>
                      <w:r>
                        <w:rPr>
                          <w:szCs w:val="20"/>
                        </w:rPr>
                        <w:t>Solenoid Assembly</w:t>
                      </w:r>
                    </w:p>
                  </w:txbxContent>
                </v:textbox>
              </v:shape>
            </w:pict>
          </mc:Fallback>
        </mc:AlternateContent>
      </w:r>
    </w:p>
    <w:p w14:paraId="109D1A45" w14:textId="4651207D" w:rsidR="00CA333D" w:rsidRDefault="00DD0F94" w:rsidP="002E3F21">
      <w:pPr>
        <w:spacing w:after="0" w:line="240" w:lineRule="auto"/>
        <w:ind w:left="1080" w:firstLine="360"/>
        <w:jc w:val="both"/>
      </w:pPr>
      <w:r>
        <w:rPr>
          <w:noProof/>
        </w:rPr>
        <mc:AlternateContent>
          <mc:Choice Requires="wpg">
            <w:drawing>
              <wp:anchor distT="0" distB="0" distL="114300" distR="114300" simplePos="0" relativeHeight="251658280" behindDoc="0" locked="0" layoutInCell="1" allowOverlap="1" wp14:anchorId="1ADD6426" wp14:editId="05861A81">
                <wp:simplePos x="0" y="0"/>
                <wp:positionH relativeFrom="column">
                  <wp:posOffset>3554083</wp:posOffset>
                </wp:positionH>
                <wp:positionV relativeFrom="paragraph">
                  <wp:posOffset>569343</wp:posOffset>
                </wp:positionV>
                <wp:extent cx="2333989" cy="2497455"/>
                <wp:effectExtent l="38100" t="38100" r="28575" b="0"/>
                <wp:wrapThrough wrapText="bothSides">
                  <wp:wrapPolygon edited="0">
                    <wp:start x="-353" y="-330"/>
                    <wp:lineTo x="-353" y="21419"/>
                    <wp:lineTo x="21688" y="21419"/>
                    <wp:lineTo x="21688" y="-330"/>
                    <wp:lineTo x="-353" y="-330"/>
                  </wp:wrapPolygon>
                </wp:wrapThrough>
                <wp:docPr id="676200888" name="Group 676200888"/>
                <wp:cNvGraphicFramePr/>
                <a:graphic xmlns:a="http://schemas.openxmlformats.org/drawingml/2006/main">
                  <a:graphicData uri="http://schemas.microsoft.com/office/word/2010/wordprocessingGroup">
                    <wpg:wgp>
                      <wpg:cNvGrpSpPr/>
                      <wpg:grpSpPr>
                        <a:xfrm>
                          <a:off x="0" y="0"/>
                          <a:ext cx="2333989" cy="2497455"/>
                          <a:chOff x="0" y="0"/>
                          <a:chExt cx="2333989" cy="2497455"/>
                        </a:xfrm>
                      </wpg:grpSpPr>
                      <pic:pic xmlns:pic="http://schemas.openxmlformats.org/drawingml/2006/picture">
                        <pic:nvPicPr>
                          <pic:cNvPr id="264" name="Picture 264" descr="https://lh4.googleusercontent.com/C8QPSgJvl5FqsjYSOel__VB6Zo4YU5I9QXma90WIxfM-eLE39hKI70ZcKdhWuWa0TUUDC3jgGP97cDdFteY9o1uNmyQ-k1muLdApwJ2Dk33fXoWp5bTVvAIiyDAXh4gYldRqbkfw"/>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27275" cy="2019300"/>
                          </a:xfrm>
                          <a:prstGeom prst="rect">
                            <a:avLst/>
                          </a:prstGeom>
                          <a:ln w="38100">
                            <a:solidFill>
                              <a:schemeClr val="tx1"/>
                            </a:solidFill>
                          </a:ln>
                          <a:effectLst/>
                        </pic:spPr>
                      </pic:pic>
                      <wps:wsp>
                        <wps:cNvPr id="676200887" name="Text Box 676200887"/>
                        <wps:cNvSpPr txBox="1"/>
                        <wps:spPr>
                          <a:xfrm>
                            <a:off x="8619" y="2078355"/>
                            <a:ext cx="2325370" cy="419100"/>
                          </a:xfrm>
                          <a:prstGeom prst="rect">
                            <a:avLst/>
                          </a:prstGeom>
                          <a:solidFill>
                            <a:prstClr val="white"/>
                          </a:solidFill>
                          <a:ln>
                            <a:noFill/>
                          </a:ln>
                        </wps:spPr>
                        <wps:txbx>
                          <w:txbxContent>
                            <w:p w14:paraId="63109F0A" w14:textId="42035F65" w:rsidR="00A50ABA" w:rsidRPr="00607DFD" w:rsidRDefault="00A50ABA" w:rsidP="00DD0F94">
                              <w:pPr>
                                <w:pStyle w:val="Caption"/>
                                <w:jc w:val="center"/>
                                <w:rPr>
                                  <w:noProof/>
                                </w:rPr>
                              </w:pPr>
                              <w:bookmarkStart w:id="149" w:name="_Ref497315143"/>
                              <w:r>
                                <w:t xml:space="preserve">Figure </w:t>
                              </w:r>
                              <w:fldSimple w:instr=" SEQ Figure \* ARABIC ">
                                <w:r w:rsidR="00F01151">
                                  <w:rPr>
                                    <w:noProof/>
                                  </w:rPr>
                                  <w:t>52</w:t>
                                </w:r>
                              </w:fldSimple>
                              <w:bookmarkEnd w:id="149"/>
                              <w:r>
                                <w:t xml:space="preserve">: </w:t>
                              </w:r>
                              <w:r w:rsidRPr="00107B9C">
                                <w:t>Advanced Retention and Release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D6426" id="Group 676200888" o:spid="_x0000_s1154" style="position:absolute;left:0;text-align:left;margin-left:279.85pt;margin-top:44.85pt;width:183.8pt;height:196.65pt;z-index:251658280;mso-position-horizontal-relative:text;mso-position-vertical-relative:text" coordsize="23339,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">
                <v:shape id="Picture 264" o:spid="_x0000_s1155" type="#_x0000_t75" alt="https://lh4.googleusercontent.com/C8QPSgJvl5FqsjYSOel__VB6Zo4YU5I9QXma90WIxfM-eLE39hKI70ZcKdhWuWa0TUUDC3jgGP97cDdFteY9o1uNmyQ-k1muLdApwJ2Dk33fXoWp5bTVvAIiyDAXh4gYldRqbkfw" style="position:absolute;width:23272;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" stroked="t" strokecolor="black [3213]" strokeweight="3pt">
                  <v:imagedata r:id="rId105" o:title="C8QPSgJvl5FqsjYSOel__VB6Zo4YU5I9QXma90WIxfM-eLE39hKI70ZcKdhWuWa0TUUDC3jgGP97cDdFteY9o1uNmyQ-k1muLdApwJ2Dk33fXoWp5bTVvAIiyDAXh4gYldRqbkfw"/>
                  <v:path arrowok="t"/>
                </v:shape>
                <v:shape id="Text Box 676200887" o:spid="_x0000_s1156" type="#_x0000_t202" style="position:absolute;left:86;top:20783;width:2325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" stroked="f">
                  <v:textbox style="mso-fit-shape-to-text:t" inset="0,0,0,0">
                    <w:txbxContent>
                      <w:p w14:paraId="63109F0A" w14:textId="42035F65" w:rsidR="00A50ABA" w:rsidRPr="00607DFD" w:rsidRDefault="00A50ABA" w:rsidP="00DD0F94">
                        <w:pPr>
                          <w:pStyle w:val="Caption"/>
                          <w:jc w:val="center"/>
                          <w:rPr>
                            <w:noProof/>
                          </w:rPr>
                        </w:pPr>
                        <w:bookmarkStart w:id="150" w:name="_Ref497315143"/>
                        <w:r>
                          <w:t xml:space="preserve">Figure </w:t>
                        </w:r>
                        <w:fldSimple w:instr=" SEQ Figure \* ARABIC ">
                          <w:r w:rsidR="00F01151">
                            <w:rPr>
                              <w:noProof/>
                            </w:rPr>
                            <w:t>52</w:t>
                          </w:r>
                        </w:fldSimple>
                        <w:bookmarkEnd w:id="150"/>
                        <w:r>
                          <w:t xml:space="preserve">: </w:t>
                        </w:r>
                        <w:r w:rsidRPr="00107B9C">
                          <w:t>Advanced Retention and Release Device</w:t>
                        </w:r>
                      </w:p>
                    </w:txbxContent>
                  </v:textbox>
                </v:shape>
                <w10:wrap type="through"/>
              </v:group>
            </w:pict>
          </mc:Fallback>
        </mc:AlternateContent>
      </w:r>
      <w:r w:rsidR="00CA333D" w:rsidRPr="00FA2B4D">
        <w:t>The final method considered is an Advanced Retention and Release Device (ARRD) capable of withstanding 2,000 lbs</w:t>
      </w:r>
      <w:r w:rsidR="00795281" w:rsidRPr="113E320C">
        <w:t>.</w:t>
      </w:r>
      <w:r w:rsidR="00CA333D" w:rsidRPr="00FA2B4D">
        <w:t xml:space="preserve"> of force along its axis of release</w:t>
      </w:r>
      <w:r w:rsidR="002E13A9">
        <w:t xml:space="preserve"> and is seen in </w:t>
      </w:r>
      <w:r w:rsidRPr="48440CE3">
        <w:fldChar w:fldCharType="begin"/>
      </w:r>
      <w:r>
        <w:instrText xml:space="preserve"> REF _Ref497315143 \h </w:instrText>
      </w:r>
      <w:r w:rsidRPr="48440CE3">
        <w:rPr>
          <w:b/>
          <w:bCs/>
        </w:rPr>
        <w:fldChar w:fldCharType="separate"/>
      </w:r>
      <w:r w:rsidR="00A50ABA">
        <w:t xml:space="preserve">Figure </w:t>
      </w:r>
      <w:r w:rsidR="00A50ABA">
        <w:rPr>
          <w:noProof/>
        </w:rPr>
        <w:t>6</w:t>
      </w:r>
      <w:r w:rsidR="00A50ABA">
        <w:noBreakHyphen/>
      </w:r>
      <w:r w:rsidR="00A50ABA">
        <w:rPr>
          <w:noProof/>
        </w:rPr>
        <w:t>29</w:t>
      </w:r>
      <w:r w:rsidRPr="48440CE3">
        <w:fldChar w:fldCharType="end"/>
      </w:r>
      <w:r w:rsidR="00CA333D" w:rsidRPr="00FA2B4D">
        <w:t>. The device is manufactured for electrically initiated pyrotechnic events typically in the rocketry industry. Similar projects use an ARRD for parachute release with documented su</w:t>
      </w:r>
      <w:r w:rsidR="0092652B">
        <w:t>ccess. Release is initiated by P</w:t>
      </w:r>
      <w:r w:rsidR="00CA333D" w:rsidRPr="00FA2B4D">
        <w:t>yrodex or air pressure. Each release option will be tested for reliability upon procurement of the device.</w:t>
      </w:r>
    </w:p>
    <w:p w14:paraId="3DD5E019" w14:textId="47CF6807" w:rsidR="00A50ABA" w:rsidRDefault="08DDDFE8" w:rsidP="002E3F21">
      <w:pPr>
        <w:spacing w:after="0" w:line="240" w:lineRule="auto"/>
        <w:ind w:left="1080" w:firstLine="360"/>
        <w:jc w:val="both"/>
      </w:pPr>
      <w:r>
        <w:t xml:space="preserve">A design matrix evaluating the ability of retention methods to adhere to related engineering specifications is within </w:t>
      </w:r>
      <w:r w:rsidR="00DD0F94" w:rsidRPr="48440CE3">
        <w:fldChar w:fldCharType="begin"/>
      </w:r>
      <w:r w:rsidR="00DD0F94">
        <w:instrText xml:space="preserve"> REF _Ref497315178 \h </w:instrText>
      </w:r>
      <w:r w:rsidR="00DD0F94" w:rsidRPr="48440CE3">
        <w:rPr>
          <w:b/>
          <w:bCs/>
        </w:rPr>
        <w:fldChar w:fldCharType="separate"/>
      </w:r>
      <w:r w:rsidR="00A50ABA">
        <w:t xml:space="preserve">Table </w:t>
      </w:r>
      <w:r w:rsidR="00A50ABA">
        <w:rPr>
          <w:noProof/>
        </w:rPr>
        <w:t>6</w:t>
      </w:r>
      <w:r w:rsidR="00A50ABA">
        <w:noBreakHyphen/>
      </w:r>
      <w:r w:rsidR="00A50ABA">
        <w:rPr>
          <w:noProof/>
        </w:rPr>
        <w:t>14</w:t>
      </w:r>
      <w:r w:rsidR="00DD0F94" w:rsidRPr="48440CE3">
        <w:fldChar w:fldCharType="end"/>
      </w:r>
      <w:r>
        <w:t>. The ARRD is viewed as a reliable, lightweight device which will be purchased and tested within a short timeframe. A solenoid assembly is reliable in its ability to hold and release the payload. The shortcomings of this design are its high mass, low durability, and difficult integration with avionics controllers.</w:t>
      </w:r>
    </w:p>
    <w:p w14:paraId="4AD32194" w14:textId="77777777" w:rsidR="00A50ABA" w:rsidRDefault="00A50ABA">
      <w:r>
        <w:br w:type="page"/>
      </w:r>
    </w:p>
    <w:p w14:paraId="7CEF76DE" w14:textId="1B87F2C9" w:rsidR="00DD0F94" w:rsidRDefault="00DD0F94" w:rsidP="00DD0F94">
      <w:pPr>
        <w:pStyle w:val="Caption"/>
        <w:keepNext/>
        <w:jc w:val="center"/>
      </w:pPr>
      <w:bookmarkStart w:id="151" w:name="_Ref497315178"/>
      <w:r>
        <w:lastRenderedPageBreak/>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14</w:t>
      </w:r>
      <w:r w:rsidR="00F01151">
        <w:rPr>
          <w:noProof/>
        </w:rPr>
        <w:fldChar w:fldCharType="end"/>
      </w:r>
      <w:bookmarkEnd w:id="151"/>
      <w:r>
        <w:t xml:space="preserve">: </w:t>
      </w:r>
      <w:r w:rsidRPr="00530950">
        <w:t>Ejection Retention Methods Design Decision</w:t>
      </w:r>
    </w:p>
    <w:tbl>
      <w:tblPr>
        <w:tblStyle w:val="ColorfulList-Accent1"/>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68"/>
        <w:gridCol w:w="1080"/>
        <w:gridCol w:w="1260"/>
        <w:gridCol w:w="1440"/>
        <w:gridCol w:w="1260"/>
        <w:gridCol w:w="1260"/>
      </w:tblGrid>
      <w:tr w:rsidR="00CA333D" w:rsidRPr="004E2C05" w14:paraId="1240449A" w14:textId="77777777" w:rsidTr="005D615C">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9468" w:type="dxa"/>
            <w:gridSpan w:val="6"/>
            <w:shd w:val="clear" w:color="auto" w:fill="C45911" w:themeFill="accent2" w:themeFillShade="BF"/>
            <w:hideMark/>
          </w:tcPr>
          <w:p w14:paraId="7C16D041" w14:textId="3ED75B58" w:rsidR="00CA333D" w:rsidRPr="00417223" w:rsidRDefault="48440CE3" w:rsidP="005D615C">
            <w:pPr>
              <w:rPr>
                <w:rFonts w:eastAsia="Times New Roman" w:cs="Times New Roman"/>
                <w:sz w:val="28"/>
                <w:szCs w:val="28"/>
              </w:rPr>
            </w:pPr>
            <w:r w:rsidRPr="005D615C">
              <w:rPr>
                <w:rFonts w:cs="Times New Roman"/>
                <w:sz w:val="28"/>
                <w:szCs w:val="28"/>
              </w:rPr>
              <w:t>Ejection Retention Methods</w:t>
            </w:r>
          </w:p>
        </w:tc>
      </w:tr>
      <w:tr w:rsidR="00130376" w:rsidRPr="004E2C05" w14:paraId="717B72F0" w14:textId="77777777" w:rsidTr="113E320C">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248" w:type="dxa"/>
            <w:gridSpan w:val="2"/>
            <w:shd w:val="clear" w:color="auto" w:fill="FFFFFF" w:themeFill="background1"/>
            <w:hideMark/>
          </w:tcPr>
          <w:p w14:paraId="46948C81" w14:textId="75A11E98" w:rsidR="00CA333D" w:rsidRPr="00130376" w:rsidRDefault="48440CE3" w:rsidP="48440CE3">
            <w:pPr>
              <w:rPr>
                <w:rFonts w:eastAsia="Times New Roman" w:cs="Times New Roman"/>
              </w:rPr>
            </w:pPr>
            <w:r w:rsidRPr="48440CE3">
              <w:rPr>
                <w:rFonts w:eastAsia="Times New Roman" w:cs="Times New Roman"/>
                <w:b w:val="0"/>
                <w:bCs w:val="0"/>
              </w:rPr>
              <w:t>Design</w:t>
            </w:r>
          </w:p>
        </w:tc>
        <w:tc>
          <w:tcPr>
            <w:tcW w:w="2700" w:type="dxa"/>
            <w:gridSpan w:val="2"/>
            <w:shd w:val="clear" w:color="auto" w:fill="FFFFFF" w:themeFill="background1"/>
            <w:hideMark/>
          </w:tcPr>
          <w:p w14:paraId="4BDF126B" w14:textId="77777777" w:rsidR="00CA333D" w:rsidRPr="0013037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ARRD</w:t>
            </w:r>
          </w:p>
        </w:tc>
        <w:tc>
          <w:tcPr>
            <w:tcW w:w="2520" w:type="dxa"/>
            <w:gridSpan w:val="2"/>
            <w:shd w:val="clear" w:color="auto" w:fill="FFFFFF" w:themeFill="background1"/>
            <w:hideMark/>
          </w:tcPr>
          <w:p w14:paraId="47D27FBE" w14:textId="77777777" w:rsidR="00CA333D" w:rsidRPr="0013037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Solenoid</w:t>
            </w:r>
          </w:p>
        </w:tc>
      </w:tr>
      <w:tr w:rsidR="00130376" w:rsidRPr="004E2C05" w14:paraId="72656EBC" w14:textId="77777777" w:rsidTr="113E320C">
        <w:trPr>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000000" w:themeFill="text1"/>
            <w:hideMark/>
          </w:tcPr>
          <w:p w14:paraId="27F55601" w14:textId="77777777" w:rsidR="00CA333D" w:rsidRPr="00130376" w:rsidRDefault="48440CE3" w:rsidP="48440CE3">
            <w:pPr>
              <w:rPr>
                <w:rFonts w:eastAsia="Times New Roman" w:cs="Times New Roman"/>
              </w:rPr>
            </w:pPr>
            <w:r w:rsidRPr="48440CE3">
              <w:rPr>
                <w:rFonts w:eastAsia="Times New Roman" w:cs="Times New Roman"/>
                <w:b w:val="0"/>
                <w:bCs w:val="0"/>
                <w:color w:val="FFFFFF" w:themeColor="background1"/>
              </w:rPr>
              <w:t>Criteria</w:t>
            </w:r>
          </w:p>
        </w:tc>
        <w:tc>
          <w:tcPr>
            <w:tcW w:w="1080" w:type="dxa"/>
            <w:shd w:val="clear" w:color="auto" w:fill="000000" w:themeFill="text1"/>
            <w:hideMark/>
          </w:tcPr>
          <w:p w14:paraId="09F11EBC" w14:textId="77777777" w:rsidR="00CA333D" w:rsidRPr="0013037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Weight</w:t>
            </w:r>
          </w:p>
        </w:tc>
        <w:tc>
          <w:tcPr>
            <w:tcW w:w="1260" w:type="dxa"/>
            <w:shd w:val="clear" w:color="auto" w:fill="000000" w:themeFill="text1"/>
            <w:hideMark/>
          </w:tcPr>
          <w:p w14:paraId="0234D8E2" w14:textId="77777777" w:rsidR="00CA333D" w:rsidRPr="0013037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Rating</w:t>
            </w:r>
          </w:p>
        </w:tc>
        <w:tc>
          <w:tcPr>
            <w:tcW w:w="1440" w:type="dxa"/>
            <w:shd w:val="clear" w:color="auto" w:fill="000000" w:themeFill="text1"/>
            <w:hideMark/>
          </w:tcPr>
          <w:p w14:paraId="40710DA0" w14:textId="77777777" w:rsidR="00CA333D" w:rsidRPr="0013037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Score</w:t>
            </w:r>
          </w:p>
        </w:tc>
        <w:tc>
          <w:tcPr>
            <w:tcW w:w="1260" w:type="dxa"/>
            <w:shd w:val="clear" w:color="auto" w:fill="000000" w:themeFill="text1"/>
            <w:hideMark/>
          </w:tcPr>
          <w:p w14:paraId="4C247D75" w14:textId="77777777" w:rsidR="00CA333D" w:rsidRPr="0013037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Rating</w:t>
            </w:r>
          </w:p>
        </w:tc>
        <w:tc>
          <w:tcPr>
            <w:tcW w:w="1260" w:type="dxa"/>
            <w:shd w:val="clear" w:color="auto" w:fill="000000" w:themeFill="text1"/>
            <w:hideMark/>
          </w:tcPr>
          <w:p w14:paraId="2EEDC32D" w14:textId="77777777" w:rsidR="00CA333D" w:rsidRPr="0013037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Score</w:t>
            </w:r>
          </w:p>
        </w:tc>
      </w:tr>
      <w:tr w:rsidR="00130376" w:rsidRPr="004E2C05" w14:paraId="0F340ECF" w14:textId="77777777" w:rsidTr="113E320C">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385616E3" w14:textId="03221405" w:rsidR="00CA333D" w:rsidRPr="00130376" w:rsidRDefault="48440CE3" w:rsidP="48440CE3">
            <w:pPr>
              <w:rPr>
                <w:rFonts w:eastAsia="Times New Roman" w:cs="Times New Roman"/>
              </w:rPr>
            </w:pPr>
            <w:r w:rsidRPr="48440CE3">
              <w:rPr>
                <w:rFonts w:eastAsia="Times New Roman" w:cs="Times New Roman"/>
              </w:rPr>
              <w:t>Mass</w:t>
            </w:r>
          </w:p>
        </w:tc>
        <w:tc>
          <w:tcPr>
            <w:tcW w:w="1080" w:type="dxa"/>
            <w:shd w:val="clear" w:color="auto" w:fill="FFFFFF" w:themeFill="background1"/>
            <w:hideMark/>
          </w:tcPr>
          <w:p w14:paraId="59B8CE37"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6</w:t>
            </w:r>
          </w:p>
        </w:tc>
        <w:tc>
          <w:tcPr>
            <w:tcW w:w="1260" w:type="dxa"/>
            <w:shd w:val="clear" w:color="auto" w:fill="FFFFFF" w:themeFill="background1"/>
            <w:hideMark/>
          </w:tcPr>
          <w:p w14:paraId="21CC0653"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440" w:type="dxa"/>
            <w:shd w:val="clear" w:color="auto" w:fill="FFFFFF" w:themeFill="background1"/>
            <w:hideMark/>
          </w:tcPr>
          <w:p w14:paraId="2B1B58AC"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1260" w:type="dxa"/>
            <w:shd w:val="clear" w:color="auto" w:fill="FFFFFF" w:themeFill="background1"/>
            <w:hideMark/>
          </w:tcPr>
          <w:p w14:paraId="53259301"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260" w:type="dxa"/>
            <w:shd w:val="clear" w:color="auto" w:fill="FFFFFF" w:themeFill="background1"/>
            <w:hideMark/>
          </w:tcPr>
          <w:p w14:paraId="63856301"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130376" w:rsidRPr="004E2C05" w14:paraId="4955FB1A" w14:textId="77777777" w:rsidTr="113E320C">
        <w:trPr>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5B28CED3" w14:textId="680B0F2F" w:rsidR="00CA333D" w:rsidRPr="00130376" w:rsidRDefault="48440CE3" w:rsidP="48440CE3">
            <w:pPr>
              <w:rPr>
                <w:rFonts w:eastAsia="Times New Roman" w:cs="Times New Roman"/>
              </w:rPr>
            </w:pPr>
            <w:r w:rsidRPr="48440CE3">
              <w:rPr>
                <w:rFonts w:eastAsia="Times New Roman" w:cs="Times New Roman"/>
              </w:rPr>
              <w:t xml:space="preserve">Ease of activation </w:t>
            </w:r>
          </w:p>
        </w:tc>
        <w:tc>
          <w:tcPr>
            <w:tcW w:w="1080" w:type="dxa"/>
            <w:shd w:val="clear" w:color="auto" w:fill="FFFFFF" w:themeFill="background1"/>
            <w:hideMark/>
          </w:tcPr>
          <w:p w14:paraId="47935443"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4</w:t>
            </w:r>
          </w:p>
        </w:tc>
        <w:tc>
          <w:tcPr>
            <w:tcW w:w="1260" w:type="dxa"/>
            <w:shd w:val="clear" w:color="auto" w:fill="FFFFFF" w:themeFill="background1"/>
            <w:hideMark/>
          </w:tcPr>
          <w:p w14:paraId="7A145F7C"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440" w:type="dxa"/>
            <w:shd w:val="clear" w:color="auto" w:fill="FFFFFF" w:themeFill="background1"/>
            <w:hideMark/>
          </w:tcPr>
          <w:p w14:paraId="7AA00D62"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1260" w:type="dxa"/>
            <w:shd w:val="clear" w:color="auto" w:fill="FFFFFF" w:themeFill="background1"/>
            <w:hideMark/>
          </w:tcPr>
          <w:p w14:paraId="692E53D2"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260" w:type="dxa"/>
            <w:shd w:val="clear" w:color="auto" w:fill="FFFFFF" w:themeFill="background1"/>
            <w:hideMark/>
          </w:tcPr>
          <w:p w14:paraId="31529CCC"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r>
      <w:tr w:rsidR="00130376" w:rsidRPr="004E2C05" w14:paraId="65D54031" w14:textId="77777777" w:rsidTr="113E320C">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028EE8BE" w14:textId="0B526B8C" w:rsidR="00CA333D" w:rsidRPr="00130376" w:rsidRDefault="48440CE3" w:rsidP="48440CE3">
            <w:pPr>
              <w:rPr>
                <w:rFonts w:eastAsia="Times New Roman" w:cs="Times New Roman"/>
              </w:rPr>
            </w:pPr>
            <w:r w:rsidRPr="48440CE3">
              <w:rPr>
                <w:rFonts w:eastAsia="Times New Roman" w:cs="Times New Roman"/>
              </w:rPr>
              <w:t xml:space="preserve">Reliability </w:t>
            </w:r>
          </w:p>
        </w:tc>
        <w:tc>
          <w:tcPr>
            <w:tcW w:w="1080" w:type="dxa"/>
            <w:shd w:val="clear" w:color="auto" w:fill="FFFFFF" w:themeFill="background1"/>
            <w:hideMark/>
          </w:tcPr>
          <w:p w14:paraId="3F8381C3"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8</w:t>
            </w:r>
          </w:p>
        </w:tc>
        <w:tc>
          <w:tcPr>
            <w:tcW w:w="1260" w:type="dxa"/>
            <w:shd w:val="clear" w:color="auto" w:fill="FFFFFF" w:themeFill="background1"/>
            <w:hideMark/>
          </w:tcPr>
          <w:p w14:paraId="3315ED49"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440" w:type="dxa"/>
            <w:shd w:val="clear" w:color="auto" w:fill="FFFFFF" w:themeFill="background1"/>
            <w:hideMark/>
          </w:tcPr>
          <w:p w14:paraId="6B3CD306"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1260" w:type="dxa"/>
            <w:shd w:val="clear" w:color="auto" w:fill="FFFFFF" w:themeFill="background1"/>
            <w:hideMark/>
          </w:tcPr>
          <w:p w14:paraId="17786E4A"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260" w:type="dxa"/>
            <w:shd w:val="clear" w:color="auto" w:fill="FFFFFF" w:themeFill="background1"/>
            <w:hideMark/>
          </w:tcPr>
          <w:p w14:paraId="022BCFF3"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r>
      <w:tr w:rsidR="00130376" w:rsidRPr="004E2C05" w14:paraId="57F55082" w14:textId="77777777" w:rsidTr="113E320C">
        <w:trPr>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410C8A5E" w14:textId="73F49BCB" w:rsidR="00CA333D" w:rsidRPr="00130376" w:rsidRDefault="48440CE3" w:rsidP="48440CE3">
            <w:pPr>
              <w:rPr>
                <w:rFonts w:eastAsia="Times New Roman" w:cs="Times New Roman"/>
              </w:rPr>
            </w:pPr>
            <w:r w:rsidRPr="48440CE3">
              <w:rPr>
                <w:rFonts w:eastAsia="Times New Roman" w:cs="Times New Roman"/>
              </w:rPr>
              <w:t xml:space="preserve">Durability </w:t>
            </w:r>
          </w:p>
        </w:tc>
        <w:tc>
          <w:tcPr>
            <w:tcW w:w="1080" w:type="dxa"/>
            <w:shd w:val="clear" w:color="auto" w:fill="FFFFFF" w:themeFill="background1"/>
            <w:hideMark/>
          </w:tcPr>
          <w:p w14:paraId="19251E94"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5</w:t>
            </w:r>
          </w:p>
        </w:tc>
        <w:tc>
          <w:tcPr>
            <w:tcW w:w="1260" w:type="dxa"/>
            <w:shd w:val="clear" w:color="auto" w:fill="FFFFFF" w:themeFill="background1"/>
            <w:hideMark/>
          </w:tcPr>
          <w:p w14:paraId="4012D2DB"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440" w:type="dxa"/>
            <w:shd w:val="clear" w:color="auto" w:fill="FFFFFF" w:themeFill="background1"/>
            <w:hideMark/>
          </w:tcPr>
          <w:p w14:paraId="2D2FF327"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1260" w:type="dxa"/>
            <w:shd w:val="clear" w:color="auto" w:fill="FFFFFF" w:themeFill="background1"/>
            <w:hideMark/>
          </w:tcPr>
          <w:p w14:paraId="238FDF9C"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260" w:type="dxa"/>
            <w:shd w:val="clear" w:color="auto" w:fill="FFFFFF" w:themeFill="background1"/>
            <w:hideMark/>
          </w:tcPr>
          <w:p w14:paraId="61821F3D"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r>
      <w:tr w:rsidR="00130376" w:rsidRPr="004E2C05" w14:paraId="71CA557C" w14:textId="77777777" w:rsidTr="113E320C">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791E73E6" w14:textId="0A09B4F5" w:rsidR="00CA333D" w:rsidRPr="00130376" w:rsidRDefault="48440CE3" w:rsidP="48440CE3">
            <w:pPr>
              <w:rPr>
                <w:rFonts w:eastAsia="Times New Roman" w:cs="Times New Roman"/>
              </w:rPr>
            </w:pPr>
            <w:r w:rsidRPr="48440CE3">
              <w:rPr>
                <w:rFonts w:eastAsia="Times New Roman" w:cs="Times New Roman"/>
              </w:rPr>
              <w:t xml:space="preserve">Repeatability </w:t>
            </w:r>
          </w:p>
        </w:tc>
        <w:tc>
          <w:tcPr>
            <w:tcW w:w="1080" w:type="dxa"/>
            <w:shd w:val="clear" w:color="auto" w:fill="FFFFFF" w:themeFill="background1"/>
            <w:hideMark/>
          </w:tcPr>
          <w:p w14:paraId="2051353E"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4</w:t>
            </w:r>
          </w:p>
        </w:tc>
        <w:tc>
          <w:tcPr>
            <w:tcW w:w="1260" w:type="dxa"/>
            <w:shd w:val="clear" w:color="auto" w:fill="FFFFFF" w:themeFill="background1"/>
            <w:hideMark/>
          </w:tcPr>
          <w:p w14:paraId="66745A92"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440" w:type="dxa"/>
            <w:shd w:val="clear" w:color="auto" w:fill="FFFFFF" w:themeFill="background1"/>
            <w:hideMark/>
          </w:tcPr>
          <w:p w14:paraId="18C38515"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1260" w:type="dxa"/>
            <w:shd w:val="clear" w:color="auto" w:fill="FFFFFF" w:themeFill="background1"/>
            <w:hideMark/>
          </w:tcPr>
          <w:p w14:paraId="1FD53BA4"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260" w:type="dxa"/>
            <w:shd w:val="clear" w:color="auto" w:fill="FFFFFF" w:themeFill="background1"/>
            <w:hideMark/>
          </w:tcPr>
          <w:p w14:paraId="525DC138"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130376" w:rsidRPr="004E2C05" w14:paraId="0EF3304A" w14:textId="77777777" w:rsidTr="113E320C">
        <w:trPr>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7A3E7592" w14:textId="77777777" w:rsidR="00CA333D" w:rsidRPr="00130376" w:rsidRDefault="48440CE3" w:rsidP="48440CE3">
            <w:pPr>
              <w:rPr>
                <w:rFonts w:eastAsia="Times New Roman" w:cs="Times New Roman"/>
              </w:rPr>
            </w:pPr>
            <w:r w:rsidRPr="48440CE3">
              <w:rPr>
                <w:rFonts w:eastAsia="Times New Roman" w:cs="Times New Roman"/>
                <w:b w:val="0"/>
                <w:bCs w:val="0"/>
              </w:rPr>
              <w:t>TOTAL</w:t>
            </w:r>
          </w:p>
        </w:tc>
        <w:tc>
          <w:tcPr>
            <w:tcW w:w="1080" w:type="dxa"/>
            <w:shd w:val="clear" w:color="auto" w:fill="FFFFFF" w:themeFill="background1"/>
            <w:hideMark/>
          </w:tcPr>
          <w:p w14:paraId="4931683C" w14:textId="77777777" w:rsidR="00CA333D" w:rsidRPr="00130376"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60" w:type="dxa"/>
            <w:shd w:val="clear" w:color="auto" w:fill="FFFFFF" w:themeFill="background1"/>
            <w:hideMark/>
          </w:tcPr>
          <w:p w14:paraId="0778ABEE" w14:textId="77777777" w:rsidR="00CA333D" w:rsidRPr="00130376"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shd w:val="clear" w:color="auto" w:fill="FFFFFF" w:themeFill="background1"/>
            <w:hideMark/>
          </w:tcPr>
          <w:p w14:paraId="3B686CAE"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133</w:t>
            </w:r>
          </w:p>
        </w:tc>
        <w:tc>
          <w:tcPr>
            <w:tcW w:w="1260" w:type="dxa"/>
            <w:shd w:val="clear" w:color="auto" w:fill="FFFFFF" w:themeFill="background1"/>
            <w:hideMark/>
          </w:tcPr>
          <w:p w14:paraId="301E10ED" w14:textId="77777777" w:rsidR="00CA333D" w:rsidRPr="00130376"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60" w:type="dxa"/>
            <w:shd w:val="clear" w:color="auto" w:fill="FFFFFF" w:themeFill="background1"/>
            <w:hideMark/>
          </w:tcPr>
          <w:p w14:paraId="0C7C130A"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113</w:t>
            </w:r>
          </w:p>
        </w:tc>
      </w:tr>
    </w:tbl>
    <w:p w14:paraId="161B8432" w14:textId="31B43E75" w:rsidR="00CA333D" w:rsidRDefault="00CA333D" w:rsidP="00A76C81">
      <w:pPr>
        <w:ind w:left="1350"/>
      </w:pPr>
    </w:p>
    <w:p w14:paraId="38AB2125" w14:textId="09DAF241" w:rsidR="00CA333D" w:rsidRDefault="48440CE3" w:rsidP="00A76C81">
      <w:pPr>
        <w:pStyle w:val="Heading4"/>
      </w:pPr>
      <w:r>
        <w:t>Payload Ejection</w:t>
      </w:r>
    </w:p>
    <w:p w14:paraId="18235E03" w14:textId="04F30FA0" w:rsidR="00CA333D" w:rsidRDefault="00272F9A" w:rsidP="002E3F21">
      <w:pPr>
        <w:spacing w:after="0" w:line="240" w:lineRule="auto"/>
        <w:ind w:left="1080" w:firstLine="360"/>
        <w:jc w:val="both"/>
      </w:pPr>
      <w:r>
        <w:rPr>
          <w:noProof/>
        </w:rPr>
        <w:drawing>
          <wp:anchor distT="0" distB="0" distL="114300" distR="114300" simplePos="0" relativeHeight="251658254" behindDoc="0" locked="0" layoutInCell="1" allowOverlap="1" wp14:anchorId="53E2E044" wp14:editId="04B37E3D">
            <wp:simplePos x="0" y="0"/>
            <wp:positionH relativeFrom="margin">
              <wp:align>right</wp:align>
            </wp:positionH>
            <wp:positionV relativeFrom="paragraph">
              <wp:posOffset>51231</wp:posOffset>
            </wp:positionV>
            <wp:extent cx="2790825" cy="1495425"/>
            <wp:effectExtent l="38100" t="38100" r="47625" b="47625"/>
            <wp:wrapSquare wrapText="bothSides"/>
            <wp:docPr id="267" name="Picture 267" descr="https://lh4.googleusercontent.com/42gZGuQOBvCvx-zY44N2IS1IkP09RNmXa74OOhlDbCYorACkRCDBC0pUhA66Z5iXVrU49-e6XID-jRDTIVUVBm4jgxuJ9SvsbBBk4mC3-Gk5wZ7vfx77Fc3hZDVT_bZ-mjBCkN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https://lh4.googleusercontent.com/42gZGuQOBvCvx-zY44N2IS1IkP09RNmXa74OOhlDbCYorACkRCDBC0pUhA66Z5iXVrU49-e6XID-jRDTIVUVBm4jgxuJ9SvsbBBk4mC3-Gk5wZ7vfx77Fc3hZDVT_bZ-mjBCkNRk"/>
                    <pic:cNvPicPr>
                      <a:picLocks noChangeAspect="1"/>
                    </pic:cNvPicPr>
                  </pic:nvPicPr>
                  <pic:blipFill rotWithShape="1">
                    <a:blip r:embed="rId106" cstate="print">
                      <a:extLst>
                        <a:ext uri="{28A0092B-C50C-407E-A947-70E740481C1C}">
                          <a14:useLocalDpi xmlns:a14="http://schemas.microsoft.com/office/drawing/2010/main" val="0"/>
                        </a:ext>
                      </a:extLst>
                    </a:blip>
                    <a:srcRect t="6547"/>
                    <a:stretch/>
                  </pic:blipFill>
                  <pic:spPr bwMode="auto">
                    <a:xfrm>
                      <a:off x="0" y="0"/>
                      <a:ext cx="2790825" cy="1495425"/>
                    </a:xfrm>
                    <a:prstGeom prst="rect">
                      <a:avLst/>
                    </a:prstGeom>
                    <a:ln w="38100" cap="flat" cmpd="sng" algn="ctr">
                      <a:solidFill>
                        <a:sysClr val="windowText" lastClr="000000"/>
                      </a:solidFill>
                      <a:prstDash val="solid"/>
                      <a:round/>
                      <a:headEnd type="none" w="med" len="med"/>
                      <a:tailEnd type="none" w="med" len="med"/>
                    </a:ln>
                    <a:effectLst/>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anchor>
        </w:drawing>
      </w:r>
      <w:r w:rsidR="00740F80">
        <w:rPr>
          <w:noProof/>
        </w:rPr>
        <mc:AlternateContent>
          <mc:Choice Requires="wps">
            <w:drawing>
              <wp:anchor distT="0" distB="0" distL="114300" distR="114300" simplePos="0" relativeHeight="251657222" behindDoc="0" locked="0" layoutInCell="1" allowOverlap="1" wp14:anchorId="62251A0B" wp14:editId="74FEA68D">
                <wp:simplePos x="0" y="0"/>
                <wp:positionH relativeFrom="column">
                  <wp:posOffset>3088005</wp:posOffset>
                </wp:positionH>
                <wp:positionV relativeFrom="paragraph">
                  <wp:posOffset>1716405</wp:posOffset>
                </wp:positionV>
                <wp:extent cx="2790825" cy="635"/>
                <wp:effectExtent l="0" t="0" r="0" b="0"/>
                <wp:wrapSquare wrapText="bothSides"/>
                <wp:docPr id="676200889" name="Text Box 676200889"/>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302F9513" w14:textId="4A35E0E3" w:rsidR="00A50ABA" w:rsidRPr="00451767" w:rsidRDefault="00A50ABA" w:rsidP="00740F80">
                            <w:pPr>
                              <w:pStyle w:val="Caption"/>
                              <w:jc w:val="center"/>
                            </w:pPr>
                            <w:bookmarkStart w:id="152" w:name="_Ref497315648"/>
                            <w:r>
                              <w:t xml:space="preserve">Figure </w:t>
                            </w:r>
                            <w:fldSimple w:instr=" SEQ Figure \* ARABIC ">
                              <w:r w:rsidR="00F01151">
                                <w:rPr>
                                  <w:noProof/>
                                </w:rPr>
                                <w:t>53</w:t>
                              </w:r>
                            </w:fldSimple>
                            <w:bookmarkEnd w:id="152"/>
                            <w:r>
                              <w:t xml:space="preserve">: </w:t>
                            </w:r>
                            <w:r w:rsidRPr="000579A6">
                              <w:t>Linear Actuator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51A0B" id="Text Box 676200889" o:spid="_x0000_s1157" type="#_x0000_t202" style="position:absolute;left:0;text-align:left;margin-left:243.15pt;margin-top:135.15pt;width:219.75pt;height:.05pt;z-index:251657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" stroked="f">
                <v:textbox style="mso-fit-shape-to-text:t" inset="0,0,0,0">
                  <w:txbxContent>
                    <w:p w14:paraId="302F9513" w14:textId="4A35E0E3" w:rsidR="00A50ABA" w:rsidRPr="00451767" w:rsidRDefault="00A50ABA" w:rsidP="00740F80">
                      <w:pPr>
                        <w:pStyle w:val="Caption"/>
                        <w:jc w:val="center"/>
                      </w:pPr>
                      <w:bookmarkStart w:id="153" w:name="_Ref497315648"/>
                      <w:r>
                        <w:t xml:space="preserve">Figure </w:t>
                      </w:r>
                      <w:fldSimple w:instr=" SEQ Figure \* ARABIC ">
                        <w:r w:rsidR="00F01151">
                          <w:rPr>
                            <w:noProof/>
                          </w:rPr>
                          <w:t>53</w:t>
                        </w:r>
                      </w:fldSimple>
                      <w:bookmarkEnd w:id="153"/>
                      <w:r>
                        <w:t xml:space="preserve">: </w:t>
                      </w:r>
                      <w:r w:rsidRPr="000579A6">
                        <w:t>Linear Actuator</w:t>
                      </w:r>
                    </w:p>
                  </w:txbxContent>
                </v:textbox>
                <w10:wrap type="square"/>
              </v:shape>
            </w:pict>
          </mc:Fallback>
        </mc:AlternateContent>
      </w:r>
      <w:r w:rsidR="00CA333D">
        <w:t xml:space="preserve">Upon release of the ARRD, the payload will be sitting freely within the airframe. For the rover to explore the surrounding area, it needs to detach from its housing and be clear of the airframe. Methods to solve this problem require high reliability and low weight. Additionally, the system needs to withstand the flight and ground impact forces. </w:t>
      </w:r>
    </w:p>
    <w:p w14:paraId="6C0EE520" w14:textId="4D67F2F3" w:rsidR="00A50ABA" w:rsidRDefault="00CA333D" w:rsidP="00A50ABA">
      <w:pPr>
        <w:spacing w:after="0" w:line="240" w:lineRule="auto"/>
        <w:ind w:left="1080" w:firstLine="360"/>
        <w:jc w:val="both"/>
      </w:pPr>
      <w:r>
        <w:t>The first option considered is to use a linear actuator to plunge the payload out the end of the airframe. The actuator would be powered by a brushed DC motor and controlled by the circuit board operating the avionics and recovery system electronics. The downside of this decision lies in the stroke length requirement of the actuator.</w:t>
      </w:r>
      <w:r w:rsidR="00795281">
        <w:t xml:space="preserve"> This solution can be seen in </w:t>
      </w:r>
      <w:r w:rsidR="00272F9A" w:rsidRPr="48440CE3">
        <w:fldChar w:fldCharType="begin"/>
      </w:r>
      <w:r w:rsidR="00272F9A">
        <w:instrText xml:space="preserve"> REF _Ref497315648 \h </w:instrText>
      </w:r>
      <w:r w:rsidR="00272F9A" w:rsidRPr="48440CE3">
        <w:rPr>
          <w:b/>
        </w:rPr>
        <w:fldChar w:fldCharType="separate"/>
      </w:r>
      <w:r w:rsidR="00A50ABA">
        <w:t xml:space="preserve">Figure </w:t>
      </w:r>
      <w:r w:rsidR="00A50ABA">
        <w:rPr>
          <w:noProof/>
        </w:rPr>
        <w:t>6</w:t>
      </w:r>
      <w:r w:rsidR="00A50ABA">
        <w:noBreakHyphen/>
      </w:r>
      <w:r w:rsidR="00A50ABA">
        <w:rPr>
          <w:noProof/>
        </w:rPr>
        <w:t>30</w:t>
      </w:r>
      <w:r w:rsidR="00272F9A" w:rsidRPr="48440CE3">
        <w:fldChar w:fldCharType="end"/>
      </w:r>
      <w:r w:rsidR="00795281" w:rsidRPr="48440CE3">
        <w:rPr>
          <w:b/>
          <w:bCs/>
        </w:rPr>
        <w:t>.</w:t>
      </w:r>
      <w:r>
        <w:t xml:space="preserve"> Due to payload bay length </w:t>
      </w:r>
      <w:r w:rsidR="00272F9A">
        <w:t>restrictions,</w:t>
      </w:r>
      <w:r>
        <w:t xml:space="preserve"> there is a low tolerance for error in the system. Additionally, this system is relatively heavy and would require elaborate housing of the ac</w:t>
      </w:r>
      <w:r w:rsidR="00A50ABA">
        <w:t>tuator to retain its alignment.</w:t>
      </w:r>
    </w:p>
    <w:p w14:paraId="19008B74" w14:textId="22DEF496" w:rsidR="00BA16D2" w:rsidRDefault="00272F9A" w:rsidP="00A50ABA">
      <w:pPr>
        <w:spacing w:after="0" w:line="240" w:lineRule="auto"/>
        <w:ind w:left="1080" w:firstLine="360"/>
        <w:jc w:val="both"/>
      </w:pPr>
      <w:r>
        <w:rPr>
          <w:noProof/>
        </w:rPr>
        <mc:AlternateContent>
          <mc:Choice Requires="wpg">
            <w:drawing>
              <wp:anchor distT="0" distB="0" distL="114300" distR="114300" simplePos="0" relativeHeight="251658281" behindDoc="0" locked="0" layoutInCell="1" allowOverlap="1" wp14:anchorId="1EDB8712" wp14:editId="6848587F">
                <wp:simplePos x="0" y="0"/>
                <wp:positionH relativeFrom="margin">
                  <wp:align>right</wp:align>
                </wp:positionH>
                <wp:positionV relativeFrom="paragraph">
                  <wp:posOffset>103505</wp:posOffset>
                </wp:positionV>
                <wp:extent cx="2466975" cy="2662555"/>
                <wp:effectExtent l="38100" t="38100" r="47625" b="4445"/>
                <wp:wrapSquare wrapText="bothSides"/>
                <wp:docPr id="676200891" name="Group 676200891"/>
                <wp:cNvGraphicFramePr/>
                <a:graphic xmlns:a="http://schemas.openxmlformats.org/drawingml/2006/main">
                  <a:graphicData uri="http://schemas.microsoft.com/office/word/2010/wordprocessingGroup">
                    <wpg:wgp>
                      <wpg:cNvGrpSpPr/>
                      <wpg:grpSpPr>
                        <a:xfrm>
                          <a:off x="0" y="0"/>
                          <a:ext cx="2466975" cy="2662555"/>
                          <a:chOff x="0" y="0"/>
                          <a:chExt cx="2466975" cy="2662555"/>
                        </a:xfrm>
                      </wpg:grpSpPr>
                      <pic:pic xmlns:pic="http://schemas.openxmlformats.org/drawingml/2006/picture">
                        <pic:nvPicPr>
                          <pic:cNvPr id="268" name="Picture 268" descr="ML2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66975" cy="2333625"/>
                          </a:xfrm>
                          <a:prstGeom prst="rect">
                            <a:avLst/>
                          </a:prstGeom>
                          <a:ln w="38100">
                            <a:solidFill>
                              <a:schemeClr val="tx1"/>
                            </a:solidFill>
                          </a:ln>
                          <a:effectLst/>
                        </pic:spPr>
                      </pic:pic>
                      <wps:wsp>
                        <wps:cNvPr id="676200890" name="Text Box 676200890"/>
                        <wps:cNvSpPr txBox="1"/>
                        <wps:spPr>
                          <a:xfrm>
                            <a:off x="0" y="2389505"/>
                            <a:ext cx="2466975" cy="273050"/>
                          </a:xfrm>
                          <a:prstGeom prst="rect">
                            <a:avLst/>
                          </a:prstGeom>
                          <a:solidFill>
                            <a:prstClr val="white"/>
                          </a:solidFill>
                          <a:ln>
                            <a:noFill/>
                          </a:ln>
                        </wps:spPr>
                        <wps:txbx>
                          <w:txbxContent>
                            <w:p w14:paraId="43D95EF2" w14:textId="226AD2F1" w:rsidR="00A50ABA" w:rsidRPr="00C323E5" w:rsidRDefault="00A50ABA" w:rsidP="00272F9A">
                              <w:pPr>
                                <w:pStyle w:val="Caption"/>
                                <w:jc w:val="center"/>
                              </w:pPr>
                              <w:bookmarkStart w:id="154" w:name="_Ref497315688"/>
                              <w:r>
                                <w:t xml:space="preserve">Figure </w:t>
                              </w:r>
                              <w:fldSimple w:instr=" SEQ Figure \* ARABIC ">
                                <w:r w:rsidR="00F01151">
                                  <w:rPr>
                                    <w:noProof/>
                                  </w:rPr>
                                  <w:t>54</w:t>
                                </w:r>
                              </w:fldSimple>
                              <w:bookmarkEnd w:id="154"/>
                              <w:r>
                                <w:t xml:space="preserve">: </w:t>
                              </w:r>
                              <w:r w:rsidRPr="007D48BB">
                                <w:t>Lead Screw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DB8712" id="Group 676200891" o:spid="_x0000_s1158" style="position:absolute;left:0;text-align:left;margin-left:143.05pt;margin-top:8.15pt;width:194.25pt;height:209.65pt;z-index:251658281;mso-position-horizontal:right;mso-position-horizontal-relative:margin;mso-position-vertical-relative:text" coordsize="24669,2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">
                <v:shape id="Picture 268" o:spid="_x0000_s1159" type="#_x0000_t75" alt="ML23.PNG" style="position:absolute;width:24669;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" stroked="t" strokecolor="black [3213]" strokeweight="3pt">
                  <v:imagedata r:id="rId108" o:title="ML23"/>
                  <v:path arrowok="t"/>
                </v:shape>
                <v:shape id="Text Box 676200890" o:spid="_x0000_s1160" type="#_x0000_t202" style="position:absolute;top:23895;width:2466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" stroked="f">
                  <v:textbox style="mso-fit-shape-to-text:t" inset="0,0,0,0">
                    <w:txbxContent>
                      <w:p w14:paraId="43D95EF2" w14:textId="226AD2F1" w:rsidR="00A50ABA" w:rsidRPr="00C323E5" w:rsidRDefault="00A50ABA" w:rsidP="00272F9A">
                        <w:pPr>
                          <w:pStyle w:val="Caption"/>
                          <w:jc w:val="center"/>
                        </w:pPr>
                        <w:bookmarkStart w:id="155" w:name="_Ref497315688"/>
                        <w:r>
                          <w:t xml:space="preserve">Figure </w:t>
                        </w:r>
                        <w:fldSimple w:instr=" SEQ Figure \* ARABIC ">
                          <w:r w:rsidR="00F01151">
                            <w:rPr>
                              <w:noProof/>
                            </w:rPr>
                            <w:t>54</w:t>
                          </w:r>
                        </w:fldSimple>
                        <w:bookmarkEnd w:id="155"/>
                        <w:r>
                          <w:t xml:space="preserve">: </w:t>
                        </w:r>
                        <w:r w:rsidRPr="007D48BB">
                          <w:t>Lead Screw</w:t>
                        </w:r>
                      </w:p>
                    </w:txbxContent>
                  </v:textbox>
                </v:shape>
                <w10:wrap type="square" anchorx="margin"/>
              </v:group>
            </w:pict>
          </mc:Fallback>
        </mc:AlternateContent>
      </w:r>
      <w:r w:rsidR="00CA333D">
        <w:t xml:space="preserve">The second option considered is to run a lead screw fixed to an HDPE plunger head by lock nuts. The screw would be actuated by a stock lead screw motor shown in </w:t>
      </w:r>
      <w:r w:rsidRPr="48440CE3">
        <w:fldChar w:fldCharType="begin"/>
      </w:r>
      <w:r>
        <w:instrText xml:space="preserve"> REF _Ref497315688 \h </w:instrText>
      </w:r>
      <w:r w:rsidR="002E3F21">
        <w:instrText xml:space="preserve"> \* MERGEFORMAT </w:instrText>
      </w:r>
      <w:r w:rsidRPr="48440CE3">
        <w:rPr>
          <w:b/>
          <w:bCs/>
        </w:rPr>
        <w:fldChar w:fldCharType="separate"/>
      </w:r>
      <w:r w:rsidR="00A50ABA">
        <w:t xml:space="preserve">Figure </w:t>
      </w:r>
      <w:r w:rsidR="00A50ABA">
        <w:rPr>
          <w:noProof/>
        </w:rPr>
        <w:t>6</w:t>
      </w:r>
      <w:r w:rsidR="00A50ABA">
        <w:rPr>
          <w:noProof/>
        </w:rPr>
        <w:noBreakHyphen/>
        <w:t>31</w:t>
      </w:r>
      <w:r w:rsidRPr="48440CE3">
        <w:fldChar w:fldCharType="end"/>
      </w:r>
      <w:r w:rsidR="00CA333D">
        <w:t xml:space="preserve"> which implements a hybrid stepper motor rotating a nut which converts rotational to linear motion. Stock glide screws would need to span the screw at points determined by beam reaction force modeling to minimize bending within the rod. The lead screw needs to span the length of the rover plus a few inches of slack. This application is </w:t>
      </w:r>
      <w:r>
        <w:t>like</w:t>
      </w:r>
      <w:r w:rsidR="00CA333D">
        <w:t xml:space="preserve"> using a linear actuator but viewed as more reliable and repeatable. The major issues are weight and size restrictions. This option was explored in </w:t>
      </w:r>
      <w:r>
        <w:t>detail</w:t>
      </w:r>
      <w:r w:rsidR="00CA333D">
        <w:t xml:space="preserve"> and ultimately decided against </w:t>
      </w:r>
      <w:r w:rsidR="00DB1C8F">
        <w:t>due to</w:t>
      </w:r>
      <w:r w:rsidR="00CA333D">
        <w:t xml:space="preserve"> the 20</w:t>
      </w:r>
      <w:r w:rsidR="00DB1C8F">
        <w:t>-inch</w:t>
      </w:r>
      <w:r w:rsidR="00CA333D">
        <w:t xml:space="preserve"> payload bay length restriction.</w:t>
      </w:r>
    </w:p>
    <w:p w14:paraId="15063B31" w14:textId="510C73F0" w:rsidR="00795281" w:rsidRDefault="08DDDFE8" w:rsidP="002E3F21">
      <w:pPr>
        <w:spacing w:after="0" w:line="240" w:lineRule="auto"/>
        <w:ind w:left="1080" w:firstLine="360"/>
        <w:jc w:val="both"/>
      </w:pPr>
      <w:r>
        <w:lastRenderedPageBreak/>
        <w:t xml:space="preserve">The final option is to employ black powder charges to propel the rover out from inside the rocket airframe. Black powder is a tested, reliable technology utilized in similar rockets to which OSRT will be manufacturing. This option is viewed as extremely reliable, and testing could begin with little manufacturing of parts required. Black powder is a lightweight solution which can be easily repackaged to operate in under an hour. Ultimately this option was chosen as seen in </w:t>
      </w:r>
      <w:r w:rsidR="000150BD" w:rsidRPr="48440CE3">
        <w:fldChar w:fldCharType="begin"/>
      </w:r>
      <w:r w:rsidR="000150BD">
        <w:instrText xml:space="preserve"> REF _Ref497315738 \h </w:instrText>
      </w:r>
      <w:r w:rsidR="000150BD" w:rsidRPr="48440CE3">
        <w:rPr>
          <w:b/>
          <w:bCs/>
        </w:rPr>
        <w:fldChar w:fldCharType="separate"/>
      </w:r>
      <w:r w:rsidR="00A50ABA">
        <w:t xml:space="preserve">Table </w:t>
      </w:r>
      <w:r w:rsidR="00A50ABA">
        <w:rPr>
          <w:noProof/>
        </w:rPr>
        <w:t>6</w:t>
      </w:r>
      <w:r w:rsidR="00A50ABA">
        <w:noBreakHyphen/>
      </w:r>
      <w:r w:rsidR="00A50ABA">
        <w:rPr>
          <w:noProof/>
        </w:rPr>
        <w:t>15</w:t>
      </w:r>
      <w:r w:rsidR="000150BD" w:rsidRPr="48440CE3">
        <w:fldChar w:fldCharType="end"/>
      </w:r>
      <w:r>
        <w:t>.</w:t>
      </w:r>
    </w:p>
    <w:p w14:paraId="5E50AB36" w14:textId="77777777" w:rsidR="00A50ABA" w:rsidRPr="00EB33D4" w:rsidRDefault="00A50ABA" w:rsidP="002E3F21">
      <w:pPr>
        <w:spacing w:after="0" w:line="240" w:lineRule="auto"/>
        <w:ind w:left="1080" w:firstLine="360"/>
        <w:jc w:val="both"/>
      </w:pPr>
    </w:p>
    <w:p w14:paraId="32B46A43" w14:textId="2724C69E" w:rsidR="000150BD" w:rsidRDefault="000150BD" w:rsidP="000150BD">
      <w:pPr>
        <w:pStyle w:val="Caption"/>
        <w:keepNext/>
        <w:jc w:val="center"/>
      </w:pPr>
      <w:bookmarkStart w:id="156" w:name="_Ref497315738"/>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15</w:t>
      </w:r>
      <w:r w:rsidR="00F01151">
        <w:rPr>
          <w:noProof/>
        </w:rPr>
        <w:fldChar w:fldCharType="end"/>
      </w:r>
      <w:bookmarkEnd w:id="156"/>
      <w:r>
        <w:t xml:space="preserve">: </w:t>
      </w:r>
      <w:r w:rsidRPr="009102AF">
        <w:t>Payload Ejection Decision Matrix</w:t>
      </w:r>
    </w:p>
    <w:tbl>
      <w:tblPr>
        <w:tblStyle w:val="ColorfulList-Accent1"/>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902"/>
        <w:gridCol w:w="1106"/>
        <w:gridCol w:w="1132"/>
        <w:gridCol w:w="1015"/>
        <w:gridCol w:w="994"/>
        <w:gridCol w:w="1174"/>
        <w:gridCol w:w="1265"/>
      </w:tblGrid>
      <w:tr w:rsidR="00CA333D" w:rsidRPr="00EB33D4" w14:paraId="35ADF4B2" w14:textId="77777777" w:rsidTr="005D615C">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468" w:type="dxa"/>
            <w:gridSpan w:val="8"/>
            <w:shd w:val="clear" w:color="auto" w:fill="C45911" w:themeFill="accent2" w:themeFillShade="BF"/>
            <w:hideMark/>
          </w:tcPr>
          <w:p w14:paraId="4EEB5879" w14:textId="77777777" w:rsidR="00CA333D" w:rsidRPr="00EB33D4" w:rsidRDefault="48440CE3" w:rsidP="48440CE3">
            <w:pPr>
              <w:rPr>
                <w:rFonts w:eastAsia="Times New Roman" w:cs="Times New Roman"/>
                <w:sz w:val="28"/>
                <w:szCs w:val="28"/>
              </w:rPr>
            </w:pPr>
            <w:r w:rsidRPr="005D615C">
              <w:rPr>
                <w:rFonts w:cs="Times New Roman"/>
                <w:sz w:val="28"/>
                <w:szCs w:val="28"/>
              </w:rPr>
              <w:t>Payload Ejection Options</w:t>
            </w:r>
          </w:p>
        </w:tc>
      </w:tr>
      <w:tr w:rsidR="00EB33D4" w:rsidRPr="00EB33D4" w14:paraId="222CE594" w14:textId="77777777" w:rsidTr="113E320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FFFFFF" w:themeFill="background1"/>
            <w:hideMark/>
          </w:tcPr>
          <w:p w14:paraId="6D91293A" w14:textId="77777777" w:rsidR="00CA333D" w:rsidRPr="00EB33D4" w:rsidRDefault="48440CE3" w:rsidP="48440CE3">
            <w:pPr>
              <w:rPr>
                <w:rFonts w:eastAsia="Times New Roman" w:cs="Times New Roman"/>
              </w:rPr>
            </w:pPr>
            <w:r w:rsidRPr="48440CE3">
              <w:rPr>
                <w:rFonts w:eastAsia="Times New Roman" w:cs="Times New Roman"/>
                <w:b w:val="0"/>
                <w:bCs w:val="0"/>
              </w:rPr>
              <w:t>Design</w:t>
            </w:r>
          </w:p>
        </w:tc>
        <w:tc>
          <w:tcPr>
            <w:tcW w:w="2238" w:type="dxa"/>
            <w:gridSpan w:val="2"/>
            <w:shd w:val="clear" w:color="auto" w:fill="FFFFFF" w:themeFill="background1"/>
            <w:hideMark/>
          </w:tcPr>
          <w:p w14:paraId="74E78ABB" w14:textId="77777777" w:rsidR="00CA333D" w:rsidRPr="00EB33D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Black powder</w:t>
            </w:r>
          </w:p>
        </w:tc>
        <w:tc>
          <w:tcPr>
            <w:tcW w:w="2009" w:type="dxa"/>
            <w:gridSpan w:val="2"/>
            <w:shd w:val="clear" w:color="auto" w:fill="FFFFFF" w:themeFill="background1"/>
            <w:hideMark/>
          </w:tcPr>
          <w:p w14:paraId="71C22117" w14:textId="77777777" w:rsidR="00CA333D" w:rsidRPr="00EB33D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Linear actuator</w:t>
            </w:r>
          </w:p>
        </w:tc>
        <w:tc>
          <w:tcPr>
            <w:tcW w:w="2439" w:type="dxa"/>
            <w:gridSpan w:val="2"/>
            <w:shd w:val="clear" w:color="auto" w:fill="FFFFFF" w:themeFill="background1"/>
            <w:hideMark/>
          </w:tcPr>
          <w:p w14:paraId="3F7C649E" w14:textId="77777777" w:rsidR="00CA333D" w:rsidRPr="00EB33D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Threaded rod</w:t>
            </w:r>
          </w:p>
        </w:tc>
      </w:tr>
      <w:tr w:rsidR="00EB33D4" w:rsidRPr="00EB33D4" w14:paraId="421FC2C5" w14:textId="77777777" w:rsidTr="113E320C">
        <w:trPr>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000000" w:themeFill="text1"/>
            <w:hideMark/>
          </w:tcPr>
          <w:p w14:paraId="2F7032FD" w14:textId="77777777" w:rsidR="00CA333D" w:rsidRPr="00EB33D4" w:rsidRDefault="48440CE3" w:rsidP="48440CE3">
            <w:pPr>
              <w:rPr>
                <w:rFonts w:eastAsia="Times New Roman" w:cs="Times New Roman"/>
              </w:rPr>
            </w:pPr>
            <w:r w:rsidRPr="48440CE3">
              <w:rPr>
                <w:rFonts w:eastAsia="Times New Roman" w:cs="Times New Roman"/>
                <w:b w:val="0"/>
                <w:bCs w:val="0"/>
                <w:color w:val="FFFFFF" w:themeColor="background1"/>
              </w:rPr>
              <w:t>Criteria</w:t>
            </w:r>
          </w:p>
        </w:tc>
        <w:tc>
          <w:tcPr>
            <w:tcW w:w="0" w:type="auto"/>
            <w:shd w:val="clear" w:color="auto" w:fill="000000" w:themeFill="text1"/>
            <w:hideMark/>
          </w:tcPr>
          <w:p w14:paraId="7E60CDAD"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Weight</w:t>
            </w:r>
          </w:p>
        </w:tc>
        <w:tc>
          <w:tcPr>
            <w:tcW w:w="1106" w:type="dxa"/>
            <w:shd w:val="clear" w:color="auto" w:fill="000000" w:themeFill="text1"/>
            <w:hideMark/>
          </w:tcPr>
          <w:p w14:paraId="62BF67C6"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Rating</w:t>
            </w:r>
          </w:p>
        </w:tc>
        <w:tc>
          <w:tcPr>
            <w:tcW w:w="1132" w:type="dxa"/>
            <w:shd w:val="clear" w:color="auto" w:fill="000000" w:themeFill="text1"/>
            <w:hideMark/>
          </w:tcPr>
          <w:p w14:paraId="63FCEF91"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Score</w:t>
            </w:r>
          </w:p>
        </w:tc>
        <w:tc>
          <w:tcPr>
            <w:tcW w:w="1015" w:type="dxa"/>
            <w:shd w:val="clear" w:color="auto" w:fill="000000" w:themeFill="text1"/>
            <w:hideMark/>
          </w:tcPr>
          <w:p w14:paraId="797F894E"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Rating</w:t>
            </w:r>
          </w:p>
        </w:tc>
        <w:tc>
          <w:tcPr>
            <w:tcW w:w="994" w:type="dxa"/>
            <w:shd w:val="clear" w:color="auto" w:fill="000000" w:themeFill="text1"/>
            <w:hideMark/>
          </w:tcPr>
          <w:p w14:paraId="2CC36A4D"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Score</w:t>
            </w:r>
          </w:p>
        </w:tc>
        <w:tc>
          <w:tcPr>
            <w:tcW w:w="1174" w:type="dxa"/>
            <w:shd w:val="clear" w:color="auto" w:fill="000000" w:themeFill="text1"/>
            <w:hideMark/>
          </w:tcPr>
          <w:p w14:paraId="5FD1D447"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Rating</w:t>
            </w:r>
          </w:p>
        </w:tc>
        <w:tc>
          <w:tcPr>
            <w:tcW w:w="1265" w:type="dxa"/>
            <w:shd w:val="clear" w:color="auto" w:fill="000000" w:themeFill="text1"/>
            <w:hideMark/>
          </w:tcPr>
          <w:p w14:paraId="0FC98C80"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Score</w:t>
            </w:r>
          </w:p>
        </w:tc>
      </w:tr>
      <w:tr w:rsidR="00EB33D4" w:rsidRPr="00EB33D4" w14:paraId="169BA62D" w14:textId="77777777" w:rsidTr="113E320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77FE937" w14:textId="76B17E75" w:rsidR="00CA333D" w:rsidRPr="00EB33D4" w:rsidRDefault="48440CE3" w:rsidP="48440CE3">
            <w:pPr>
              <w:rPr>
                <w:rFonts w:eastAsia="Times New Roman" w:cs="Times New Roman"/>
              </w:rPr>
            </w:pPr>
            <w:r w:rsidRPr="48440CE3">
              <w:rPr>
                <w:rFonts w:eastAsia="Times New Roman" w:cs="Times New Roman"/>
              </w:rPr>
              <w:t xml:space="preserve">Mass </w:t>
            </w:r>
          </w:p>
        </w:tc>
        <w:tc>
          <w:tcPr>
            <w:tcW w:w="0" w:type="auto"/>
            <w:shd w:val="clear" w:color="auto" w:fill="FFFFFF" w:themeFill="background1"/>
            <w:hideMark/>
          </w:tcPr>
          <w:p w14:paraId="6122C12A"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6</w:t>
            </w:r>
          </w:p>
        </w:tc>
        <w:tc>
          <w:tcPr>
            <w:tcW w:w="1106" w:type="dxa"/>
            <w:shd w:val="clear" w:color="auto" w:fill="FFFFFF" w:themeFill="background1"/>
            <w:hideMark/>
          </w:tcPr>
          <w:p w14:paraId="0D594E77"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132" w:type="dxa"/>
            <w:shd w:val="clear" w:color="auto" w:fill="FFFFFF" w:themeFill="background1"/>
            <w:hideMark/>
          </w:tcPr>
          <w:p w14:paraId="3623D56B"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1015" w:type="dxa"/>
            <w:shd w:val="clear" w:color="auto" w:fill="FFFFFF" w:themeFill="background1"/>
            <w:hideMark/>
          </w:tcPr>
          <w:p w14:paraId="17BF2777"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4" w:type="dxa"/>
            <w:shd w:val="clear" w:color="auto" w:fill="FFFFFF" w:themeFill="background1"/>
            <w:hideMark/>
          </w:tcPr>
          <w:p w14:paraId="1B59BF8C"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1174" w:type="dxa"/>
            <w:shd w:val="clear" w:color="auto" w:fill="FFFFFF" w:themeFill="background1"/>
            <w:hideMark/>
          </w:tcPr>
          <w:p w14:paraId="5D1623FE"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265" w:type="dxa"/>
            <w:shd w:val="clear" w:color="auto" w:fill="FFFFFF" w:themeFill="background1"/>
            <w:hideMark/>
          </w:tcPr>
          <w:p w14:paraId="356FA1B6"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r>
      <w:tr w:rsidR="00EB33D4" w:rsidRPr="00EB33D4" w14:paraId="5E79FEFC" w14:textId="77777777" w:rsidTr="113E320C">
        <w:trPr>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6C42C4C4" w14:textId="1C049414" w:rsidR="00CA333D" w:rsidRPr="00EB33D4" w:rsidRDefault="48440CE3" w:rsidP="48440CE3">
            <w:pPr>
              <w:rPr>
                <w:rFonts w:eastAsia="Times New Roman" w:cs="Times New Roman"/>
              </w:rPr>
            </w:pPr>
            <w:r w:rsidRPr="48440CE3">
              <w:rPr>
                <w:rFonts w:eastAsia="Times New Roman" w:cs="Times New Roman"/>
              </w:rPr>
              <w:t xml:space="preserve">Ease of activation </w:t>
            </w:r>
          </w:p>
        </w:tc>
        <w:tc>
          <w:tcPr>
            <w:tcW w:w="0" w:type="auto"/>
            <w:shd w:val="clear" w:color="auto" w:fill="FFFFFF" w:themeFill="background1"/>
            <w:hideMark/>
          </w:tcPr>
          <w:p w14:paraId="58838ACA"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4</w:t>
            </w:r>
          </w:p>
        </w:tc>
        <w:tc>
          <w:tcPr>
            <w:tcW w:w="1106" w:type="dxa"/>
            <w:shd w:val="clear" w:color="auto" w:fill="FFFFFF" w:themeFill="background1"/>
            <w:hideMark/>
          </w:tcPr>
          <w:p w14:paraId="49703D53"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132" w:type="dxa"/>
            <w:shd w:val="clear" w:color="auto" w:fill="FFFFFF" w:themeFill="background1"/>
            <w:hideMark/>
          </w:tcPr>
          <w:p w14:paraId="71ED801A"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1015" w:type="dxa"/>
            <w:shd w:val="clear" w:color="auto" w:fill="FFFFFF" w:themeFill="background1"/>
            <w:hideMark/>
          </w:tcPr>
          <w:p w14:paraId="3F585550"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4" w:type="dxa"/>
            <w:shd w:val="clear" w:color="auto" w:fill="FFFFFF" w:themeFill="background1"/>
            <w:hideMark/>
          </w:tcPr>
          <w:p w14:paraId="3ACDBF3F"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1174" w:type="dxa"/>
            <w:shd w:val="clear" w:color="auto" w:fill="FFFFFF" w:themeFill="background1"/>
            <w:hideMark/>
          </w:tcPr>
          <w:p w14:paraId="022E9DEC"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265" w:type="dxa"/>
            <w:shd w:val="clear" w:color="auto" w:fill="FFFFFF" w:themeFill="background1"/>
            <w:hideMark/>
          </w:tcPr>
          <w:p w14:paraId="516D0587"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r>
      <w:tr w:rsidR="00EB33D4" w:rsidRPr="00EB33D4" w14:paraId="705FEB38" w14:textId="77777777" w:rsidTr="113E320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937EC75" w14:textId="0A528D54" w:rsidR="00CA333D" w:rsidRPr="00EB33D4" w:rsidRDefault="48440CE3" w:rsidP="48440CE3">
            <w:pPr>
              <w:rPr>
                <w:rFonts w:eastAsia="Times New Roman" w:cs="Times New Roman"/>
              </w:rPr>
            </w:pPr>
            <w:r w:rsidRPr="48440CE3">
              <w:rPr>
                <w:rFonts w:eastAsia="Times New Roman" w:cs="Times New Roman"/>
              </w:rPr>
              <w:t xml:space="preserve">Reliability </w:t>
            </w:r>
          </w:p>
        </w:tc>
        <w:tc>
          <w:tcPr>
            <w:tcW w:w="0" w:type="auto"/>
            <w:shd w:val="clear" w:color="auto" w:fill="FFFFFF" w:themeFill="background1"/>
            <w:hideMark/>
          </w:tcPr>
          <w:p w14:paraId="4176EEFD"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8</w:t>
            </w:r>
          </w:p>
        </w:tc>
        <w:tc>
          <w:tcPr>
            <w:tcW w:w="1106" w:type="dxa"/>
            <w:shd w:val="clear" w:color="auto" w:fill="FFFFFF" w:themeFill="background1"/>
            <w:hideMark/>
          </w:tcPr>
          <w:p w14:paraId="0ABB3961"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132" w:type="dxa"/>
            <w:shd w:val="clear" w:color="auto" w:fill="FFFFFF" w:themeFill="background1"/>
            <w:hideMark/>
          </w:tcPr>
          <w:p w14:paraId="4B94ED11"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1015" w:type="dxa"/>
            <w:shd w:val="clear" w:color="auto" w:fill="FFFFFF" w:themeFill="background1"/>
            <w:hideMark/>
          </w:tcPr>
          <w:p w14:paraId="2B57932C"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4" w:type="dxa"/>
            <w:shd w:val="clear" w:color="auto" w:fill="FFFFFF" w:themeFill="background1"/>
            <w:hideMark/>
          </w:tcPr>
          <w:p w14:paraId="59B5CB56"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1174" w:type="dxa"/>
            <w:shd w:val="clear" w:color="auto" w:fill="FFFFFF" w:themeFill="background1"/>
            <w:hideMark/>
          </w:tcPr>
          <w:p w14:paraId="2E467F9B"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265" w:type="dxa"/>
            <w:shd w:val="clear" w:color="auto" w:fill="FFFFFF" w:themeFill="background1"/>
            <w:hideMark/>
          </w:tcPr>
          <w:p w14:paraId="619A1D39"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r>
      <w:tr w:rsidR="00EB33D4" w:rsidRPr="00EB33D4" w14:paraId="02D8C26B" w14:textId="77777777" w:rsidTr="113E320C">
        <w:trPr>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ACFC98B" w14:textId="67D8FC43" w:rsidR="00CA333D" w:rsidRPr="00EB33D4" w:rsidRDefault="48440CE3" w:rsidP="48440CE3">
            <w:pPr>
              <w:rPr>
                <w:rFonts w:eastAsia="Times New Roman" w:cs="Times New Roman"/>
              </w:rPr>
            </w:pPr>
            <w:r w:rsidRPr="48440CE3">
              <w:rPr>
                <w:rFonts w:eastAsia="Times New Roman" w:cs="Times New Roman"/>
              </w:rPr>
              <w:t xml:space="preserve">Durability </w:t>
            </w:r>
          </w:p>
        </w:tc>
        <w:tc>
          <w:tcPr>
            <w:tcW w:w="0" w:type="auto"/>
            <w:shd w:val="clear" w:color="auto" w:fill="FFFFFF" w:themeFill="background1"/>
            <w:hideMark/>
          </w:tcPr>
          <w:p w14:paraId="00739944"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5</w:t>
            </w:r>
          </w:p>
        </w:tc>
        <w:tc>
          <w:tcPr>
            <w:tcW w:w="1106" w:type="dxa"/>
            <w:shd w:val="clear" w:color="auto" w:fill="FFFFFF" w:themeFill="background1"/>
            <w:hideMark/>
          </w:tcPr>
          <w:p w14:paraId="6DCB68EB"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132" w:type="dxa"/>
            <w:shd w:val="clear" w:color="auto" w:fill="FFFFFF" w:themeFill="background1"/>
            <w:hideMark/>
          </w:tcPr>
          <w:p w14:paraId="2F84E773"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1015" w:type="dxa"/>
            <w:shd w:val="clear" w:color="auto" w:fill="FFFFFF" w:themeFill="background1"/>
            <w:hideMark/>
          </w:tcPr>
          <w:p w14:paraId="18AFF155"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4" w:type="dxa"/>
            <w:shd w:val="clear" w:color="auto" w:fill="FFFFFF" w:themeFill="background1"/>
            <w:hideMark/>
          </w:tcPr>
          <w:p w14:paraId="30CA1974"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1174" w:type="dxa"/>
            <w:shd w:val="clear" w:color="auto" w:fill="FFFFFF" w:themeFill="background1"/>
            <w:hideMark/>
          </w:tcPr>
          <w:p w14:paraId="543F4D3B"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265" w:type="dxa"/>
            <w:shd w:val="clear" w:color="auto" w:fill="FFFFFF" w:themeFill="background1"/>
            <w:hideMark/>
          </w:tcPr>
          <w:p w14:paraId="1B82C553"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r>
      <w:tr w:rsidR="00EB33D4" w:rsidRPr="00EB33D4" w14:paraId="3EF834EC" w14:textId="77777777" w:rsidTr="113E320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0A73E5D" w14:textId="6596DE3F" w:rsidR="00CA333D" w:rsidRPr="00EB33D4" w:rsidRDefault="48440CE3" w:rsidP="48440CE3">
            <w:pPr>
              <w:rPr>
                <w:rFonts w:eastAsia="Times New Roman" w:cs="Times New Roman"/>
              </w:rPr>
            </w:pPr>
            <w:r w:rsidRPr="48440CE3">
              <w:rPr>
                <w:rFonts w:eastAsia="Times New Roman" w:cs="Times New Roman"/>
              </w:rPr>
              <w:t xml:space="preserve">Repeatability </w:t>
            </w:r>
          </w:p>
        </w:tc>
        <w:tc>
          <w:tcPr>
            <w:tcW w:w="0" w:type="auto"/>
            <w:shd w:val="clear" w:color="auto" w:fill="FFFFFF" w:themeFill="background1"/>
            <w:hideMark/>
          </w:tcPr>
          <w:p w14:paraId="3B10582B"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6</w:t>
            </w:r>
          </w:p>
        </w:tc>
        <w:tc>
          <w:tcPr>
            <w:tcW w:w="1106" w:type="dxa"/>
            <w:shd w:val="clear" w:color="auto" w:fill="FFFFFF" w:themeFill="background1"/>
            <w:hideMark/>
          </w:tcPr>
          <w:p w14:paraId="7D13470E"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132" w:type="dxa"/>
            <w:shd w:val="clear" w:color="auto" w:fill="FFFFFF" w:themeFill="background1"/>
            <w:hideMark/>
          </w:tcPr>
          <w:p w14:paraId="6799D154"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1015" w:type="dxa"/>
            <w:shd w:val="clear" w:color="auto" w:fill="FFFFFF" w:themeFill="background1"/>
            <w:hideMark/>
          </w:tcPr>
          <w:p w14:paraId="13007D6D"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94" w:type="dxa"/>
            <w:shd w:val="clear" w:color="auto" w:fill="FFFFFF" w:themeFill="background1"/>
            <w:hideMark/>
          </w:tcPr>
          <w:p w14:paraId="14D88662"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1174" w:type="dxa"/>
            <w:shd w:val="clear" w:color="auto" w:fill="FFFFFF" w:themeFill="background1"/>
            <w:hideMark/>
          </w:tcPr>
          <w:p w14:paraId="51A81187"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265" w:type="dxa"/>
            <w:shd w:val="clear" w:color="auto" w:fill="FFFFFF" w:themeFill="background1"/>
            <w:hideMark/>
          </w:tcPr>
          <w:p w14:paraId="37B53D2A"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r>
      <w:tr w:rsidR="00EB33D4" w:rsidRPr="00EB33D4" w14:paraId="4A11EF25" w14:textId="77777777" w:rsidTr="113E320C">
        <w:trPr>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3131235" w14:textId="77777777" w:rsidR="00CA333D" w:rsidRPr="00EB33D4" w:rsidRDefault="48440CE3" w:rsidP="48440CE3">
            <w:pPr>
              <w:rPr>
                <w:rFonts w:eastAsia="Times New Roman" w:cs="Times New Roman"/>
              </w:rPr>
            </w:pPr>
            <w:r w:rsidRPr="48440CE3">
              <w:rPr>
                <w:rFonts w:eastAsia="Times New Roman" w:cs="Times New Roman"/>
                <w:b w:val="0"/>
                <w:bCs w:val="0"/>
              </w:rPr>
              <w:t>TOTAL</w:t>
            </w:r>
          </w:p>
        </w:tc>
        <w:tc>
          <w:tcPr>
            <w:tcW w:w="0" w:type="auto"/>
            <w:shd w:val="clear" w:color="auto" w:fill="FFFFFF" w:themeFill="background1"/>
            <w:hideMark/>
          </w:tcPr>
          <w:p w14:paraId="1DAE583E" w14:textId="77777777" w:rsidR="00CA333D" w:rsidRPr="00EB33D4"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06" w:type="dxa"/>
            <w:shd w:val="clear" w:color="auto" w:fill="FFFFFF" w:themeFill="background1"/>
            <w:hideMark/>
          </w:tcPr>
          <w:p w14:paraId="447C05F5" w14:textId="77777777" w:rsidR="00CA333D" w:rsidRPr="00EB33D4"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32" w:type="dxa"/>
            <w:shd w:val="clear" w:color="auto" w:fill="FFFFFF" w:themeFill="background1"/>
            <w:hideMark/>
          </w:tcPr>
          <w:p w14:paraId="64FD7420"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160</w:t>
            </w:r>
          </w:p>
        </w:tc>
        <w:tc>
          <w:tcPr>
            <w:tcW w:w="1015" w:type="dxa"/>
            <w:shd w:val="clear" w:color="auto" w:fill="FFFFFF" w:themeFill="background1"/>
            <w:hideMark/>
          </w:tcPr>
          <w:p w14:paraId="6A5CCD95" w14:textId="77777777" w:rsidR="00CA333D" w:rsidRPr="00EB33D4"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94" w:type="dxa"/>
            <w:shd w:val="clear" w:color="auto" w:fill="FFFFFF" w:themeFill="background1"/>
            <w:hideMark/>
          </w:tcPr>
          <w:p w14:paraId="0547C4CB"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132</w:t>
            </w:r>
          </w:p>
        </w:tc>
        <w:tc>
          <w:tcPr>
            <w:tcW w:w="1174" w:type="dxa"/>
            <w:shd w:val="clear" w:color="auto" w:fill="FFFFFF" w:themeFill="background1"/>
            <w:hideMark/>
          </w:tcPr>
          <w:p w14:paraId="2D55564C" w14:textId="77777777" w:rsidR="00CA333D" w:rsidRPr="00EB33D4"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65" w:type="dxa"/>
            <w:shd w:val="clear" w:color="auto" w:fill="FFFFFF" w:themeFill="background1"/>
            <w:hideMark/>
          </w:tcPr>
          <w:p w14:paraId="3DDC5E14"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131</w:t>
            </w:r>
          </w:p>
        </w:tc>
      </w:tr>
    </w:tbl>
    <w:p w14:paraId="7A7A7F99" w14:textId="0F0792F2" w:rsidR="00CA333D" w:rsidRDefault="00CA333D" w:rsidP="00A76C81">
      <w:pPr>
        <w:ind w:left="990" w:firstLine="540"/>
      </w:pPr>
    </w:p>
    <w:p w14:paraId="487E1AAD" w14:textId="1996A922" w:rsidR="00CA333D" w:rsidRDefault="48440CE3" w:rsidP="00A76C81">
      <w:pPr>
        <w:pStyle w:val="Heading4"/>
      </w:pPr>
      <w:r>
        <w:t>Final Payload Ejection Design</w:t>
      </w:r>
    </w:p>
    <w:p w14:paraId="28D22FB2" w14:textId="60A5C43B" w:rsidR="00CA333D" w:rsidRDefault="08DDDFE8" w:rsidP="002E3F21">
      <w:pPr>
        <w:spacing w:after="0" w:line="240" w:lineRule="auto"/>
        <w:ind w:left="1080" w:firstLine="360"/>
        <w:jc w:val="both"/>
      </w:pPr>
      <w:r>
        <w:t xml:space="preserve">The final payload ejection design makes use of technologies assessed </w:t>
      </w:r>
      <w:r w:rsidR="00DB1C8F">
        <w:t>above</w:t>
      </w:r>
      <w:r>
        <w:t xml:space="preserve">. An ARRD will attach to a housing that surrounds and protects the payload. The housing will consist of two HDPE endplates and a flexible carbon fiber wrap. The payload will exist inside the housing held secure by a foam mold. The mold is not shown in the following figures. Once manufacturing of the rover is complete, manual cutting of foam will occur to protect critical components such as electronics. Cylindrical flexible foam sections will exist between the rover wheels and housing endplates to mitigate ejection forces along the axis of the axle. The CAD assembly can be referred to in </w:t>
      </w:r>
      <w:r w:rsidR="006620FA" w:rsidRPr="48440CE3">
        <w:fldChar w:fldCharType="begin"/>
      </w:r>
      <w:r w:rsidR="006620FA">
        <w:instrText xml:space="preserve"> REF _Ref497316096 \h </w:instrText>
      </w:r>
      <w:r w:rsidR="006620FA" w:rsidRPr="48440CE3">
        <w:rPr>
          <w:b/>
          <w:bCs/>
        </w:rPr>
        <w:fldChar w:fldCharType="separate"/>
      </w:r>
      <w:r w:rsidR="00A50ABA">
        <w:t xml:space="preserve">Figure </w:t>
      </w:r>
      <w:r w:rsidR="00A50ABA">
        <w:rPr>
          <w:noProof/>
        </w:rPr>
        <w:t>6</w:t>
      </w:r>
      <w:r w:rsidR="00A50ABA">
        <w:noBreakHyphen/>
      </w:r>
      <w:r w:rsidR="00A50ABA">
        <w:rPr>
          <w:noProof/>
        </w:rPr>
        <w:t>34</w:t>
      </w:r>
      <w:r w:rsidR="006620FA" w:rsidRPr="48440CE3">
        <w:fldChar w:fldCharType="end"/>
      </w:r>
      <w:r>
        <w:t xml:space="preserve"> respectively with the carbon fiber exterior hidden and shown. </w:t>
      </w:r>
      <w:r w:rsidR="006620FA" w:rsidRPr="48440CE3">
        <w:fldChar w:fldCharType="begin"/>
      </w:r>
      <w:r w:rsidR="006620FA">
        <w:instrText xml:space="preserve"> REF _Ref497316105 \h </w:instrText>
      </w:r>
      <w:r w:rsidR="006620FA" w:rsidRPr="48440CE3">
        <w:rPr>
          <w:b/>
          <w:bCs/>
        </w:rPr>
        <w:fldChar w:fldCharType="separate"/>
      </w:r>
      <w:r w:rsidR="00A50ABA">
        <w:t xml:space="preserve">Figure </w:t>
      </w:r>
      <w:r w:rsidR="00A50ABA">
        <w:rPr>
          <w:noProof/>
        </w:rPr>
        <w:t>6</w:t>
      </w:r>
      <w:r w:rsidR="00A50ABA">
        <w:noBreakHyphen/>
      </w:r>
      <w:r w:rsidR="00A50ABA">
        <w:rPr>
          <w:noProof/>
        </w:rPr>
        <w:t>35</w:t>
      </w:r>
      <w:r w:rsidR="006620FA" w:rsidRPr="48440CE3">
        <w:fldChar w:fldCharType="end"/>
      </w:r>
      <w:r>
        <w:t xml:space="preserve"> portrays an exploded view where each component can be viewed. A </w:t>
      </w:r>
      <w:r w:rsidR="00C703B6">
        <w:t>high-density</w:t>
      </w:r>
      <w:r>
        <w:t xml:space="preserve"> foam section separates the housing from the ejection bulk plate to ensure forces are distributed evenly along the entire area. The final ejection subsystem is projected to have a mass of around 1.25 lbs. Individual components masses can be referenced in Table 616. </w:t>
      </w:r>
    </w:p>
    <w:p w14:paraId="43404431" w14:textId="1CDAFC30" w:rsidR="00CA333D" w:rsidRDefault="00CF4ACA" w:rsidP="002E3F21">
      <w:pPr>
        <w:spacing w:after="0" w:line="240" w:lineRule="auto"/>
        <w:ind w:left="1080" w:firstLine="360"/>
        <w:jc w:val="both"/>
      </w:pPr>
      <w:r>
        <w:rPr>
          <w:noProof/>
        </w:rPr>
        <w:lastRenderedPageBreak/>
        <mc:AlternateContent>
          <mc:Choice Requires="wpg">
            <w:drawing>
              <wp:anchor distT="0" distB="0" distL="114300" distR="114300" simplePos="0" relativeHeight="251658282" behindDoc="0" locked="0" layoutInCell="1" allowOverlap="1" wp14:anchorId="3A5B7FF8" wp14:editId="3A77E1EB">
                <wp:simplePos x="0" y="0"/>
                <wp:positionH relativeFrom="column">
                  <wp:posOffset>3717925</wp:posOffset>
                </wp:positionH>
                <wp:positionV relativeFrom="paragraph">
                  <wp:posOffset>9525</wp:posOffset>
                </wp:positionV>
                <wp:extent cx="2200275" cy="2872105"/>
                <wp:effectExtent l="38100" t="38100" r="47625" b="0"/>
                <wp:wrapThrough wrapText="bothSides">
                  <wp:wrapPolygon edited="0">
                    <wp:start x="-374" y="-287"/>
                    <wp:lineTo x="-374" y="18195"/>
                    <wp:lineTo x="21881" y="18195"/>
                    <wp:lineTo x="21881" y="-287"/>
                    <wp:lineTo x="-374" y="-287"/>
                  </wp:wrapPolygon>
                </wp:wrapThrough>
                <wp:docPr id="676200893" name="Group 676200893"/>
                <wp:cNvGraphicFramePr/>
                <a:graphic xmlns:a="http://schemas.openxmlformats.org/drawingml/2006/main">
                  <a:graphicData uri="http://schemas.microsoft.com/office/word/2010/wordprocessingGroup">
                    <wpg:wgp>
                      <wpg:cNvGrpSpPr/>
                      <wpg:grpSpPr>
                        <a:xfrm>
                          <a:off x="0" y="0"/>
                          <a:ext cx="2200275" cy="2872105"/>
                          <a:chOff x="0" y="0"/>
                          <a:chExt cx="2200275" cy="2872105"/>
                        </a:xfrm>
                      </wpg:grpSpPr>
                      <pic:pic xmlns:pic="http://schemas.openxmlformats.org/drawingml/2006/picture">
                        <pic:nvPicPr>
                          <pic:cNvPr id="238" name="Picture 238"/>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200275" cy="2362835"/>
                          </a:xfrm>
                          <a:prstGeom prst="rect">
                            <a:avLst/>
                          </a:prstGeom>
                          <a:ln w="38100">
                            <a:solidFill>
                              <a:schemeClr val="tx1"/>
                            </a:solidFill>
                          </a:ln>
                          <a:effectLst/>
                        </pic:spPr>
                      </pic:pic>
                      <wps:wsp>
                        <wps:cNvPr id="676200892" name="Text Box 676200892"/>
                        <wps:cNvSpPr txBox="1"/>
                        <wps:spPr>
                          <a:xfrm>
                            <a:off x="0" y="2414905"/>
                            <a:ext cx="2200275" cy="457200"/>
                          </a:xfrm>
                          <a:prstGeom prst="rect">
                            <a:avLst/>
                          </a:prstGeom>
                          <a:ln w="38100">
                            <a:noFill/>
                          </a:ln>
                          <a:effectLst/>
                        </wps:spPr>
                        <wps:txbx>
                          <w:txbxContent>
                            <w:p w14:paraId="095F1AD4" w14:textId="16A96BF5" w:rsidR="00A50ABA" w:rsidRPr="001843D0" w:rsidRDefault="00A50ABA" w:rsidP="00CF4ACA">
                              <w:pPr>
                                <w:pStyle w:val="Caption"/>
                              </w:pPr>
                              <w:bookmarkStart w:id="157" w:name="_Ref497315844"/>
                              <w:r>
                                <w:t xml:space="preserve">Figure </w:t>
                              </w:r>
                              <w:fldSimple w:instr=" SEQ Figure \* ARABIC ">
                                <w:r w:rsidR="00F01151">
                                  <w:rPr>
                                    <w:noProof/>
                                  </w:rPr>
                                  <w:t>55</w:t>
                                </w:r>
                              </w:fldSimple>
                              <w:bookmarkEnd w:id="157"/>
                              <w:r>
                                <w:t xml:space="preserve">: </w:t>
                              </w:r>
                              <w:r w:rsidRPr="00A12B06">
                                <w:t>Carbon Fiber Attachment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B7FF8" id="Group 676200893" o:spid="_x0000_s1161" style="position:absolute;left:0;text-align:left;margin-left:292.75pt;margin-top:.75pt;width:173.25pt;height:226.15pt;z-index:251658282;mso-position-horizontal-relative:text;mso-position-vertical-relative:text" coordsize="22002,28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">
                <v:shape id="Picture 238" o:spid="_x0000_s1162" type="#_x0000_t75" style="position:absolute;width:22002;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" stroked="t" strokecolor="black [3213]" strokeweight="3pt">
                  <v:imagedata r:id="rId110" o:title=""/>
                  <v:path arrowok="t"/>
                </v:shape>
                <v:shape id="Text Box 676200892" o:spid="_x0000_s1163" type="#_x0000_t202" style="position:absolute;top:24149;width:2200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" filled="f" stroked="f" strokeweight="3pt">
                  <v:textbox style="mso-fit-shape-to-text:t" inset="0,0,0,0">
                    <w:txbxContent>
                      <w:p w14:paraId="095F1AD4" w14:textId="16A96BF5" w:rsidR="00A50ABA" w:rsidRPr="001843D0" w:rsidRDefault="00A50ABA" w:rsidP="00CF4ACA">
                        <w:pPr>
                          <w:pStyle w:val="Caption"/>
                        </w:pPr>
                        <w:bookmarkStart w:id="158" w:name="_Ref497315844"/>
                        <w:r>
                          <w:t xml:space="preserve">Figure </w:t>
                        </w:r>
                        <w:fldSimple w:instr=" SEQ Figure \* ARABIC ">
                          <w:r w:rsidR="00F01151">
                            <w:rPr>
                              <w:noProof/>
                            </w:rPr>
                            <w:t>55</w:t>
                          </w:r>
                        </w:fldSimple>
                        <w:bookmarkEnd w:id="158"/>
                        <w:r>
                          <w:t xml:space="preserve">: </w:t>
                        </w:r>
                        <w:r w:rsidRPr="00A12B06">
                          <w:t>Carbon Fiber Attachment Diagram</w:t>
                        </w:r>
                      </w:p>
                    </w:txbxContent>
                  </v:textbox>
                </v:shape>
                <w10:wrap type="through"/>
              </v:group>
            </w:pict>
          </mc:Fallback>
        </mc:AlternateContent>
      </w:r>
      <w:r w:rsidR="00CA333D">
        <w:t xml:space="preserve">The carbon fiber exterior will be held to the endplates by a high strength epoxy spanning 90 decrees along the outer edge. Small slots are cut in the flexile carbon fiber sheet which will be held in place until release by protrusions on the HDPE endplates. The release point will be held together during flight by tying a release knot with high strength paracord which attaches to the ARRD. A graphical representation can be referenced in </w:t>
      </w:r>
      <w:r w:rsidRPr="48440CE3">
        <w:fldChar w:fldCharType="begin"/>
      </w:r>
      <w:r>
        <w:instrText xml:space="preserve"> REF _Ref497315844 \h </w:instrText>
      </w:r>
      <w:r w:rsidRPr="48440CE3">
        <w:rPr>
          <w:b/>
          <w:bCs/>
        </w:rPr>
        <w:fldChar w:fldCharType="separate"/>
      </w:r>
      <w:r w:rsidR="00A50ABA">
        <w:t xml:space="preserve">Figure </w:t>
      </w:r>
      <w:r w:rsidR="00A50ABA">
        <w:rPr>
          <w:noProof/>
        </w:rPr>
        <w:t>6</w:t>
      </w:r>
      <w:r w:rsidR="00A50ABA">
        <w:noBreakHyphen/>
      </w:r>
      <w:r w:rsidR="00A50ABA">
        <w:rPr>
          <w:noProof/>
        </w:rPr>
        <w:t>32</w:t>
      </w:r>
      <w:r w:rsidRPr="48440CE3">
        <w:fldChar w:fldCharType="end"/>
      </w:r>
      <w:r w:rsidR="00CA333D">
        <w:t>. Upon release of the ARRD the carbon fiber sheet will be able to open to its natural open position and allow for the rover to exit. Any component of the foam mold surrounding the rover will not interfere with its ability to release from the housing.</w:t>
      </w:r>
    </w:p>
    <w:p w14:paraId="7FB67E25" w14:textId="0E3118BD" w:rsidR="48440CE3" w:rsidRDefault="48440CE3" w:rsidP="48440CE3">
      <w:pPr>
        <w:ind w:left="1440" w:firstLine="720"/>
      </w:pPr>
    </w:p>
    <w:p w14:paraId="6B541512" w14:textId="7C24CEB0" w:rsidR="00CA333D" w:rsidRDefault="00CA333D" w:rsidP="00A76C81">
      <w:pPr>
        <w:ind w:left="990" w:firstLine="360"/>
      </w:pPr>
    </w:p>
    <w:p w14:paraId="49D4201A" w14:textId="361155A3" w:rsidR="00A50ABA" w:rsidRDefault="00A50ABA" w:rsidP="00A50ABA">
      <w:pPr>
        <w:pStyle w:val="Caption"/>
        <w:keepNext/>
        <w:jc w:val="center"/>
      </w:pPr>
      <w:r>
        <w:t xml:space="preserve">Table </w:t>
      </w:r>
      <w:r w:rsidR="00F01151">
        <w:fldChar w:fldCharType="begin"/>
      </w:r>
      <w:r w:rsidR="00F01151">
        <w:instrText xml:space="preserve"> STYLEREF 1 \s </w:instrText>
      </w:r>
      <w:r w:rsidR="00F01151">
        <w:fldChar w:fldCharType="separate"/>
      </w:r>
      <w:r>
        <w:rPr>
          <w:noProof/>
        </w:rPr>
        <w:t>6</w:t>
      </w:r>
      <w:r w:rsidR="00F01151">
        <w:rPr>
          <w:noProof/>
        </w:rPr>
        <w:fldChar w:fldCharType="end"/>
      </w:r>
      <w:r>
        <w:noBreakHyphen/>
      </w:r>
      <w:r w:rsidR="00F01151">
        <w:fldChar w:fldCharType="begin"/>
      </w:r>
      <w:r w:rsidR="00F01151">
        <w:instrText xml:space="preserve"> SEQ Table \* ARABIC \s 1 </w:instrText>
      </w:r>
      <w:r w:rsidR="00F01151">
        <w:fldChar w:fldCharType="separate"/>
      </w:r>
      <w:r>
        <w:rPr>
          <w:noProof/>
        </w:rPr>
        <w:t>16</w:t>
      </w:r>
      <w:r w:rsidR="00F01151">
        <w:rPr>
          <w:noProof/>
        </w:rPr>
        <w:fldChar w:fldCharType="end"/>
      </w:r>
      <w:r>
        <w:t xml:space="preserve">: </w:t>
      </w:r>
      <w:r w:rsidRPr="000E098D">
        <w:t>Ejection Assembly Mass</w:t>
      </w:r>
    </w:p>
    <w:tbl>
      <w:tblPr>
        <w:tblStyle w:val="PlainTable21"/>
        <w:tblpPr w:leftFromText="180" w:rightFromText="180" w:vertAnchor="text" w:horzAnchor="margin" w:tblpY="-6"/>
        <w:tblW w:w="0" w:type="auto"/>
        <w:tblLook w:val="04A0" w:firstRow="1" w:lastRow="0" w:firstColumn="1" w:lastColumn="0" w:noHBand="0" w:noVBand="1"/>
      </w:tblPr>
      <w:tblGrid>
        <w:gridCol w:w="1872"/>
        <w:gridCol w:w="1872"/>
        <w:gridCol w:w="1872"/>
        <w:gridCol w:w="1872"/>
        <w:gridCol w:w="1872"/>
      </w:tblGrid>
      <w:tr w:rsidR="00A50ABA" w14:paraId="2AE1F131" w14:textId="77777777" w:rsidTr="00A5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1182FAD5" w14:textId="77777777" w:rsidR="00A50ABA" w:rsidRDefault="00A50ABA" w:rsidP="00A50ABA">
            <w:r w:rsidRPr="48440CE3">
              <w:rPr>
                <w:rFonts w:ascii="Arial" w:eastAsia="Arial" w:hAnsi="Arial" w:cs="Arial"/>
                <w:sz w:val="20"/>
                <w:szCs w:val="20"/>
              </w:rPr>
              <w:t>PART:</w:t>
            </w:r>
          </w:p>
        </w:tc>
        <w:tc>
          <w:tcPr>
            <w:tcW w:w="1872" w:type="dxa"/>
          </w:tcPr>
          <w:p w14:paraId="68DD8755" w14:textId="77777777" w:rsidR="00A50ABA" w:rsidRDefault="00A50ABA" w:rsidP="00A50ABA">
            <w:pPr>
              <w:cnfStyle w:val="100000000000" w:firstRow="1" w:lastRow="0" w:firstColumn="0" w:lastColumn="0" w:oddVBand="0" w:evenVBand="0" w:oddHBand="0" w:evenHBand="0" w:firstRowFirstColumn="0" w:firstRowLastColumn="0" w:lastRowFirstColumn="0" w:lastRowLastColumn="0"/>
            </w:pPr>
            <w:r w:rsidRPr="48440CE3">
              <w:rPr>
                <w:rFonts w:ascii="Arial" w:eastAsia="Arial" w:hAnsi="Arial" w:cs="Arial"/>
                <w:sz w:val="20"/>
                <w:szCs w:val="20"/>
              </w:rPr>
              <w:t>MATERIAL:</w:t>
            </w:r>
          </w:p>
        </w:tc>
        <w:tc>
          <w:tcPr>
            <w:tcW w:w="1872" w:type="dxa"/>
          </w:tcPr>
          <w:p w14:paraId="159DAC70" w14:textId="77777777" w:rsidR="00A50ABA" w:rsidRDefault="00A50ABA" w:rsidP="00A50ABA">
            <w:pPr>
              <w:cnfStyle w:val="100000000000" w:firstRow="1"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UNIT WEIGHT: (lbs)</w:t>
            </w:r>
          </w:p>
        </w:tc>
        <w:tc>
          <w:tcPr>
            <w:tcW w:w="1872" w:type="dxa"/>
          </w:tcPr>
          <w:p w14:paraId="5CECEF05" w14:textId="77777777" w:rsidR="00A50ABA" w:rsidRDefault="00A50ABA" w:rsidP="00A50ABA">
            <w:pPr>
              <w:cnfStyle w:val="100000000000" w:firstRow="1" w:lastRow="0" w:firstColumn="0" w:lastColumn="0" w:oddVBand="0" w:evenVBand="0" w:oddHBand="0" w:evenHBand="0" w:firstRowFirstColumn="0" w:firstRowLastColumn="0" w:lastRowFirstColumn="0" w:lastRowLastColumn="0"/>
            </w:pPr>
            <w:r w:rsidRPr="48440CE3">
              <w:rPr>
                <w:rFonts w:ascii="Arial" w:eastAsia="Arial" w:hAnsi="Arial" w:cs="Arial"/>
                <w:sz w:val="20"/>
                <w:szCs w:val="20"/>
              </w:rPr>
              <w:t>QTY:</w:t>
            </w:r>
          </w:p>
        </w:tc>
        <w:tc>
          <w:tcPr>
            <w:tcW w:w="1872" w:type="dxa"/>
          </w:tcPr>
          <w:p w14:paraId="089A84B6" w14:textId="77777777" w:rsidR="00A50ABA" w:rsidRDefault="00A50ABA" w:rsidP="00A50ABA">
            <w:pPr>
              <w:cnfStyle w:val="100000000000" w:firstRow="1"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WEIGHT EST: (lbs)</w:t>
            </w:r>
          </w:p>
        </w:tc>
      </w:tr>
      <w:tr w:rsidR="00A50ABA" w14:paraId="10CAC382" w14:textId="77777777" w:rsidTr="00A5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38EEABAF" w14:textId="77777777" w:rsidR="00A50ABA" w:rsidRDefault="00A50ABA" w:rsidP="00A50ABA">
            <w:r w:rsidRPr="48440CE3">
              <w:rPr>
                <w:rFonts w:ascii="Arial" w:eastAsia="Arial" w:hAnsi="Arial" w:cs="Arial"/>
                <w:sz w:val="20"/>
                <w:szCs w:val="20"/>
              </w:rPr>
              <w:t>Eyebolt</w:t>
            </w:r>
          </w:p>
        </w:tc>
        <w:tc>
          <w:tcPr>
            <w:tcW w:w="1872" w:type="dxa"/>
          </w:tcPr>
          <w:p w14:paraId="373D2BF8" w14:textId="77777777" w:rsidR="00A50ABA" w:rsidRDefault="00A50ABA" w:rsidP="00A50ABA">
            <w:pPr>
              <w:cnfStyle w:val="000000100000" w:firstRow="0" w:lastRow="0" w:firstColumn="0" w:lastColumn="0" w:oddVBand="0" w:evenVBand="0" w:oddHBand="1" w:evenHBand="0" w:firstRowFirstColumn="0" w:firstRowLastColumn="0" w:lastRowFirstColumn="0" w:lastRowLastColumn="0"/>
            </w:pPr>
            <w:r w:rsidRPr="48440CE3">
              <w:rPr>
                <w:rFonts w:ascii="Arial" w:eastAsia="Arial" w:hAnsi="Arial" w:cs="Arial"/>
                <w:sz w:val="20"/>
                <w:szCs w:val="20"/>
              </w:rPr>
              <w:t>304 Stainless Steel</w:t>
            </w:r>
          </w:p>
        </w:tc>
        <w:tc>
          <w:tcPr>
            <w:tcW w:w="1872" w:type="dxa"/>
          </w:tcPr>
          <w:p w14:paraId="40CCA94D"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0.06069</w:t>
            </w:r>
          </w:p>
        </w:tc>
        <w:tc>
          <w:tcPr>
            <w:tcW w:w="1872" w:type="dxa"/>
          </w:tcPr>
          <w:p w14:paraId="0687D182"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1</w:t>
            </w:r>
          </w:p>
        </w:tc>
        <w:tc>
          <w:tcPr>
            <w:tcW w:w="1872" w:type="dxa"/>
          </w:tcPr>
          <w:p w14:paraId="237D163C"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0.06069</w:t>
            </w:r>
          </w:p>
        </w:tc>
      </w:tr>
      <w:tr w:rsidR="00A50ABA" w14:paraId="2547AFC9" w14:textId="77777777" w:rsidTr="00A50ABA">
        <w:tc>
          <w:tcPr>
            <w:cnfStyle w:val="001000000000" w:firstRow="0" w:lastRow="0" w:firstColumn="1" w:lastColumn="0" w:oddVBand="0" w:evenVBand="0" w:oddHBand="0" w:evenHBand="0" w:firstRowFirstColumn="0" w:firstRowLastColumn="0" w:lastRowFirstColumn="0" w:lastRowLastColumn="0"/>
            <w:tcW w:w="1872" w:type="dxa"/>
          </w:tcPr>
          <w:p w14:paraId="4DBAFF2F" w14:textId="77777777" w:rsidR="00A50ABA" w:rsidRDefault="00A50ABA" w:rsidP="00A50ABA">
            <w:r w:rsidRPr="48440CE3">
              <w:rPr>
                <w:rFonts w:ascii="Arial" w:eastAsia="Arial" w:hAnsi="Arial" w:cs="Arial"/>
                <w:sz w:val="20"/>
                <w:szCs w:val="20"/>
              </w:rPr>
              <w:t>Eyebolt connector plate</w:t>
            </w:r>
          </w:p>
        </w:tc>
        <w:tc>
          <w:tcPr>
            <w:tcW w:w="1872" w:type="dxa"/>
          </w:tcPr>
          <w:p w14:paraId="19DC8751" w14:textId="77777777" w:rsidR="00A50ABA" w:rsidRDefault="00A50ABA" w:rsidP="00A50ABA">
            <w:pPr>
              <w:cnfStyle w:val="000000000000" w:firstRow="0" w:lastRow="0" w:firstColumn="0" w:lastColumn="0" w:oddVBand="0" w:evenVBand="0" w:oddHBand="0" w:evenHBand="0" w:firstRowFirstColumn="0" w:firstRowLastColumn="0" w:lastRowFirstColumn="0" w:lastRowLastColumn="0"/>
            </w:pPr>
            <w:r w:rsidRPr="48440CE3">
              <w:rPr>
                <w:rFonts w:ascii="Arial" w:eastAsia="Arial" w:hAnsi="Arial" w:cs="Arial"/>
                <w:sz w:val="20"/>
                <w:szCs w:val="20"/>
              </w:rPr>
              <w:t>6061 Aluminum</w:t>
            </w:r>
          </w:p>
        </w:tc>
        <w:tc>
          <w:tcPr>
            <w:tcW w:w="1872" w:type="dxa"/>
          </w:tcPr>
          <w:p w14:paraId="3C3FEEB7"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0.366</w:t>
            </w:r>
          </w:p>
        </w:tc>
        <w:tc>
          <w:tcPr>
            <w:tcW w:w="1872" w:type="dxa"/>
          </w:tcPr>
          <w:p w14:paraId="7BB5B679"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1</w:t>
            </w:r>
          </w:p>
        </w:tc>
        <w:tc>
          <w:tcPr>
            <w:tcW w:w="1872" w:type="dxa"/>
          </w:tcPr>
          <w:p w14:paraId="0526318D"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0.366</w:t>
            </w:r>
          </w:p>
        </w:tc>
      </w:tr>
      <w:tr w:rsidR="00A50ABA" w14:paraId="0C6F5FC4" w14:textId="77777777" w:rsidTr="00A5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4A2F8963" w14:textId="77777777" w:rsidR="00A50ABA" w:rsidRDefault="00A50ABA" w:rsidP="00A50ABA">
            <w:r w:rsidRPr="48440CE3">
              <w:rPr>
                <w:rFonts w:ascii="Arial" w:eastAsia="Arial" w:hAnsi="Arial" w:cs="Arial"/>
                <w:sz w:val="20"/>
                <w:szCs w:val="20"/>
              </w:rPr>
              <w:t>HDPE Plate</w:t>
            </w:r>
          </w:p>
        </w:tc>
        <w:tc>
          <w:tcPr>
            <w:tcW w:w="1872" w:type="dxa"/>
          </w:tcPr>
          <w:p w14:paraId="1CB66CDD" w14:textId="77777777" w:rsidR="00A50ABA" w:rsidRDefault="00A50ABA" w:rsidP="00A50ABA">
            <w:pPr>
              <w:cnfStyle w:val="000000100000" w:firstRow="0" w:lastRow="0" w:firstColumn="0" w:lastColumn="0" w:oddVBand="0" w:evenVBand="0" w:oddHBand="1" w:evenHBand="0" w:firstRowFirstColumn="0" w:firstRowLastColumn="0" w:lastRowFirstColumn="0" w:lastRowLastColumn="0"/>
            </w:pPr>
            <w:r w:rsidRPr="48440CE3">
              <w:rPr>
                <w:rFonts w:ascii="Arial" w:eastAsia="Arial" w:hAnsi="Arial" w:cs="Arial"/>
                <w:sz w:val="20"/>
                <w:szCs w:val="20"/>
              </w:rPr>
              <w:t>High-density polyethylene</w:t>
            </w:r>
          </w:p>
        </w:tc>
        <w:tc>
          <w:tcPr>
            <w:tcW w:w="1872" w:type="dxa"/>
          </w:tcPr>
          <w:p w14:paraId="1D7B2238"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0.253</w:t>
            </w:r>
          </w:p>
        </w:tc>
        <w:tc>
          <w:tcPr>
            <w:tcW w:w="1872" w:type="dxa"/>
          </w:tcPr>
          <w:p w14:paraId="17DC8035"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1</w:t>
            </w:r>
          </w:p>
        </w:tc>
        <w:tc>
          <w:tcPr>
            <w:tcW w:w="1872" w:type="dxa"/>
          </w:tcPr>
          <w:p w14:paraId="012F3E22"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0.253</w:t>
            </w:r>
          </w:p>
        </w:tc>
      </w:tr>
      <w:tr w:rsidR="00A50ABA" w14:paraId="2ED875C1" w14:textId="77777777" w:rsidTr="00A50ABA">
        <w:tc>
          <w:tcPr>
            <w:cnfStyle w:val="001000000000" w:firstRow="0" w:lastRow="0" w:firstColumn="1" w:lastColumn="0" w:oddVBand="0" w:evenVBand="0" w:oddHBand="0" w:evenHBand="0" w:firstRowFirstColumn="0" w:firstRowLastColumn="0" w:lastRowFirstColumn="0" w:lastRowLastColumn="0"/>
            <w:tcW w:w="1872" w:type="dxa"/>
          </w:tcPr>
          <w:p w14:paraId="27B9ABA3" w14:textId="77777777" w:rsidR="00A50ABA" w:rsidRDefault="00A50ABA" w:rsidP="00A50ABA">
            <w:r w:rsidRPr="48440CE3">
              <w:rPr>
                <w:rFonts w:ascii="Arial" w:eastAsia="Arial" w:hAnsi="Arial" w:cs="Arial"/>
                <w:sz w:val="20"/>
                <w:szCs w:val="20"/>
              </w:rPr>
              <w:t>Housing Endplates</w:t>
            </w:r>
          </w:p>
        </w:tc>
        <w:tc>
          <w:tcPr>
            <w:tcW w:w="1872" w:type="dxa"/>
          </w:tcPr>
          <w:p w14:paraId="18FA4B7F" w14:textId="77777777" w:rsidR="00A50ABA" w:rsidRDefault="00A50ABA" w:rsidP="00A50ABA">
            <w:pPr>
              <w:cnfStyle w:val="000000000000" w:firstRow="0" w:lastRow="0" w:firstColumn="0" w:lastColumn="0" w:oddVBand="0" w:evenVBand="0" w:oddHBand="0" w:evenHBand="0" w:firstRowFirstColumn="0" w:firstRowLastColumn="0" w:lastRowFirstColumn="0" w:lastRowLastColumn="0"/>
            </w:pPr>
            <w:r w:rsidRPr="48440CE3">
              <w:rPr>
                <w:rFonts w:ascii="Arial" w:eastAsia="Arial" w:hAnsi="Arial" w:cs="Arial"/>
                <w:sz w:val="20"/>
                <w:szCs w:val="20"/>
              </w:rPr>
              <w:t>High-density polyethylene</w:t>
            </w:r>
          </w:p>
        </w:tc>
        <w:tc>
          <w:tcPr>
            <w:tcW w:w="1872" w:type="dxa"/>
          </w:tcPr>
          <w:p w14:paraId="552EF69A"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0.154</w:t>
            </w:r>
          </w:p>
        </w:tc>
        <w:tc>
          <w:tcPr>
            <w:tcW w:w="1872" w:type="dxa"/>
          </w:tcPr>
          <w:p w14:paraId="05B761A1"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2</w:t>
            </w:r>
          </w:p>
        </w:tc>
        <w:tc>
          <w:tcPr>
            <w:tcW w:w="1872" w:type="dxa"/>
          </w:tcPr>
          <w:p w14:paraId="67291A07"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0.308</w:t>
            </w:r>
          </w:p>
        </w:tc>
      </w:tr>
      <w:tr w:rsidR="00A50ABA" w14:paraId="01738684" w14:textId="77777777" w:rsidTr="00A5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412A4694" w14:textId="77777777" w:rsidR="00A50ABA" w:rsidRDefault="00A50ABA" w:rsidP="00A50ABA">
            <w:r w:rsidRPr="48440CE3">
              <w:rPr>
                <w:rFonts w:ascii="Arial" w:eastAsia="Arial" w:hAnsi="Arial" w:cs="Arial"/>
                <w:sz w:val="20"/>
                <w:szCs w:val="20"/>
              </w:rPr>
              <w:t>Foam top endcap</w:t>
            </w:r>
          </w:p>
        </w:tc>
        <w:tc>
          <w:tcPr>
            <w:tcW w:w="1872" w:type="dxa"/>
          </w:tcPr>
          <w:p w14:paraId="0DE270F6" w14:textId="77777777" w:rsidR="00A50ABA" w:rsidRDefault="00A50ABA" w:rsidP="00A50ABA">
            <w:pPr>
              <w:cnfStyle w:val="000000100000" w:firstRow="0" w:lastRow="0" w:firstColumn="0" w:lastColumn="0" w:oddVBand="0" w:evenVBand="0" w:oddHBand="1" w:evenHBand="0" w:firstRowFirstColumn="0" w:firstRowLastColumn="0" w:lastRowFirstColumn="0" w:lastRowLastColumn="0"/>
            </w:pPr>
            <w:r w:rsidRPr="48440CE3">
              <w:rPr>
                <w:rFonts w:ascii="Arial" w:eastAsia="Arial" w:hAnsi="Arial" w:cs="Arial"/>
                <w:sz w:val="20"/>
                <w:szCs w:val="20"/>
              </w:rPr>
              <w:t>High-density foam</w:t>
            </w:r>
          </w:p>
        </w:tc>
        <w:tc>
          <w:tcPr>
            <w:tcW w:w="1872" w:type="dxa"/>
          </w:tcPr>
          <w:p w14:paraId="43145500"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0.054</w:t>
            </w:r>
          </w:p>
        </w:tc>
        <w:tc>
          <w:tcPr>
            <w:tcW w:w="1872" w:type="dxa"/>
          </w:tcPr>
          <w:p w14:paraId="7E0DAD59"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1</w:t>
            </w:r>
          </w:p>
        </w:tc>
        <w:tc>
          <w:tcPr>
            <w:tcW w:w="1872" w:type="dxa"/>
          </w:tcPr>
          <w:p w14:paraId="6DC0330E"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0.054</w:t>
            </w:r>
          </w:p>
        </w:tc>
      </w:tr>
      <w:tr w:rsidR="00A50ABA" w14:paraId="5DEBCC44" w14:textId="77777777" w:rsidTr="00A50ABA">
        <w:tc>
          <w:tcPr>
            <w:cnfStyle w:val="001000000000" w:firstRow="0" w:lastRow="0" w:firstColumn="1" w:lastColumn="0" w:oddVBand="0" w:evenVBand="0" w:oddHBand="0" w:evenHBand="0" w:firstRowFirstColumn="0" w:firstRowLastColumn="0" w:lastRowFirstColumn="0" w:lastRowLastColumn="0"/>
            <w:tcW w:w="1872" w:type="dxa"/>
          </w:tcPr>
          <w:p w14:paraId="47FC351E" w14:textId="77777777" w:rsidR="00A50ABA" w:rsidRDefault="00A50ABA" w:rsidP="00A50ABA">
            <w:r w:rsidRPr="48440CE3">
              <w:rPr>
                <w:rFonts w:ascii="Arial" w:eastAsia="Arial" w:hAnsi="Arial" w:cs="Arial"/>
                <w:sz w:val="20"/>
                <w:szCs w:val="20"/>
              </w:rPr>
              <w:t>Housing wrap</w:t>
            </w:r>
          </w:p>
        </w:tc>
        <w:tc>
          <w:tcPr>
            <w:tcW w:w="1872" w:type="dxa"/>
          </w:tcPr>
          <w:p w14:paraId="318E9E76" w14:textId="77777777" w:rsidR="00A50ABA" w:rsidRDefault="00A50ABA" w:rsidP="00A50ABA">
            <w:pPr>
              <w:cnfStyle w:val="000000000000" w:firstRow="0" w:lastRow="0" w:firstColumn="0" w:lastColumn="0" w:oddVBand="0" w:evenVBand="0" w:oddHBand="0" w:evenHBand="0" w:firstRowFirstColumn="0" w:firstRowLastColumn="0" w:lastRowFirstColumn="0" w:lastRowLastColumn="0"/>
            </w:pPr>
            <w:r w:rsidRPr="48440CE3">
              <w:rPr>
                <w:rFonts w:ascii="Arial" w:eastAsia="Arial" w:hAnsi="Arial" w:cs="Arial"/>
                <w:sz w:val="20"/>
                <w:szCs w:val="20"/>
              </w:rPr>
              <w:t>Carbon Fiber</w:t>
            </w:r>
          </w:p>
        </w:tc>
        <w:tc>
          <w:tcPr>
            <w:tcW w:w="1872" w:type="dxa"/>
          </w:tcPr>
          <w:p w14:paraId="4761DCA6"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0.084</w:t>
            </w:r>
          </w:p>
        </w:tc>
        <w:tc>
          <w:tcPr>
            <w:tcW w:w="1872" w:type="dxa"/>
          </w:tcPr>
          <w:p w14:paraId="105AA699"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1</w:t>
            </w:r>
          </w:p>
        </w:tc>
        <w:tc>
          <w:tcPr>
            <w:tcW w:w="1872" w:type="dxa"/>
          </w:tcPr>
          <w:p w14:paraId="00B5EA57"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0.084</w:t>
            </w:r>
          </w:p>
        </w:tc>
      </w:tr>
      <w:tr w:rsidR="00A50ABA" w14:paraId="796793EF" w14:textId="77777777" w:rsidTr="00A5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3A08438B" w14:textId="77777777" w:rsidR="00A50ABA" w:rsidRDefault="00A50ABA" w:rsidP="00A50ABA">
            <w:r w:rsidRPr="48440CE3">
              <w:rPr>
                <w:rFonts w:ascii="Arial" w:eastAsia="Arial" w:hAnsi="Arial" w:cs="Arial"/>
                <w:sz w:val="20"/>
                <w:szCs w:val="20"/>
              </w:rPr>
              <w:t>Insert Foam</w:t>
            </w:r>
          </w:p>
        </w:tc>
        <w:tc>
          <w:tcPr>
            <w:tcW w:w="1872" w:type="dxa"/>
          </w:tcPr>
          <w:p w14:paraId="6A13ED95" w14:textId="77777777" w:rsidR="00A50ABA" w:rsidRDefault="00A50ABA" w:rsidP="00A50ABA">
            <w:pPr>
              <w:cnfStyle w:val="000000100000" w:firstRow="0" w:lastRow="0" w:firstColumn="0" w:lastColumn="0" w:oddVBand="0" w:evenVBand="0" w:oddHBand="1" w:evenHBand="0" w:firstRowFirstColumn="0" w:firstRowLastColumn="0" w:lastRowFirstColumn="0" w:lastRowLastColumn="0"/>
            </w:pPr>
            <w:r w:rsidRPr="48440CE3">
              <w:rPr>
                <w:rFonts w:ascii="Arial" w:eastAsia="Arial" w:hAnsi="Arial" w:cs="Arial"/>
                <w:sz w:val="20"/>
                <w:szCs w:val="20"/>
              </w:rPr>
              <w:t>Low-density foam</w:t>
            </w:r>
          </w:p>
        </w:tc>
        <w:tc>
          <w:tcPr>
            <w:tcW w:w="1872" w:type="dxa"/>
          </w:tcPr>
          <w:p w14:paraId="198E4EEA"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0.12</w:t>
            </w:r>
          </w:p>
        </w:tc>
        <w:tc>
          <w:tcPr>
            <w:tcW w:w="1872" w:type="dxa"/>
          </w:tcPr>
          <w:p w14:paraId="03761C10"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1</w:t>
            </w:r>
          </w:p>
        </w:tc>
        <w:tc>
          <w:tcPr>
            <w:tcW w:w="1872" w:type="dxa"/>
          </w:tcPr>
          <w:p w14:paraId="651F3600"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0.12</w:t>
            </w:r>
          </w:p>
        </w:tc>
      </w:tr>
      <w:tr w:rsidR="00A50ABA" w14:paraId="0105BD89" w14:textId="77777777" w:rsidTr="00A50ABA">
        <w:tc>
          <w:tcPr>
            <w:cnfStyle w:val="001000000000" w:firstRow="0" w:lastRow="0" w:firstColumn="1" w:lastColumn="0" w:oddVBand="0" w:evenVBand="0" w:oddHBand="0" w:evenHBand="0" w:firstRowFirstColumn="0" w:firstRowLastColumn="0" w:lastRowFirstColumn="0" w:lastRowLastColumn="0"/>
            <w:tcW w:w="1872" w:type="dxa"/>
          </w:tcPr>
          <w:p w14:paraId="15A33448" w14:textId="77777777" w:rsidR="00A50ABA" w:rsidRDefault="00A50ABA" w:rsidP="00A50ABA">
            <w:pPr>
              <w:spacing w:after="160" w:line="259" w:lineRule="auto"/>
              <w:rPr>
                <w:rFonts w:eastAsia="Times New Roman" w:cs="Times New Roman"/>
                <w:sz w:val="24"/>
                <w:szCs w:val="24"/>
              </w:rPr>
            </w:pPr>
          </w:p>
        </w:tc>
        <w:tc>
          <w:tcPr>
            <w:tcW w:w="1872" w:type="dxa"/>
          </w:tcPr>
          <w:p w14:paraId="31197CC2" w14:textId="77777777" w:rsidR="00A50ABA" w:rsidRDefault="00A50ABA" w:rsidP="00A50ABA">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1872" w:type="dxa"/>
          </w:tcPr>
          <w:p w14:paraId="39D3E6B5" w14:textId="77777777" w:rsidR="00A50ABA" w:rsidRDefault="00A50ABA" w:rsidP="00A50ABA">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1872" w:type="dxa"/>
          </w:tcPr>
          <w:p w14:paraId="11468B7E" w14:textId="77777777" w:rsidR="00A50ABA" w:rsidRDefault="00A50ABA" w:rsidP="00A50ABA">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48440CE3">
              <w:rPr>
                <w:rFonts w:eastAsia="Times New Roman" w:cs="Times New Roman"/>
                <w:b/>
                <w:bCs/>
                <w:sz w:val="24"/>
                <w:szCs w:val="24"/>
              </w:rPr>
              <w:t>Total Weight:</w:t>
            </w:r>
          </w:p>
        </w:tc>
        <w:tc>
          <w:tcPr>
            <w:tcW w:w="1872" w:type="dxa"/>
          </w:tcPr>
          <w:p w14:paraId="5A621D2A" w14:textId="77777777" w:rsidR="00A50ABA" w:rsidRDefault="00A50ABA" w:rsidP="00A50ABA">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sz w:val="24"/>
                <w:szCs w:val="24"/>
              </w:rPr>
              <w:t>1.24569</w:t>
            </w:r>
          </w:p>
        </w:tc>
      </w:tr>
    </w:tbl>
    <w:p w14:paraId="13B93360" w14:textId="07B910BB" w:rsidR="00CA333D" w:rsidRDefault="00CA333D" w:rsidP="00A76C81"/>
    <w:p w14:paraId="42F4A9A4" w14:textId="6970B65C" w:rsidR="00CA333D" w:rsidRDefault="00CA333D" w:rsidP="00A76C81">
      <w:pPr>
        <w:ind w:left="1350"/>
      </w:pPr>
    </w:p>
    <w:p w14:paraId="3F1CC228" w14:textId="530C29E5" w:rsidR="00CA333D" w:rsidRDefault="00CA333D" w:rsidP="00A76C81">
      <w:pPr>
        <w:ind w:left="1350"/>
      </w:pPr>
    </w:p>
    <w:p w14:paraId="4D51609B" w14:textId="05D54161" w:rsidR="00CA333D" w:rsidRDefault="00CA333D" w:rsidP="00A76C81">
      <w:pPr>
        <w:keepNext/>
        <w:ind w:left="1350" w:hanging="900"/>
      </w:pPr>
    </w:p>
    <w:p w14:paraId="45F3FF9D" w14:textId="2275D536" w:rsidR="00CA333D" w:rsidRDefault="00CA333D" w:rsidP="00A76C81">
      <w:pPr>
        <w:ind w:left="1350"/>
      </w:pPr>
    </w:p>
    <w:p w14:paraId="3CA1F3B1" w14:textId="75FBC5C3" w:rsidR="00CA333D" w:rsidRDefault="00A50ABA" w:rsidP="002E3F21">
      <w:pPr>
        <w:spacing w:after="0" w:line="240" w:lineRule="auto"/>
        <w:ind w:left="1080" w:firstLine="360"/>
        <w:jc w:val="both"/>
      </w:pPr>
      <w:r>
        <w:rPr>
          <w:noProof/>
        </w:rPr>
        <w:lastRenderedPageBreak/>
        <mc:AlternateContent>
          <mc:Choice Requires="wpg">
            <w:drawing>
              <wp:anchor distT="0" distB="0" distL="114300" distR="114300" simplePos="0" relativeHeight="251658255" behindDoc="0" locked="0" layoutInCell="1" allowOverlap="1" wp14:anchorId="69D3D845" wp14:editId="2DB51CA6">
                <wp:simplePos x="0" y="0"/>
                <wp:positionH relativeFrom="margin">
                  <wp:align>center</wp:align>
                </wp:positionH>
                <wp:positionV relativeFrom="paragraph">
                  <wp:posOffset>38100</wp:posOffset>
                </wp:positionV>
                <wp:extent cx="4523105" cy="4885690"/>
                <wp:effectExtent l="38100" t="38100" r="29845" b="0"/>
                <wp:wrapTopAndBottom/>
                <wp:docPr id="240" name="Group 240"/>
                <wp:cNvGraphicFramePr/>
                <a:graphic xmlns:a="http://schemas.openxmlformats.org/drawingml/2006/main">
                  <a:graphicData uri="http://schemas.microsoft.com/office/word/2010/wordprocessingGroup">
                    <wpg:wgp>
                      <wpg:cNvGrpSpPr/>
                      <wpg:grpSpPr>
                        <a:xfrm>
                          <a:off x="0" y="0"/>
                          <a:ext cx="4523105" cy="4885690"/>
                          <a:chOff x="0" y="0"/>
                          <a:chExt cx="4523105" cy="4885690"/>
                        </a:xfrm>
                      </wpg:grpSpPr>
                      <pic:pic xmlns:pic="http://schemas.openxmlformats.org/drawingml/2006/picture">
                        <pic:nvPicPr>
                          <pic:cNvPr id="241" name="Picture 24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2708275" y="0"/>
                            <a:ext cx="1814830" cy="4406900"/>
                          </a:xfrm>
                          <a:prstGeom prst="rect">
                            <a:avLst/>
                          </a:prstGeom>
                          <a:ln w="38100">
                            <a:solidFill>
                              <a:schemeClr val="tx1"/>
                            </a:solidFill>
                          </a:ln>
                          <a:effectLst/>
                        </pic:spPr>
                      </pic:pic>
                      <wpg:grpSp>
                        <wpg:cNvPr id="242" name="Group 242"/>
                        <wpg:cNvGrpSpPr/>
                        <wpg:grpSpPr>
                          <a:xfrm>
                            <a:off x="0" y="0"/>
                            <a:ext cx="1771650" cy="4885690"/>
                            <a:chOff x="0" y="0"/>
                            <a:chExt cx="1771650" cy="4885690"/>
                          </a:xfrm>
                        </wpg:grpSpPr>
                        <pic:pic xmlns:pic="http://schemas.openxmlformats.org/drawingml/2006/picture">
                          <pic:nvPicPr>
                            <pic:cNvPr id="243" name="Picture 24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771650" cy="4409440"/>
                            </a:xfrm>
                            <a:prstGeom prst="rect">
                              <a:avLst/>
                            </a:prstGeom>
                            <a:ln w="38100">
                              <a:solidFill>
                                <a:schemeClr val="tx1"/>
                              </a:solidFill>
                            </a:ln>
                            <a:effectLst/>
                          </pic:spPr>
                        </pic:pic>
                        <wps:wsp>
                          <wps:cNvPr id="244" name="Text Box 244"/>
                          <wps:cNvSpPr txBox="1"/>
                          <wps:spPr>
                            <a:xfrm>
                              <a:off x="0" y="4466590"/>
                              <a:ext cx="1771650" cy="419100"/>
                            </a:xfrm>
                            <a:prstGeom prst="rect">
                              <a:avLst/>
                            </a:prstGeom>
                            <a:solidFill>
                              <a:prstClr val="white"/>
                            </a:solid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pic="http://schemas.openxmlformats.org/drawingml/2006/pictur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18A0D17F" w14:textId="2C0DE508" w:rsidR="00A50ABA" w:rsidRPr="00D94A64" w:rsidRDefault="00A50ABA" w:rsidP="00CA333D">
                                <w:pPr>
                                  <w:pStyle w:val="Caption"/>
                                  <w:jc w:val="center"/>
                                  <w:rPr>
                                    <w:noProof/>
                                    <w:sz w:val="22"/>
                                    <w:szCs w:val="22"/>
                                  </w:rPr>
                                </w:pPr>
                                <w:bookmarkStart w:id="159" w:name="_Ref497316086"/>
                                <w:r>
                                  <w:t xml:space="preserve">Figure </w:t>
                                </w:r>
                                <w:fldSimple w:instr=" SEQ Figure \* ARABIC ">
                                  <w:r w:rsidR="00F01151">
                                    <w:rPr>
                                      <w:noProof/>
                                    </w:rPr>
                                    <w:t>57</w:t>
                                  </w:r>
                                </w:fldSimple>
                                <w:bookmarkEnd w:id="159"/>
                                <w:r>
                                  <w:t>a: Rover Housing Open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5" name="Text Box 245"/>
                        <wps:cNvSpPr txBox="1"/>
                        <wps:spPr>
                          <a:xfrm>
                            <a:off x="2708275" y="4464050"/>
                            <a:ext cx="1814830" cy="419100"/>
                          </a:xfrm>
                          <a:prstGeom prst="rect">
                            <a:avLst/>
                          </a:prstGeom>
                          <a:solidFill>
                            <a:prstClr val="white"/>
                          </a:solid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pic="http://schemas.openxmlformats.org/drawingml/2006/pictur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2C4EB194" w14:textId="19CAEABB" w:rsidR="00A50ABA" w:rsidRPr="00E41734" w:rsidRDefault="00A50ABA" w:rsidP="00CA333D">
                              <w:pPr>
                                <w:pStyle w:val="Caption"/>
                                <w:jc w:val="center"/>
                                <w:rPr>
                                  <w:noProof/>
                                  <w:sz w:val="22"/>
                                  <w:szCs w:val="22"/>
                                </w:rPr>
                              </w:pPr>
                              <w:bookmarkStart w:id="160" w:name="_Ref497316096"/>
                              <w:r>
                                <w:t xml:space="preserve">Figure </w:t>
                              </w:r>
                              <w:fldSimple w:instr=" SEQ Figure \* ARABIC ">
                                <w:r w:rsidR="00F01151">
                                  <w:rPr>
                                    <w:noProof/>
                                  </w:rPr>
                                  <w:t>57</w:t>
                                </w:r>
                              </w:fldSimple>
                              <w:bookmarkEnd w:id="160"/>
                              <w:r>
                                <w:t>b: Rover Housing Closed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3D845" id="Group 240" o:spid="_x0000_s1164" style="position:absolute;left:0;text-align:left;margin-left:0;margin-top:3pt;width:356.15pt;height:384.7pt;z-index:251658255;mso-position-horizontal:center;mso-position-horizontal-relative:margin;mso-position-vertical-relative:text" coordsize="45231,4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">
                <v:shape id="Picture 241" o:spid="_x0000_s1165" type="#_x0000_t75" style="position:absolute;left:27082;width:18149;height:44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" stroked="t" strokecolor="black [3213]" strokeweight="3pt">
                  <v:imagedata r:id="rId113" o:title=""/>
                  <v:path arrowok="t"/>
                </v:shape>
                <v:group id="Group 242" o:spid="_x0000_s1166" style="position:absolute;width:17716;height:48856" coordsize="17716,48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Picture 243" o:spid="_x0000_s1167" type="#_x0000_t75" style="position:absolute;width:17716;height:44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" stroked="t" strokecolor="black [3213]" strokeweight="3pt">
                    <v:imagedata r:id="rId114" o:title=""/>
                    <v:path arrowok="t"/>
                  </v:shape>
                  <v:shape id="Text Box 244" o:spid="_x0000_s1168" type="#_x0000_t202" style="position:absolute;top:44665;width:1771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18A0D17F" w14:textId="2C0DE508" w:rsidR="00A50ABA" w:rsidRPr="00D94A64" w:rsidRDefault="00A50ABA" w:rsidP="00CA333D">
                          <w:pPr>
                            <w:pStyle w:val="Caption"/>
                            <w:jc w:val="center"/>
                            <w:rPr>
                              <w:noProof/>
                              <w:sz w:val="22"/>
                              <w:szCs w:val="22"/>
                            </w:rPr>
                          </w:pPr>
                          <w:bookmarkStart w:id="161" w:name="_Ref497316086"/>
                          <w:r>
                            <w:t xml:space="preserve">Figure </w:t>
                          </w:r>
                          <w:fldSimple w:instr=" SEQ Figure \* ARABIC ">
                            <w:r w:rsidR="00F01151">
                              <w:rPr>
                                <w:noProof/>
                              </w:rPr>
                              <w:t>57</w:t>
                            </w:r>
                          </w:fldSimple>
                          <w:bookmarkEnd w:id="161"/>
                          <w:r>
                            <w:t>a: Rover Housing Open View</w:t>
                          </w:r>
                        </w:p>
                      </w:txbxContent>
                    </v:textbox>
                  </v:shape>
                </v:group>
                <v:shape id="Text Box 245" o:spid="_x0000_s1169" type="#_x0000_t202" style="position:absolute;left:27082;top:44640;width:1814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SxwAAANwAAAAPAAAAZHJzL2Rvd25yZXYueG1sRI9BS8NA&#10;FITvgv9heYIXaTfWGEr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M6OUlLHAAAA3AAA&#10;AA8AAAAAAAAAAAAAAAAABwIAAGRycy9kb3ducmV2LnhtbFBLBQYAAAAAAwADALcAAAD7AgAAAAA=&#10;" stroked="f">
                  <v:textbox style="mso-fit-shape-to-text:t" inset="0,0,0,0">
                    <w:txbxContent>
                      <w:p w14:paraId="2C4EB194" w14:textId="19CAEABB" w:rsidR="00A50ABA" w:rsidRPr="00E41734" w:rsidRDefault="00A50ABA" w:rsidP="00CA333D">
                        <w:pPr>
                          <w:pStyle w:val="Caption"/>
                          <w:jc w:val="center"/>
                          <w:rPr>
                            <w:noProof/>
                            <w:sz w:val="22"/>
                            <w:szCs w:val="22"/>
                          </w:rPr>
                        </w:pPr>
                        <w:bookmarkStart w:id="162" w:name="_Ref497316096"/>
                        <w:r>
                          <w:t xml:space="preserve">Figure </w:t>
                        </w:r>
                        <w:fldSimple w:instr=" SEQ Figure \* ARABIC ">
                          <w:r w:rsidR="00F01151">
                            <w:rPr>
                              <w:noProof/>
                            </w:rPr>
                            <w:t>57</w:t>
                          </w:r>
                        </w:fldSimple>
                        <w:bookmarkEnd w:id="162"/>
                        <w:r>
                          <w:t>b: Rover Housing Closed View</w:t>
                        </w:r>
                      </w:p>
                    </w:txbxContent>
                  </v:textbox>
                </v:shape>
                <w10:wrap type="topAndBottom" anchorx="margin"/>
              </v:group>
            </w:pict>
          </mc:Fallback>
        </mc:AlternateContent>
      </w:r>
      <w:r w:rsidR="00CA333D">
        <w:t xml:space="preserve">The ejection system is extremely critical and requires thorough testing. Manufacturing of an initial system will take place following the submission of this report. A dedicated volunteer sub team is responsible for testing feasibility of the ejection method. Testing will ultimately determine if redesign is necessary. </w:t>
      </w:r>
    </w:p>
    <w:p w14:paraId="4386F49B" w14:textId="3D8CB9D4" w:rsidR="00A50ABA" w:rsidRDefault="00A50ABA" w:rsidP="002E3F21">
      <w:pPr>
        <w:spacing w:after="0" w:line="240" w:lineRule="auto"/>
        <w:ind w:left="1080" w:firstLine="360"/>
        <w:jc w:val="both"/>
      </w:pPr>
      <w:r>
        <w:rPr>
          <w:noProof/>
        </w:rPr>
        <mc:AlternateContent>
          <mc:Choice Requires="wpg">
            <w:drawing>
              <wp:anchor distT="0" distB="0" distL="114300" distR="114300" simplePos="0" relativeHeight="251658247" behindDoc="0" locked="0" layoutInCell="1" allowOverlap="1" wp14:anchorId="3AEBA5E6" wp14:editId="796355B7">
                <wp:simplePos x="0" y="0"/>
                <wp:positionH relativeFrom="margin">
                  <wp:align>right</wp:align>
                </wp:positionH>
                <wp:positionV relativeFrom="paragraph">
                  <wp:posOffset>339090</wp:posOffset>
                </wp:positionV>
                <wp:extent cx="5943600" cy="1701800"/>
                <wp:effectExtent l="0" t="38100" r="0" b="0"/>
                <wp:wrapThrough wrapText="bothSides">
                  <wp:wrapPolygon edited="0">
                    <wp:start x="0" y="-484"/>
                    <wp:lineTo x="0" y="21278"/>
                    <wp:lineTo x="21531" y="21278"/>
                    <wp:lineTo x="21531" y="-484"/>
                    <wp:lineTo x="0" y="-484"/>
                  </wp:wrapPolygon>
                </wp:wrapThrough>
                <wp:docPr id="9" name="Group 9"/>
                <wp:cNvGraphicFramePr/>
                <a:graphic xmlns:a="http://schemas.openxmlformats.org/drawingml/2006/main">
                  <a:graphicData uri="http://schemas.microsoft.com/office/word/2010/wordprocessingGroup">
                    <wpg:wgp>
                      <wpg:cNvGrpSpPr/>
                      <wpg:grpSpPr>
                        <a:xfrm>
                          <a:off x="0" y="0"/>
                          <a:ext cx="5943600" cy="1701800"/>
                          <a:chOff x="0" y="0"/>
                          <a:chExt cx="5943600" cy="1701800"/>
                        </a:xfrm>
                      </wpg:grpSpPr>
                      <pic:pic xmlns:pic="http://schemas.openxmlformats.org/drawingml/2006/picture">
                        <pic:nvPicPr>
                          <pic:cNvPr id="247" name="Picture 247"/>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8100" y="0"/>
                            <a:ext cx="5867400" cy="1362710"/>
                          </a:xfrm>
                          <a:prstGeom prst="rect">
                            <a:avLst/>
                          </a:prstGeom>
                          <a:ln w="38100">
                            <a:solidFill>
                              <a:schemeClr val="tx1"/>
                            </a:solidFill>
                          </a:ln>
                          <a:effectLst/>
                        </pic:spPr>
                      </pic:pic>
                      <wps:wsp>
                        <wps:cNvPr id="160" name="Text Box 160"/>
                        <wps:cNvSpPr txBox="1"/>
                        <wps:spPr>
                          <a:xfrm>
                            <a:off x="0" y="1428750"/>
                            <a:ext cx="5943600" cy="273050"/>
                          </a:xfrm>
                          <a:prstGeom prst="rect">
                            <a:avLst/>
                          </a:prstGeom>
                          <a:solidFill>
                            <a:prstClr val="white"/>
                          </a:solidFill>
                          <a:ln>
                            <a:noFill/>
                          </a:ln>
                        </wps:spPr>
                        <wps:txbx>
                          <w:txbxContent>
                            <w:p w14:paraId="29B9D3A9" w14:textId="1A8A904E" w:rsidR="00A50ABA" w:rsidRPr="00A12562" w:rsidRDefault="00A50ABA" w:rsidP="006620FA">
                              <w:pPr>
                                <w:pStyle w:val="Caption"/>
                                <w:jc w:val="center"/>
                              </w:pPr>
                              <w:bookmarkStart w:id="163" w:name="_Ref497316105"/>
                              <w:r>
                                <w:t xml:space="preserve">Figure </w:t>
                              </w:r>
                              <w:fldSimple w:instr=" SEQ Figure \* ARABIC ">
                                <w:r w:rsidR="00F01151">
                                  <w:rPr>
                                    <w:noProof/>
                                  </w:rPr>
                                  <w:t>58</w:t>
                                </w:r>
                              </w:fldSimple>
                              <w:bookmarkEnd w:id="163"/>
                              <w:r>
                                <w:t xml:space="preserve">: </w:t>
                              </w:r>
                              <w:r w:rsidRPr="00B05C45">
                                <w:t>Rover Housing Exploded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EBA5E6" id="Group 9" o:spid="_x0000_s1170" style="position:absolute;left:0;text-align:left;margin-left:416.8pt;margin-top:26.7pt;width:468pt;height:134pt;z-index:251658247;mso-position-horizontal:right;mso-position-horizontal-relative:margin;mso-position-vertical-relative:text" coordsize="59436,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">
                <v:shape id="Picture 247" o:spid="_x0000_s1171" type="#_x0000_t75" style="position:absolute;left:381;width:58674;height:1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" stroked="t" strokecolor="black [3213]" strokeweight="3pt">
                  <v:imagedata r:id="rId116" o:title=""/>
                  <v:path arrowok="t"/>
                </v:shape>
                <v:shape id="Text Box 160" o:spid="_x0000_s1172" type="#_x0000_t202" style="position:absolute;top:14287;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29B9D3A9" w14:textId="1A8A904E" w:rsidR="00A50ABA" w:rsidRPr="00A12562" w:rsidRDefault="00A50ABA" w:rsidP="006620FA">
                        <w:pPr>
                          <w:pStyle w:val="Caption"/>
                          <w:jc w:val="center"/>
                        </w:pPr>
                        <w:bookmarkStart w:id="164" w:name="_Ref497316105"/>
                        <w:r>
                          <w:t xml:space="preserve">Figure </w:t>
                        </w:r>
                        <w:fldSimple w:instr=" SEQ Figure \* ARABIC ">
                          <w:r w:rsidR="00F01151">
                            <w:rPr>
                              <w:noProof/>
                            </w:rPr>
                            <w:t>58</w:t>
                          </w:r>
                        </w:fldSimple>
                        <w:bookmarkEnd w:id="164"/>
                        <w:r>
                          <w:t xml:space="preserve">: </w:t>
                        </w:r>
                        <w:r w:rsidRPr="00B05C45">
                          <w:t>Rover Housing Exploded View</w:t>
                        </w:r>
                      </w:p>
                    </w:txbxContent>
                  </v:textbox>
                </v:shape>
                <w10:wrap type="through" anchorx="margin"/>
              </v:group>
            </w:pict>
          </mc:Fallback>
        </mc:AlternateContent>
      </w:r>
    </w:p>
    <w:p w14:paraId="2C0E95FC" w14:textId="6A93A779" w:rsidR="00CA333D" w:rsidRPr="00C023E4" w:rsidRDefault="00CA333D" w:rsidP="00A76C81">
      <w:pPr>
        <w:spacing w:after="0" w:line="240" w:lineRule="auto"/>
        <w:ind w:left="1440"/>
        <w:rPr>
          <w:rFonts w:eastAsia="Times New Roman" w:cs="Times New Roman"/>
          <w:color w:val="000000"/>
        </w:rPr>
      </w:pPr>
      <w:bookmarkStart w:id="165" w:name="_Toc496999099"/>
      <w:bookmarkStart w:id="166" w:name="_Toc496999102"/>
      <w:bookmarkEnd w:id="165"/>
      <w:bookmarkEnd w:id="166"/>
    </w:p>
    <w:p w14:paraId="469C9F5E" w14:textId="77777777" w:rsidR="00CA333D" w:rsidRPr="00405894" w:rsidRDefault="48440CE3" w:rsidP="00A76C81">
      <w:pPr>
        <w:pStyle w:val="Heading3"/>
      </w:pPr>
      <w:bookmarkStart w:id="167" w:name="_Toc496999104"/>
      <w:r>
        <w:lastRenderedPageBreak/>
        <w:t>Solar</w:t>
      </w:r>
      <w:bookmarkEnd w:id="167"/>
    </w:p>
    <w:p w14:paraId="2472E0DF" w14:textId="58484383" w:rsidR="00CA333D" w:rsidRDefault="48440CE3" w:rsidP="00EB33D4">
      <w:pPr>
        <w:pStyle w:val="Heading4"/>
      </w:pPr>
      <w:bookmarkStart w:id="168" w:name="_Toc496999105"/>
      <w:r>
        <w:t>Panels</w:t>
      </w:r>
      <w:bookmarkEnd w:id="168"/>
    </w:p>
    <w:p w14:paraId="4CEC3E1F" w14:textId="7DC308A2" w:rsidR="00CA333D" w:rsidRDefault="08DDDFE8" w:rsidP="002E3F21">
      <w:pPr>
        <w:spacing w:after="0" w:line="240" w:lineRule="auto"/>
        <w:ind w:left="1080" w:firstLine="360"/>
        <w:jc w:val="both"/>
      </w:pPr>
      <w:r>
        <w:t>The only regulation for the solar panels is that they be real panels and not mockups. Therefore</w:t>
      </w:r>
      <w:r w:rsidR="00DB1C8F" w:rsidRPr="113E320C">
        <w:t>,</w:t>
      </w:r>
      <w:r>
        <w:t xml:space="preserve"> the choice of solar panels will be dictated by their physical dimensions and power density. A selection of solar panels was chosen from the Digikey catalog that have the general dimensions on the order or magnitude of the launch vehicle inner diameter. The following </w:t>
      </w:r>
      <w:r w:rsidR="009D2714" w:rsidRPr="48440CE3">
        <w:fldChar w:fldCharType="begin"/>
      </w:r>
      <w:r w:rsidR="009D2714">
        <w:instrText xml:space="preserve"> REF _Ref497316159 \h </w:instrText>
      </w:r>
      <w:r w:rsidR="009D2714" w:rsidRPr="48440CE3">
        <w:rPr>
          <w:b/>
          <w:bCs/>
        </w:rPr>
        <w:fldChar w:fldCharType="separate"/>
      </w:r>
      <w:r w:rsidR="00A50ABA">
        <w:t xml:space="preserve">Table </w:t>
      </w:r>
      <w:r w:rsidR="00A50ABA">
        <w:rPr>
          <w:noProof/>
        </w:rPr>
        <w:t>6</w:t>
      </w:r>
      <w:r w:rsidR="00A50ABA">
        <w:noBreakHyphen/>
      </w:r>
      <w:r w:rsidR="00A50ABA">
        <w:rPr>
          <w:noProof/>
        </w:rPr>
        <w:t>17</w:t>
      </w:r>
      <w:r w:rsidR="009D2714" w:rsidRPr="48440CE3">
        <w:fldChar w:fldCharType="end"/>
      </w:r>
      <w:r>
        <w:t xml:space="preserve"> shows the options considered.</w:t>
      </w:r>
    </w:p>
    <w:p w14:paraId="14878741" w14:textId="77777777" w:rsidR="00A50ABA" w:rsidRDefault="00A50ABA" w:rsidP="002E3F21">
      <w:pPr>
        <w:spacing w:after="0" w:line="240" w:lineRule="auto"/>
        <w:ind w:left="1080" w:firstLine="360"/>
        <w:jc w:val="both"/>
      </w:pPr>
    </w:p>
    <w:p w14:paraId="66629906" w14:textId="53DEE32C" w:rsidR="009D2714" w:rsidRDefault="009D2714" w:rsidP="009D2714">
      <w:pPr>
        <w:pStyle w:val="Caption"/>
        <w:keepNext/>
        <w:jc w:val="center"/>
      </w:pPr>
      <w:bookmarkStart w:id="169" w:name="_Ref497316159"/>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17</w:t>
      </w:r>
      <w:r w:rsidR="00F01151">
        <w:rPr>
          <w:noProof/>
        </w:rPr>
        <w:fldChar w:fldCharType="end"/>
      </w:r>
      <w:bookmarkEnd w:id="169"/>
      <w:r>
        <w:t xml:space="preserve">: </w:t>
      </w:r>
      <w:r w:rsidRPr="009B5857">
        <w:t>Solar Panel Model Decision</w:t>
      </w:r>
    </w:p>
    <w:tbl>
      <w:tblPr>
        <w:tblStyle w:val="ColorfulList-Accent1"/>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170"/>
        <w:gridCol w:w="990"/>
        <w:gridCol w:w="948"/>
        <w:gridCol w:w="1080"/>
        <w:gridCol w:w="1350"/>
        <w:gridCol w:w="1586"/>
      </w:tblGrid>
      <w:tr w:rsidR="00CA333D" w:rsidRPr="00493EF6" w14:paraId="1988B3A1"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392" w:type="dxa"/>
            <w:gridSpan w:val="7"/>
            <w:shd w:val="clear" w:color="auto" w:fill="C45911" w:themeFill="accent2" w:themeFillShade="BF"/>
            <w:hideMark/>
          </w:tcPr>
          <w:p w14:paraId="1E17FE6F" w14:textId="77777777" w:rsidR="00CA333D" w:rsidRPr="005C61B8" w:rsidRDefault="48440CE3" w:rsidP="48440CE3">
            <w:pPr>
              <w:rPr>
                <w:rFonts w:eastAsia="Times New Roman" w:cs="Times New Roman"/>
                <w:b w:val="0"/>
                <w:bCs w:val="0"/>
              </w:rPr>
            </w:pPr>
            <w:r w:rsidRPr="00852348">
              <w:rPr>
                <w:rFonts w:cs="Times New Roman"/>
                <w:sz w:val="28"/>
                <w:szCs w:val="28"/>
              </w:rPr>
              <w:t>Solar Panel Model</w:t>
            </w:r>
          </w:p>
        </w:tc>
      </w:tr>
      <w:tr w:rsidR="00B748D7" w:rsidRPr="00493EF6" w14:paraId="0E55DACD"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000000" w:themeFill="text1"/>
            <w:hideMark/>
          </w:tcPr>
          <w:p w14:paraId="2C5FF005" w14:textId="77777777" w:rsidR="00CA333D" w:rsidRPr="005C61B8"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Model</w:t>
            </w:r>
          </w:p>
        </w:tc>
        <w:tc>
          <w:tcPr>
            <w:tcW w:w="1170" w:type="dxa"/>
            <w:shd w:val="clear" w:color="auto" w:fill="000000" w:themeFill="text1"/>
            <w:hideMark/>
          </w:tcPr>
          <w:p w14:paraId="7787C30F"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Dim1 (in)</w:t>
            </w:r>
          </w:p>
        </w:tc>
        <w:tc>
          <w:tcPr>
            <w:tcW w:w="990" w:type="dxa"/>
            <w:shd w:val="clear" w:color="auto" w:fill="000000" w:themeFill="text1"/>
            <w:hideMark/>
          </w:tcPr>
          <w:p w14:paraId="2E530F16"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Dim2 (in)</w:t>
            </w:r>
          </w:p>
        </w:tc>
        <w:tc>
          <w:tcPr>
            <w:tcW w:w="948" w:type="dxa"/>
            <w:shd w:val="clear" w:color="auto" w:fill="000000" w:themeFill="text1"/>
            <w:hideMark/>
          </w:tcPr>
          <w:p w14:paraId="4376838D"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Dim3 (in)</w:t>
            </w:r>
          </w:p>
        </w:tc>
        <w:tc>
          <w:tcPr>
            <w:tcW w:w="1080" w:type="dxa"/>
            <w:shd w:val="clear" w:color="auto" w:fill="000000" w:themeFill="text1"/>
            <w:hideMark/>
          </w:tcPr>
          <w:p w14:paraId="34A199C8"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Voltage (V)</w:t>
            </w:r>
          </w:p>
        </w:tc>
        <w:tc>
          <w:tcPr>
            <w:tcW w:w="1350" w:type="dxa"/>
            <w:shd w:val="clear" w:color="auto" w:fill="000000" w:themeFill="text1"/>
            <w:hideMark/>
          </w:tcPr>
          <w:p w14:paraId="3695542A"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Nominal Current (A)</w:t>
            </w:r>
          </w:p>
        </w:tc>
        <w:tc>
          <w:tcPr>
            <w:tcW w:w="1586" w:type="dxa"/>
            <w:shd w:val="clear" w:color="auto" w:fill="000000" w:themeFill="text1"/>
            <w:hideMark/>
          </w:tcPr>
          <w:p w14:paraId="19CAA62D"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Power Density (W/in^3)</w:t>
            </w:r>
          </w:p>
        </w:tc>
      </w:tr>
      <w:tr w:rsidR="00B748D7" w:rsidRPr="00493EF6" w14:paraId="4BD09757"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0EB7A4C5"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KXOB22-04X3F-ND</w:t>
            </w:r>
          </w:p>
        </w:tc>
        <w:tc>
          <w:tcPr>
            <w:tcW w:w="1170" w:type="dxa"/>
            <w:shd w:val="clear" w:color="auto" w:fill="FFFFFF" w:themeFill="background1"/>
            <w:hideMark/>
          </w:tcPr>
          <w:p w14:paraId="3638D92E"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0.87</w:t>
            </w:r>
          </w:p>
        </w:tc>
        <w:tc>
          <w:tcPr>
            <w:tcW w:w="990" w:type="dxa"/>
            <w:shd w:val="clear" w:color="auto" w:fill="FFFFFF" w:themeFill="background1"/>
            <w:hideMark/>
          </w:tcPr>
          <w:p w14:paraId="3DF09BB8"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0.28</w:t>
            </w:r>
          </w:p>
        </w:tc>
        <w:tc>
          <w:tcPr>
            <w:tcW w:w="948" w:type="dxa"/>
            <w:shd w:val="clear" w:color="auto" w:fill="FFFFFF" w:themeFill="background1"/>
            <w:hideMark/>
          </w:tcPr>
          <w:p w14:paraId="5292ABCC"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0.07</w:t>
            </w:r>
          </w:p>
        </w:tc>
        <w:tc>
          <w:tcPr>
            <w:tcW w:w="1080" w:type="dxa"/>
            <w:shd w:val="clear" w:color="auto" w:fill="FFFFFF" w:themeFill="background1"/>
            <w:hideMark/>
          </w:tcPr>
          <w:p w14:paraId="5FD595A9"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1350" w:type="dxa"/>
            <w:shd w:val="clear" w:color="auto" w:fill="FFFFFF" w:themeFill="background1"/>
            <w:hideMark/>
          </w:tcPr>
          <w:p w14:paraId="1FDB6B75"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0.013</w:t>
            </w:r>
          </w:p>
        </w:tc>
        <w:tc>
          <w:tcPr>
            <w:tcW w:w="1586" w:type="dxa"/>
            <w:shd w:val="clear" w:color="auto" w:fill="FFFFFF" w:themeFill="background1"/>
            <w:hideMark/>
          </w:tcPr>
          <w:p w14:paraId="3FB63308"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1.19</w:t>
            </w:r>
          </w:p>
        </w:tc>
      </w:tr>
      <w:tr w:rsidR="00B748D7" w:rsidRPr="00493EF6" w14:paraId="053FC1A0"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1C4AD1DA"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SLMD121H04L-ND</w:t>
            </w:r>
          </w:p>
        </w:tc>
        <w:tc>
          <w:tcPr>
            <w:tcW w:w="1170" w:type="dxa"/>
            <w:shd w:val="clear" w:color="auto" w:fill="FFFFFF" w:themeFill="background1"/>
            <w:hideMark/>
          </w:tcPr>
          <w:p w14:paraId="7D616B96"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1.69</w:t>
            </w:r>
          </w:p>
        </w:tc>
        <w:tc>
          <w:tcPr>
            <w:tcW w:w="990" w:type="dxa"/>
            <w:shd w:val="clear" w:color="auto" w:fill="FFFFFF" w:themeFill="background1"/>
            <w:hideMark/>
          </w:tcPr>
          <w:p w14:paraId="1D696011"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0.55</w:t>
            </w:r>
          </w:p>
        </w:tc>
        <w:tc>
          <w:tcPr>
            <w:tcW w:w="948" w:type="dxa"/>
            <w:shd w:val="clear" w:color="auto" w:fill="FFFFFF" w:themeFill="background1"/>
            <w:hideMark/>
          </w:tcPr>
          <w:p w14:paraId="6E972857"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0.08</w:t>
            </w:r>
          </w:p>
        </w:tc>
        <w:tc>
          <w:tcPr>
            <w:tcW w:w="1080" w:type="dxa"/>
            <w:shd w:val="clear" w:color="auto" w:fill="FFFFFF" w:themeFill="background1"/>
            <w:hideMark/>
          </w:tcPr>
          <w:p w14:paraId="37F38C57"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350" w:type="dxa"/>
            <w:shd w:val="clear" w:color="auto" w:fill="FFFFFF" w:themeFill="background1"/>
            <w:hideMark/>
          </w:tcPr>
          <w:p w14:paraId="155BAD77"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0.045</w:t>
            </w:r>
          </w:p>
        </w:tc>
        <w:tc>
          <w:tcPr>
            <w:tcW w:w="1586" w:type="dxa"/>
            <w:shd w:val="clear" w:color="auto" w:fill="FFFFFF" w:themeFill="background1"/>
            <w:hideMark/>
          </w:tcPr>
          <w:p w14:paraId="791A691F"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1.21</w:t>
            </w:r>
          </w:p>
        </w:tc>
      </w:tr>
      <w:tr w:rsidR="00B748D7" w:rsidRPr="00493EF6" w14:paraId="6A9A420B"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79F3D83C"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SLMD481H08L-ND</w:t>
            </w:r>
          </w:p>
        </w:tc>
        <w:tc>
          <w:tcPr>
            <w:tcW w:w="1170" w:type="dxa"/>
            <w:shd w:val="clear" w:color="auto" w:fill="FFFFFF" w:themeFill="background1"/>
            <w:hideMark/>
          </w:tcPr>
          <w:p w14:paraId="1ABB7015"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990" w:type="dxa"/>
            <w:shd w:val="clear" w:color="auto" w:fill="FFFFFF" w:themeFill="background1"/>
            <w:hideMark/>
          </w:tcPr>
          <w:p w14:paraId="23C799E4"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2.17</w:t>
            </w:r>
          </w:p>
        </w:tc>
        <w:tc>
          <w:tcPr>
            <w:tcW w:w="948" w:type="dxa"/>
            <w:shd w:val="clear" w:color="auto" w:fill="FFFFFF" w:themeFill="background1"/>
            <w:hideMark/>
          </w:tcPr>
          <w:p w14:paraId="3B678583"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0.08</w:t>
            </w:r>
          </w:p>
        </w:tc>
        <w:tc>
          <w:tcPr>
            <w:tcW w:w="1080" w:type="dxa"/>
            <w:shd w:val="clear" w:color="auto" w:fill="FFFFFF" w:themeFill="background1"/>
            <w:hideMark/>
          </w:tcPr>
          <w:p w14:paraId="0D79C996"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1350" w:type="dxa"/>
            <w:shd w:val="clear" w:color="auto" w:fill="FFFFFF" w:themeFill="background1"/>
            <w:hideMark/>
          </w:tcPr>
          <w:p w14:paraId="14372E8D"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0.2</w:t>
            </w:r>
          </w:p>
        </w:tc>
        <w:tc>
          <w:tcPr>
            <w:tcW w:w="1586" w:type="dxa"/>
            <w:shd w:val="clear" w:color="auto" w:fill="FFFFFF" w:themeFill="background1"/>
            <w:hideMark/>
          </w:tcPr>
          <w:p w14:paraId="24018D66"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1.34</w:t>
            </w:r>
          </w:p>
        </w:tc>
      </w:tr>
      <w:tr w:rsidR="00B748D7" w:rsidRPr="00493EF6" w14:paraId="15B6CE6F"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3AE47E7B"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SLMD960H12L-ND</w:t>
            </w:r>
          </w:p>
        </w:tc>
        <w:tc>
          <w:tcPr>
            <w:tcW w:w="1170" w:type="dxa"/>
            <w:shd w:val="clear" w:color="auto" w:fill="FFFFFF" w:themeFill="background1"/>
            <w:hideMark/>
          </w:tcPr>
          <w:p w14:paraId="6AD51065"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1.65</w:t>
            </w:r>
          </w:p>
        </w:tc>
        <w:tc>
          <w:tcPr>
            <w:tcW w:w="990" w:type="dxa"/>
            <w:shd w:val="clear" w:color="auto" w:fill="FFFFFF" w:themeFill="background1"/>
            <w:hideMark/>
          </w:tcPr>
          <w:p w14:paraId="0AE2D91F"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1.38</w:t>
            </w:r>
          </w:p>
        </w:tc>
        <w:tc>
          <w:tcPr>
            <w:tcW w:w="948" w:type="dxa"/>
            <w:shd w:val="clear" w:color="auto" w:fill="FFFFFF" w:themeFill="background1"/>
            <w:hideMark/>
          </w:tcPr>
          <w:p w14:paraId="3BB0396D"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0.08</w:t>
            </w:r>
          </w:p>
        </w:tc>
        <w:tc>
          <w:tcPr>
            <w:tcW w:w="1080" w:type="dxa"/>
            <w:shd w:val="clear" w:color="auto" w:fill="FFFFFF" w:themeFill="background1"/>
            <w:hideMark/>
          </w:tcPr>
          <w:p w14:paraId="7297E928"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6.1</w:t>
            </w:r>
          </w:p>
        </w:tc>
        <w:tc>
          <w:tcPr>
            <w:tcW w:w="1350" w:type="dxa"/>
            <w:shd w:val="clear" w:color="auto" w:fill="FFFFFF" w:themeFill="background1"/>
            <w:hideMark/>
          </w:tcPr>
          <w:p w14:paraId="48D88636"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0.036</w:t>
            </w:r>
          </w:p>
        </w:tc>
        <w:tc>
          <w:tcPr>
            <w:tcW w:w="1586" w:type="dxa"/>
            <w:shd w:val="clear" w:color="auto" w:fill="FFFFFF" w:themeFill="background1"/>
            <w:hideMark/>
          </w:tcPr>
          <w:p w14:paraId="35A1A800"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1.22</w:t>
            </w:r>
          </w:p>
        </w:tc>
      </w:tr>
      <w:tr w:rsidR="00B748D7" w:rsidRPr="00493EF6" w14:paraId="4B5EB700"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211A4846"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1597-1417-ND</w:t>
            </w:r>
          </w:p>
        </w:tc>
        <w:tc>
          <w:tcPr>
            <w:tcW w:w="1170" w:type="dxa"/>
            <w:shd w:val="clear" w:color="auto" w:fill="FFFFFF" w:themeFill="background1"/>
            <w:hideMark/>
          </w:tcPr>
          <w:p w14:paraId="08537801"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2.76</w:t>
            </w:r>
          </w:p>
        </w:tc>
        <w:tc>
          <w:tcPr>
            <w:tcW w:w="990" w:type="dxa"/>
            <w:shd w:val="clear" w:color="auto" w:fill="FFFFFF" w:themeFill="background1"/>
            <w:hideMark/>
          </w:tcPr>
          <w:p w14:paraId="052F7849"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2.17</w:t>
            </w:r>
          </w:p>
        </w:tc>
        <w:tc>
          <w:tcPr>
            <w:tcW w:w="948" w:type="dxa"/>
            <w:shd w:val="clear" w:color="auto" w:fill="FFFFFF" w:themeFill="background1"/>
            <w:hideMark/>
          </w:tcPr>
          <w:p w14:paraId="09264BA9"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0.06</w:t>
            </w:r>
          </w:p>
        </w:tc>
        <w:tc>
          <w:tcPr>
            <w:tcW w:w="1080" w:type="dxa"/>
            <w:shd w:val="clear" w:color="auto" w:fill="FFFFFF" w:themeFill="background1"/>
            <w:hideMark/>
          </w:tcPr>
          <w:p w14:paraId="1D313C48"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5.5</w:t>
            </w:r>
          </w:p>
        </w:tc>
        <w:tc>
          <w:tcPr>
            <w:tcW w:w="1350" w:type="dxa"/>
            <w:shd w:val="clear" w:color="auto" w:fill="FFFFFF" w:themeFill="background1"/>
            <w:hideMark/>
          </w:tcPr>
          <w:p w14:paraId="04E25E3E"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0.1</w:t>
            </w:r>
          </w:p>
        </w:tc>
        <w:tc>
          <w:tcPr>
            <w:tcW w:w="1586" w:type="dxa"/>
            <w:shd w:val="clear" w:color="auto" w:fill="FFFFFF" w:themeFill="background1"/>
            <w:hideMark/>
          </w:tcPr>
          <w:p w14:paraId="7B4619F5"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1.56</w:t>
            </w:r>
          </w:p>
        </w:tc>
      </w:tr>
      <w:tr w:rsidR="00B748D7" w:rsidRPr="00493EF6" w14:paraId="52549836" w14:textId="77777777" w:rsidTr="113E320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0B9F6387"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AM-1819</w:t>
            </w:r>
          </w:p>
        </w:tc>
        <w:tc>
          <w:tcPr>
            <w:tcW w:w="1170" w:type="dxa"/>
            <w:shd w:val="clear" w:color="auto" w:fill="FFFFFF" w:themeFill="background1"/>
            <w:hideMark/>
          </w:tcPr>
          <w:p w14:paraId="7CB9F46D"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1.22</w:t>
            </w:r>
          </w:p>
        </w:tc>
        <w:tc>
          <w:tcPr>
            <w:tcW w:w="990" w:type="dxa"/>
            <w:shd w:val="clear" w:color="auto" w:fill="FFFFFF" w:themeFill="background1"/>
            <w:hideMark/>
          </w:tcPr>
          <w:p w14:paraId="04E2F742"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0.94</w:t>
            </w:r>
          </w:p>
        </w:tc>
        <w:tc>
          <w:tcPr>
            <w:tcW w:w="948" w:type="dxa"/>
            <w:shd w:val="clear" w:color="auto" w:fill="FFFFFF" w:themeFill="background1"/>
            <w:hideMark/>
          </w:tcPr>
          <w:p w14:paraId="1234439F"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0.07</w:t>
            </w:r>
          </w:p>
        </w:tc>
        <w:tc>
          <w:tcPr>
            <w:tcW w:w="1080" w:type="dxa"/>
            <w:shd w:val="clear" w:color="auto" w:fill="FFFFFF" w:themeFill="background1"/>
            <w:hideMark/>
          </w:tcPr>
          <w:p w14:paraId="7A12D76A"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350" w:type="dxa"/>
            <w:shd w:val="clear" w:color="auto" w:fill="FFFFFF" w:themeFill="background1"/>
            <w:hideMark/>
          </w:tcPr>
          <w:p w14:paraId="3FDF079A"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w:t>
            </w:r>
          </w:p>
        </w:tc>
        <w:tc>
          <w:tcPr>
            <w:tcW w:w="1586" w:type="dxa"/>
            <w:shd w:val="clear" w:color="auto" w:fill="FFFFFF" w:themeFill="background1"/>
            <w:hideMark/>
          </w:tcPr>
          <w:p w14:paraId="6A336FCA"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w:t>
            </w:r>
          </w:p>
        </w:tc>
      </w:tr>
      <w:tr w:rsidR="00B748D7" w:rsidRPr="00493EF6" w14:paraId="5252CDC5"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126024D0"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AM-5610CAR</w:t>
            </w:r>
          </w:p>
        </w:tc>
        <w:tc>
          <w:tcPr>
            <w:tcW w:w="1170" w:type="dxa"/>
            <w:shd w:val="clear" w:color="auto" w:fill="FFFFFF" w:themeFill="background1"/>
            <w:hideMark/>
          </w:tcPr>
          <w:p w14:paraId="0D710733"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0.98</w:t>
            </w:r>
          </w:p>
        </w:tc>
        <w:tc>
          <w:tcPr>
            <w:tcW w:w="990" w:type="dxa"/>
            <w:shd w:val="clear" w:color="auto" w:fill="FFFFFF" w:themeFill="background1"/>
            <w:hideMark/>
          </w:tcPr>
          <w:p w14:paraId="442DD584"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0.79</w:t>
            </w:r>
          </w:p>
        </w:tc>
        <w:tc>
          <w:tcPr>
            <w:tcW w:w="948" w:type="dxa"/>
            <w:shd w:val="clear" w:color="auto" w:fill="FFFFFF" w:themeFill="background1"/>
            <w:hideMark/>
          </w:tcPr>
          <w:p w14:paraId="2D650651"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0.07</w:t>
            </w:r>
          </w:p>
        </w:tc>
        <w:tc>
          <w:tcPr>
            <w:tcW w:w="1080" w:type="dxa"/>
            <w:shd w:val="clear" w:color="auto" w:fill="FFFFFF" w:themeFill="background1"/>
            <w:hideMark/>
          </w:tcPr>
          <w:p w14:paraId="17B01158"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3.3</w:t>
            </w:r>
          </w:p>
        </w:tc>
        <w:tc>
          <w:tcPr>
            <w:tcW w:w="1350" w:type="dxa"/>
            <w:shd w:val="clear" w:color="auto" w:fill="FFFFFF" w:themeFill="background1"/>
            <w:hideMark/>
          </w:tcPr>
          <w:p w14:paraId="58960E1F"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0.005</w:t>
            </w:r>
          </w:p>
        </w:tc>
        <w:tc>
          <w:tcPr>
            <w:tcW w:w="1586" w:type="dxa"/>
            <w:shd w:val="clear" w:color="auto" w:fill="FFFFFF" w:themeFill="background1"/>
            <w:hideMark/>
          </w:tcPr>
          <w:p w14:paraId="0FA89B19"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0.31</w:t>
            </w:r>
          </w:p>
        </w:tc>
      </w:tr>
      <w:tr w:rsidR="00B748D7" w:rsidRPr="00493EF6" w14:paraId="30319FFA"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4DACE78A"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AM-5902</w:t>
            </w:r>
          </w:p>
        </w:tc>
        <w:tc>
          <w:tcPr>
            <w:tcW w:w="1170" w:type="dxa"/>
            <w:shd w:val="clear" w:color="auto" w:fill="FFFFFF" w:themeFill="background1"/>
            <w:hideMark/>
          </w:tcPr>
          <w:p w14:paraId="7D3B8553" w14:textId="7DA430CB"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5.91</w:t>
            </w:r>
          </w:p>
        </w:tc>
        <w:tc>
          <w:tcPr>
            <w:tcW w:w="990" w:type="dxa"/>
            <w:shd w:val="clear" w:color="auto" w:fill="FFFFFF" w:themeFill="background1"/>
            <w:hideMark/>
          </w:tcPr>
          <w:p w14:paraId="6F76CC71" w14:textId="798BDA13"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1.48</w:t>
            </w:r>
          </w:p>
        </w:tc>
        <w:tc>
          <w:tcPr>
            <w:tcW w:w="948" w:type="dxa"/>
            <w:shd w:val="clear" w:color="auto" w:fill="FFFFFF" w:themeFill="background1"/>
            <w:hideMark/>
          </w:tcPr>
          <w:p w14:paraId="3B8DFEAA" w14:textId="784B57F2"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0.07</w:t>
            </w:r>
          </w:p>
        </w:tc>
        <w:tc>
          <w:tcPr>
            <w:tcW w:w="1080" w:type="dxa"/>
            <w:shd w:val="clear" w:color="auto" w:fill="FFFFFF" w:themeFill="background1"/>
            <w:hideMark/>
          </w:tcPr>
          <w:p w14:paraId="516FA416" w14:textId="0FEF869D"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350" w:type="dxa"/>
            <w:shd w:val="clear" w:color="auto" w:fill="FFFFFF" w:themeFill="background1"/>
            <w:hideMark/>
          </w:tcPr>
          <w:p w14:paraId="42F6C226"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0.061</w:t>
            </w:r>
          </w:p>
        </w:tc>
        <w:tc>
          <w:tcPr>
            <w:tcW w:w="1586" w:type="dxa"/>
            <w:shd w:val="clear" w:color="auto" w:fill="FFFFFF" w:themeFill="background1"/>
            <w:hideMark/>
          </w:tcPr>
          <w:p w14:paraId="0F8303B3"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0.49</w:t>
            </w:r>
          </w:p>
        </w:tc>
      </w:tr>
    </w:tbl>
    <w:p w14:paraId="6D122BA5" w14:textId="77777777" w:rsidR="009D2714" w:rsidRDefault="009D2714" w:rsidP="00A76C81">
      <w:pPr>
        <w:ind w:left="1440" w:firstLine="720"/>
      </w:pPr>
    </w:p>
    <w:p w14:paraId="545B6DF6" w14:textId="55F32D00" w:rsidR="00CA333D" w:rsidRPr="00226D9E" w:rsidRDefault="48440CE3" w:rsidP="002E3F21">
      <w:pPr>
        <w:spacing w:after="0" w:line="240" w:lineRule="auto"/>
        <w:ind w:left="1080" w:firstLine="360"/>
        <w:jc w:val="both"/>
      </w:pPr>
      <w:r>
        <w:t>The panels were chosen based on power density since these panels can fit inside the rover, and the model with the highest power density and the thinnest dimensions is the 1597-1417-ND. This panel outputs a maximum of 5.5 V. With two panels linked in series, the solar system can output a total maximum of 11 V, which is sufficient to charge any standard battery cell.</w:t>
      </w:r>
    </w:p>
    <w:p w14:paraId="52964EEE" w14:textId="24F75D0B" w:rsidR="00CA333D" w:rsidRPr="003E5608" w:rsidRDefault="48440CE3" w:rsidP="00A76C81">
      <w:pPr>
        <w:pStyle w:val="Heading4"/>
      </w:pPr>
      <w:bookmarkStart w:id="170" w:name="_Toc496999106"/>
      <w:r>
        <w:t>Deployment</w:t>
      </w:r>
      <w:bookmarkEnd w:id="170"/>
    </w:p>
    <w:p w14:paraId="6B5EF51F" w14:textId="77777777" w:rsidR="00CA333D" w:rsidRPr="007F7EA3" w:rsidRDefault="48440CE3" w:rsidP="002E3F21">
      <w:pPr>
        <w:spacing w:after="0" w:line="240" w:lineRule="auto"/>
        <w:ind w:left="1080" w:firstLine="360"/>
        <w:jc w:val="both"/>
      </w:pPr>
      <w:r>
        <w:t xml:space="preserve">The first decision regarding the solar panel deployment is whether the actuation is powered or spring-loaded. Because of the potential to have debris blocking the deployment mechanism, it will be more reliable to have an electric motor extend the folded panel. This motor can also have a power specification large enough to move obstacles blocking the deployment. </w:t>
      </w:r>
    </w:p>
    <w:p w14:paraId="34EE9F59" w14:textId="77777777" w:rsidR="00CA333D" w:rsidRPr="003E5608" w:rsidRDefault="48440CE3" w:rsidP="00A76C81">
      <w:pPr>
        <w:pStyle w:val="Heading4"/>
      </w:pPr>
      <w:bookmarkStart w:id="171" w:name="_Toc496999107"/>
      <w:r>
        <w:t>Actuation</w:t>
      </w:r>
      <w:bookmarkEnd w:id="171"/>
    </w:p>
    <w:p w14:paraId="41C140AE" w14:textId="2ADA9CE6" w:rsidR="00A50ABA" w:rsidRDefault="08DDDFE8" w:rsidP="002E3F21">
      <w:pPr>
        <w:spacing w:after="0" w:line="240" w:lineRule="auto"/>
        <w:ind w:left="1080" w:firstLine="360"/>
        <w:jc w:val="both"/>
        <w:rPr>
          <w:b/>
          <w:bCs/>
        </w:rPr>
      </w:pPr>
      <w:r>
        <w:t>The options considered were rotational unfolding, and rack and pinion based sliding. A flexible rolling panel was briefly considered, but flexibility was deemed too large a risk for faulty deployment. A rack and pinion system would require a rail system, while a single rotation would only need one pivot axis. A rotating system also allows for more flexibility when extended than a rail system. Two panels could be stack</w:t>
      </w:r>
      <w:r w:rsidR="000B3130">
        <w:t>ed</w:t>
      </w:r>
      <w:r>
        <w:t xml:space="preserve"> upon on another arranged in a trifold configuration, but since there is no power or surface area goal, the simplicity of one panel is preferred. The decision matrix used is shown in </w:t>
      </w:r>
      <w:r w:rsidR="009D2714" w:rsidRPr="48440CE3">
        <w:fldChar w:fldCharType="begin"/>
      </w:r>
      <w:r w:rsidR="009D2714">
        <w:instrText xml:space="preserve"> REF _Ref497316198 \h </w:instrText>
      </w:r>
      <w:r w:rsidR="009D2714" w:rsidRPr="48440CE3">
        <w:rPr>
          <w:b/>
          <w:bCs/>
        </w:rPr>
        <w:fldChar w:fldCharType="separate"/>
      </w:r>
      <w:r w:rsidR="00A50ABA">
        <w:t xml:space="preserve">Table </w:t>
      </w:r>
      <w:r w:rsidR="00A50ABA">
        <w:rPr>
          <w:noProof/>
        </w:rPr>
        <w:t>6</w:t>
      </w:r>
      <w:r w:rsidR="00A50ABA">
        <w:noBreakHyphen/>
      </w:r>
      <w:r w:rsidR="00A50ABA">
        <w:rPr>
          <w:noProof/>
        </w:rPr>
        <w:t>18</w:t>
      </w:r>
      <w:r w:rsidR="009D2714" w:rsidRPr="48440CE3">
        <w:fldChar w:fldCharType="end"/>
      </w:r>
      <w:r w:rsidR="009D2714">
        <w:rPr>
          <w:b/>
          <w:bCs/>
        </w:rPr>
        <w:t>.</w:t>
      </w:r>
    </w:p>
    <w:p w14:paraId="06A2D859" w14:textId="77777777" w:rsidR="00A50ABA" w:rsidRDefault="00A50ABA">
      <w:pPr>
        <w:rPr>
          <w:b/>
          <w:bCs/>
        </w:rPr>
      </w:pPr>
      <w:r>
        <w:rPr>
          <w:b/>
          <w:bCs/>
        </w:rPr>
        <w:br w:type="page"/>
      </w:r>
    </w:p>
    <w:p w14:paraId="0CCBABEE" w14:textId="4DE73C67" w:rsidR="009D2714" w:rsidRDefault="00A50ABA" w:rsidP="009D2714">
      <w:pPr>
        <w:pStyle w:val="Caption"/>
        <w:keepNext/>
        <w:jc w:val="center"/>
      </w:pPr>
      <w:bookmarkStart w:id="172" w:name="_Ref497316198"/>
      <w:r>
        <w:lastRenderedPageBreak/>
        <w:t>T</w:t>
      </w:r>
      <w:r w:rsidR="009D2714">
        <w:t xml:space="preserve">able </w:t>
      </w:r>
      <w:r w:rsidR="00F01151">
        <w:fldChar w:fldCharType="begin"/>
      </w:r>
      <w:r w:rsidR="00F01151">
        <w:instrText xml:space="preserve"> STYLEREF 1 \s </w:instrText>
      </w:r>
      <w:r w:rsidR="00F01151">
        <w:fldChar w:fldCharType="separate"/>
      </w:r>
      <w:r>
        <w:rPr>
          <w:noProof/>
        </w:rPr>
        <w:t>6</w:t>
      </w:r>
      <w:r w:rsidR="00F01151">
        <w:rPr>
          <w:noProof/>
        </w:rPr>
        <w:fldChar w:fldCharType="end"/>
      </w:r>
      <w:r>
        <w:noBreakHyphen/>
      </w:r>
      <w:r w:rsidR="00F01151">
        <w:fldChar w:fldCharType="begin"/>
      </w:r>
      <w:r w:rsidR="00F01151">
        <w:instrText xml:space="preserve"> SEQ Table \* ARABIC \s 1 </w:instrText>
      </w:r>
      <w:r w:rsidR="00F01151">
        <w:fldChar w:fldCharType="separate"/>
      </w:r>
      <w:r>
        <w:rPr>
          <w:noProof/>
        </w:rPr>
        <w:t>18</w:t>
      </w:r>
      <w:r w:rsidR="00F01151">
        <w:rPr>
          <w:noProof/>
        </w:rPr>
        <w:fldChar w:fldCharType="end"/>
      </w:r>
      <w:bookmarkEnd w:id="172"/>
      <w:r w:rsidR="009D2714">
        <w:t xml:space="preserve">: </w:t>
      </w:r>
      <w:r w:rsidR="009D2714" w:rsidRPr="007F0FF4">
        <w:t>Solar Expansion Method Decision Matrix</w:t>
      </w:r>
    </w:p>
    <w:tbl>
      <w:tblPr>
        <w:tblStyle w:val="ColorfulList-Accent1"/>
        <w:tblW w:w="5000" w:type="pct"/>
        <w:tblLook w:val="04A0" w:firstRow="1" w:lastRow="0" w:firstColumn="1" w:lastColumn="0" w:noHBand="0" w:noVBand="1"/>
      </w:tblPr>
      <w:tblGrid>
        <w:gridCol w:w="2417"/>
        <w:gridCol w:w="901"/>
        <w:gridCol w:w="766"/>
        <w:gridCol w:w="742"/>
        <w:gridCol w:w="766"/>
        <w:gridCol w:w="742"/>
        <w:gridCol w:w="766"/>
        <w:gridCol w:w="742"/>
        <w:gridCol w:w="766"/>
        <w:gridCol w:w="742"/>
      </w:tblGrid>
      <w:tr w:rsidR="00CA333D" w:rsidRPr="00493EF6" w14:paraId="18D42ACC"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10"/>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5FA6B0A9" w14:textId="77777777" w:rsidR="00CA333D" w:rsidRPr="00DE5322" w:rsidRDefault="48440CE3" w:rsidP="48440CE3">
            <w:pPr>
              <w:rPr>
                <w:rFonts w:eastAsia="Times New Roman" w:cs="Times New Roman"/>
                <w:b w:val="0"/>
                <w:bCs w:val="0"/>
                <w:sz w:val="28"/>
                <w:szCs w:val="28"/>
              </w:rPr>
            </w:pPr>
            <w:r w:rsidRPr="00852348">
              <w:rPr>
                <w:rFonts w:cs="Times New Roman"/>
                <w:sz w:val="28"/>
                <w:szCs w:val="28"/>
              </w:rPr>
              <w:t>Solar Expansion Method</w:t>
            </w:r>
          </w:p>
        </w:tc>
      </w:tr>
      <w:tr w:rsidR="00CA333D" w:rsidRPr="00493EF6" w14:paraId="76227F0F"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74"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E7AA110" w14:textId="77777777" w:rsidR="00CA333D" w:rsidRPr="00DE5322" w:rsidRDefault="48440CE3" w:rsidP="48440CE3">
            <w:pPr>
              <w:rPr>
                <w:rFonts w:eastAsia="Times New Roman" w:cs="Times New Roman"/>
                <w:b w:val="0"/>
                <w:bCs w:val="0"/>
              </w:rPr>
            </w:pPr>
            <w:r w:rsidRPr="48440CE3">
              <w:rPr>
                <w:rFonts w:eastAsia="Times New Roman" w:cs="Times New Roman"/>
                <w:b w:val="0"/>
                <w:bCs w:val="0"/>
              </w:rPr>
              <w:t>Design</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1AB31"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Rolling</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16279"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Sliding</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B9678"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One Folding</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A48639D"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Two Folding</w:t>
            </w:r>
          </w:p>
        </w:tc>
      </w:tr>
      <w:tr w:rsidR="00CA333D" w:rsidRPr="00493EF6" w14:paraId="365DAB81"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4715A69" w14:textId="77777777" w:rsidR="00CA333D" w:rsidRPr="00DE5322"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w:t>
            </w:r>
          </w:p>
        </w:tc>
        <w:tc>
          <w:tcPr>
            <w:tcW w:w="48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BA640A4"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4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40AACE5"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3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8979473"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A26CFA6"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3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DF90545"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54C0C8C"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3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18A2097"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B111081"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3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8B301EC"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CA333D" w:rsidRPr="00493EF6" w14:paraId="5B65591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893580" w14:textId="77777777" w:rsidR="00CA333D" w:rsidRPr="00DE5322" w:rsidRDefault="48440CE3" w:rsidP="48440CE3">
            <w:pPr>
              <w:rPr>
                <w:rFonts w:eastAsia="Times New Roman" w:cs="Times New Roman"/>
              </w:rPr>
            </w:pPr>
            <w:r w:rsidRPr="48440CE3">
              <w:rPr>
                <w:rFonts w:eastAsia="Times New Roman" w:cs="Times New Roman"/>
              </w:rPr>
              <w:t>Rover Mass</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D64DD6"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4D884"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9A32E9F"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406E77"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AA9DD"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B36CEF"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66EB29"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25851AC"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41FBCB"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r>
      <w:tr w:rsidR="00CA333D" w:rsidRPr="00493EF6" w14:paraId="0D2927B4"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177FA0" w14:textId="77777777" w:rsidR="00CA333D" w:rsidRPr="00DE5322" w:rsidRDefault="48440CE3" w:rsidP="48440CE3">
            <w:pPr>
              <w:rPr>
                <w:rFonts w:eastAsia="Times New Roman" w:cs="Times New Roman"/>
              </w:rPr>
            </w:pPr>
            <w:r w:rsidRPr="48440CE3">
              <w:rPr>
                <w:rFonts w:eastAsia="Times New Roman" w:cs="Times New Roman"/>
              </w:rPr>
              <w:t>Volume</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88123D"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308454"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16002"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D103A"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489AB"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21DB2"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799EE75"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DF291"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2F8C60"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r>
      <w:tr w:rsidR="00CA333D" w:rsidRPr="00493EF6" w14:paraId="518CF119"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E4DC5C" w14:textId="77777777" w:rsidR="00CA333D" w:rsidRPr="00DE5322" w:rsidRDefault="48440CE3" w:rsidP="48440CE3">
            <w:pPr>
              <w:rPr>
                <w:rFonts w:eastAsia="Times New Roman" w:cs="Times New Roman"/>
              </w:rPr>
            </w:pPr>
            <w:r w:rsidRPr="48440CE3">
              <w:rPr>
                <w:rFonts w:eastAsia="Times New Roman" w:cs="Times New Roman"/>
              </w:rPr>
              <w:t>Mechanical Complexity</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6A990"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803C1C5"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D6ED8"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22ADC"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332451"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0534EE"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C71E5"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3A132A"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FE1C36"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r>
      <w:tr w:rsidR="00CA333D" w:rsidRPr="00493EF6" w14:paraId="3778D254"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0A2FBD" w14:textId="77777777" w:rsidR="00CA333D" w:rsidRPr="00DE5322" w:rsidRDefault="48440CE3" w:rsidP="48440CE3">
            <w:pPr>
              <w:rPr>
                <w:rFonts w:eastAsia="Times New Roman" w:cs="Times New Roman"/>
              </w:rPr>
            </w:pPr>
            <w:r w:rsidRPr="48440CE3">
              <w:rPr>
                <w:rFonts w:eastAsia="Times New Roman" w:cs="Times New Roman"/>
              </w:rPr>
              <w:t>Robustness</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D62F77"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E7BED9"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89163C7"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AD6DB5"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569D3C"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9DAD086"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E9AB1"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15570"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77B0F"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63</w:t>
            </w:r>
          </w:p>
        </w:tc>
      </w:tr>
      <w:tr w:rsidR="00CA333D" w:rsidRPr="00493EF6" w14:paraId="75DBF52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129BF3A" w14:textId="77777777" w:rsidR="00CA333D" w:rsidRPr="00DE5322" w:rsidRDefault="48440CE3" w:rsidP="48440CE3">
            <w:pPr>
              <w:rPr>
                <w:rFonts w:eastAsia="Times New Roman" w:cs="Times New Roman"/>
                <w:b w:val="0"/>
                <w:bCs w:val="0"/>
              </w:rPr>
            </w:pPr>
            <w:r w:rsidRPr="48440CE3">
              <w:rPr>
                <w:rFonts w:eastAsia="Times New Roman" w:cs="Times New Roman"/>
                <w:b w:val="0"/>
                <w:bCs w:val="0"/>
              </w:rPr>
              <w:t>TOTAL</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999DE53" w14:textId="77777777" w:rsidR="00CA333D" w:rsidRPr="00DE5322"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EF2F038"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146</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8F6548F"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148</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D16BEFA"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166</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94C2C"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138</w:t>
            </w:r>
          </w:p>
        </w:tc>
      </w:tr>
    </w:tbl>
    <w:p w14:paraId="4F754CCD" w14:textId="77777777" w:rsidR="009D2714" w:rsidRDefault="009D2714" w:rsidP="08DDDFE8">
      <w:pPr>
        <w:ind w:left="1440" w:firstLine="720"/>
        <w:rPr>
          <w:rFonts w:cs="Times New Roman"/>
        </w:rPr>
      </w:pPr>
    </w:p>
    <w:p w14:paraId="1A1F25E2" w14:textId="726FC0F3" w:rsidR="00CA333D" w:rsidRDefault="08DDDFE8" w:rsidP="002E3F21">
      <w:pPr>
        <w:spacing w:after="0" w:line="240" w:lineRule="auto"/>
        <w:ind w:left="1080" w:firstLine="360"/>
        <w:jc w:val="both"/>
        <w:rPr>
          <w:rFonts w:cs="Times New Roman"/>
        </w:rPr>
      </w:pPr>
      <w:r w:rsidRPr="08DDDFE8">
        <w:rPr>
          <w:rFonts w:cs="Times New Roman"/>
        </w:rPr>
        <w:t xml:space="preserve">The rotation required to unfold a solar panel is only 180 degrees, so a stepper motor or continuous rotation motor has little benefit over a standard operation servo, and a servo is much lighter than a stepper motor. There is a range of quality of servos, and model with metal gears are much more robust but add weight. Brushless motors provide a more responsive holding feedback and are generally more durable than brushed motors but cost more money. The decision matrix used for design criteria is shown in </w:t>
      </w:r>
      <w:r w:rsidR="009D2714" w:rsidRPr="48440CE3">
        <w:fldChar w:fldCharType="begin"/>
      </w:r>
      <w:r w:rsidR="009D2714" w:rsidRPr="009D2714">
        <w:rPr>
          <w:rFonts w:cs="Times New Roman"/>
        </w:rPr>
        <w:instrText xml:space="preserve"> REF _Ref497316240 \h </w:instrText>
      </w:r>
      <w:r w:rsidR="009D2714">
        <w:rPr>
          <w:rFonts w:cs="Times New Roman"/>
          <w:bCs/>
        </w:rPr>
        <w:instrText xml:space="preserve"> \* MERGEFORMAT </w:instrText>
      </w:r>
      <w:r w:rsidR="009D2714" w:rsidRPr="48440CE3">
        <w:rPr>
          <w:rFonts w:cs="Times New Roman"/>
          <w:bCs/>
        </w:rPr>
        <w:fldChar w:fldCharType="separate"/>
      </w:r>
      <w:r w:rsidR="00A50ABA">
        <w:t xml:space="preserve">Table </w:t>
      </w:r>
      <w:r w:rsidR="00A50ABA">
        <w:rPr>
          <w:noProof/>
        </w:rPr>
        <w:t>6</w:t>
      </w:r>
      <w:r w:rsidR="00A50ABA">
        <w:rPr>
          <w:noProof/>
        </w:rPr>
        <w:noBreakHyphen/>
        <w:t>19</w:t>
      </w:r>
      <w:r w:rsidR="009D2714" w:rsidRPr="48440CE3">
        <w:fldChar w:fldCharType="end"/>
      </w:r>
      <w:r w:rsidR="009D2714" w:rsidRPr="48440CE3">
        <w:rPr>
          <w:rFonts w:cs="Times New Roman"/>
        </w:rPr>
        <w:t>.</w:t>
      </w:r>
    </w:p>
    <w:p w14:paraId="726C8E96" w14:textId="77777777" w:rsidR="00A50ABA" w:rsidRPr="00AA7404" w:rsidRDefault="00A50ABA" w:rsidP="002E3F21">
      <w:pPr>
        <w:spacing w:after="0" w:line="240" w:lineRule="auto"/>
        <w:ind w:left="1080" w:firstLine="360"/>
        <w:jc w:val="both"/>
        <w:rPr>
          <w:rFonts w:cs="Times New Roman"/>
        </w:rPr>
      </w:pPr>
    </w:p>
    <w:p w14:paraId="5268CEF8" w14:textId="3B0100D0" w:rsidR="009D2714" w:rsidRDefault="009D2714" w:rsidP="009D2714">
      <w:pPr>
        <w:pStyle w:val="Caption"/>
        <w:keepNext/>
        <w:jc w:val="center"/>
      </w:pPr>
      <w:bookmarkStart w:id="173" w:name="_Ref497316240"/>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19</w:t>
      </w:r>
      <w:r w:rsidR="00F01151">
        <w:rPr>
          <w:noProof/>
        </w:rPr>
        <w:fldChar w:fldCharType="end"/>
      </w:r>
      <w:bookmarkEnd w:id="173"/>
      <w:r>
        <w:t xml:space="preserve">: </w:t>
      </w:r>
      <w:r w:rsidRPr="006D6B7C">
        <w:t>Solar Panel Actuator Decision Matrix</w:t>
      </w:r>
    </w:p>
    <w:tbl>
      <w:tblPr>
        <w:tblStyle w:val="ColorfulList-Accent1"/>
        <w:tblW w:w="5000" w:type="pct"/>
        <w:tblLook w:val="04A0" w:firstRow="1" w:lastRow="0" w:firstColumn="1" w:lastColumn="0" w:noHBand="0" w:noVBand="1"/>
      </w:tblPr>
      <w:tblGrid>
        <w:gridCol w:w="2235"/>
        <w:gridCol w:w="901"/>
        <w:gridCol w:w="896"/>
        <w:gridCol w:w="785"/>
        <w:gridCol w:w="1055"/>
        <w:gridCol w:w="928"/>
        <w:gridCol w:w="1359"/>
        <w:gridCol w:w="1191"/>
      </w:tblGrid>
      <w:tr w:rsidR="00CA333D" w:rsidRPr="00493EF6" w14:paraId="04860955"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37FD1E74" w14:textId="77777777" w:rsidR="00CA333D" w:rsidRPr="00852348" w:rsidRDefault="48440CE3" w:rsidP="48440CE3">
            <w:pPr>
              <w:rPr>
                <w:rFonts w:cs="Times New Roman"/>
                <w:sz w:val="28"/>
                <w:szCs w:val="28"/>
              </w:rPr>
            </w:pPr>
            <w:r w:rsidRPr="00852348">
              <w:rPr>
                <w:rFonts w:cs="Times New Roman"/>
                <w:sz w:val="28"/>
                <w:szCs w:val="28"/>
              </w:rPr>
              <w:t>Solar Panel Actuator</w:t>
            </w:r>
          </w:p>
        </w:tc>
      </w:tr>
      <w:tr w:rsidR="00CA333D" w:rsidRPr="00493EF6" w14:paraId="56AEA207"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520B668" w14:textId="77777777" w:rsidR="00CA333D" w:rsidRPr="00DE5322" w:rsidRDefault="48440CE3" w:rsidP="48440CE3">
            <w:pPr>
              <w:rPr>
                <w:rFonts w:eastAsia="Times New Roman" w:cs="Times New Roman"/>
                <w:b w:val="0"/>
                <w:bCs w:val="0"/>
              </w:rPr>
            </w:pPr>
            <w:r w:rsidRPr="48440CE3">
              <w:rPr>
                <w:rFonts w:eastAsia="Times New Roman" w:cs="Times New Roman"/>
                <w:b w:val="0"/>
                <w:bCs w:val="0"/>
              </w:rPr>
              <w:t xml:space="preserve">Design </w:t>
            </w:r>
          </w:p>
        </w:tc>
        <w:tc>
          <w:tcPr>
            <w:tcW w:w="89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30273EB"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Stepper Motor</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025EACB"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Geared DC Motor</w:t>
            </w:r>
          </w:p>
        </w:tc>
        <w:tc>
          <w:tcPr>
            <w:tcW w:w="136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D414B" w14:textId="090F47EA"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Limited Rotation Servo</w:t>
            </w:r>
          </w:p>
        </w:tc>
      </w:tr>
      <w:tr w:rsidR="00CA333D" w:rsidRPr="00493EF6" w14:paraId="2DDFD4D8"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48AC0D6" w14:textId="77777777" w:rsidR="00CA333D" w:rsidRPr="00DE5322"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Criteria</w:t>
            </w:r>
          </w:p>
        </w:tc>
        <w:tc>
          <w:tcPr>
            <w:tcW w:w="48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A14807F"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479"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F926F29"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42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FBF6EBC"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6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E07D8EC"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49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E19992B"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72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715F2BE"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63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00E40FC"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CA333D" w:rsidRPr="00493EF6" w14:paraId="1B94E7FA"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F53F60" w14:textId="77777777" w:rsidR="00CA333D" w:rsidRPr="00DE5322" w:rsidRDefault="48440CE3" w:rsidP="48440CE3">
            <w:pPr>
              <w:rPr>
                <w:rFonts w:eastAsia="Times New Roman" w:cs="Times New Roman"/>
              </w:rPr>
            </w:pPr>
            <w:r w:rsidRPr="48440CE3">
              <w:rPr>
                <w:rFonts w:eastAsia="Times New Roman" w:cs="Times New Roman"/>
              </w:rPr>
              <w:t>Weight</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D4F12"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7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F2F7E"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4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DD953"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5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373C38"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0DD583"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7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C4B9A9"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1375A5"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r>
      <w:tr w:rsidR="00CA333D" w:rsidRPr="00493EF6" w14:paraId="69689609"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A941BAA" w14:textId="77777777" w:rsidR="00CA333D" w:rsidRPr="00DE5322" w:rsidRDefault="48440CE3" w:rsidP="48440CE3">
            <w:pPr>
              <w:rPr>
                <w:rFonts w:eastAsia="Times New Roman" w:cs="Times New Roman"/>
              </w:rPr>
            </w:pPr>
            <w:r w:rsidRPr="48440CE3">
              <w:rPr>
                <w:rFonts w:eastAsia="Times New Roman" w:cs="Times New Roman"/>
              </w:rPr>
              <w:t>Rotation Angle</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62B49"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47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E78A41"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1AFA751"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5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B2C81C"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B3B36A"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7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F6A9CC"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DCCB1B"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r>
      <w:tr w:rsidR="00CA333D" w:rsidRPr="00493EF6" w14:paraId="3BBE633F"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0BF31" w14:textId="77777777" w:rsidR="00CA333D" w:rsidRPr="00DE5322" w:rsidRDefault="48440CE3" w:rsidP="48440CE3">
            <w:pPr>
              <w:rPr>
                <w:rFonts w:eastAsia="Times New Roman" w:cs="Times New Roman"/>
              </w:rPr>
            </w:pPr>
            <w:r w:rsidRPr="48440CE3">
              <w:rPr>
                <w:rFonts w:eastAsia="Times New Roman" w:cs="Times New Roman"/>
              </w:rPr>
              <w:t>Power Consumption</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C3B887"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7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F8B0B74"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4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433716"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w:t>
            </w:r>
          </w:p>
        </w:tc>
        <w:tc>
          <w:tcPr>
            <w:tcW w:w="5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50795"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0A8A3"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7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F22FF6"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26B36E"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28</w:t>
            </w:r>
          </w:p>
        </w:tc>
      </w:tr>
      <w:tr w:rsidR="00CA333D" w:rsidRPr="00493EF6" w14:paraId="184D157F"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F22B07" w14:textId="77777777" w:rsidR="00CA333D" w:rsidRPr="00DE5322" w:rsidRDefault="48440CE3" w:rsidP="48440CE3">
            <w:pPr>
              <w:rPr>
                <w:rFonts w:eastAsia="Times New Roman" w:cs="Times New Roman"/>
                <w:b w:val="0"/>
                <w:bCs w:val="0"/>
              </w:rPr>
            </w:pPr>
            <w:r w:rsidRPr="48440CE3">
              <w:rPr>
                <w:rFonts w:eastAsia="Times New Roman" w:cs="Times New Roman"/>
                <w:b w:val="0"/>
                <w:bCs w:val="0"/>
              </w:rPr>
              <w:t>TOTAL</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69556E" w14:textId="77777777" w:rsidR="00CA333D" w:rsidRPr="00DE5322"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rPr>
            </w:pPr>
          </w:p>
        </w:tc>
        <w:tc>
          <w:tcPr>
            <w:tcW w:w="89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F250A"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46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CE6CB"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99</w:t>
            </w:r>
          </w:p>
        </w:tc>
        <w:tc>
          <w:tcPr>
            <w:tcW w:w="136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B6EE4D1"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100</w:t>
            </w:r>
          </w:p>
        </w:tc>
      </w:tr>
    </w:tbl>
    <w:p w14:paraId="561FE5ED" w14:textId="77777777" w:rsidR="00CA333D" w:rsidRDefault="48440CE3" w:rsidP="00A76C81">
      <w:pPr>
        <w:pStyle w:val="Heading4"/>
      </w:pPr>
      <w:bookmarkStart w:id="174" w:name="_Toc496999108"/>
      <w:r>
        <w:lastRenderedPageBreak/>
        <w:t>Leading Design</w:t>
      </w:r>
      <w:bookmarkEnd w:id="174"/>
    </w:p>
    <w:p w14:paraId="50E88F9A" w14:textId="7B38D568" w:rsidR="00AA7404" w:rsidRDefault="00CA333D" w:rsidP="002E3F21">
      <w:pPr>
        <w:spacing w:after="0" w:line="240" w:lineRule="auto"/>
        <w:ind w:left="1080" w:firstLine="360"/>
        <w:jc w:val="both"/>
      </w:pPr>
      <w:r w:rsidRPr="00C023E4">
        <w:t xml:space="preserve">The most effective and reliable design will use two 1597-1417-ND panels, shrouded in protective carbon fiber trays. The assembly has one hinge </w:t>
      </w:r>
      <w:r w:rsidR="00DE5322" w:rsidRPr="00C023E4">
        <w:t>axis, which</w:t>
      </w:r>
      <w:r w:rsidRPr="00C023E4">
        <w:t xml:space="preserve"> is </w:t>
      </w:r>
      <w:r w:rsidR="00575ACA">
        <w:rPr>
          <w:noProof/>
        </w:rPr>
        <mc:AlternateContent>
          <mc:Choice Requires="wpg">
            <w:drawing>
              <wp:anchor distT="0" distB="0" distL="114300" distR="114300" simplePos="0" relativeHeight="251658256" behindDoc="0" locked="0" layoutInCell="1" allowOverlap="1" wp14:anchorId="1FEF4625" wp14:editId="4726A120">
                <wp:simplePos x="0" y="0"/>
                <wp:positionH relativeFrom="margin">
                  <wp:align>left</wp:align>
                </wp:positionH>
                <wp:positionV relativeFrom="paragraph">
                  <wp:posOffset>3131137</wp:posOffset>
                </wp:positionV>
                <wp:extent cx="5943600" cy="3473450"/>
                <wp:effectExtent l="38100" t="38100" r="38100" b="0"/>
                <wp:wrapTopAndBottom/>
                <wp:docPr id="168" name="Group 168"/>
                <wp:cNvGraphicFramePr/>
                <a:graphic xmlns:a="http://schemas.openxmlformats.org/drawingml/2006/main">
                  <a:graphicData uri="http://schemas.microsoft.com/office/word/2010/wordprocessingGroup">
                    <wpg:wgp>
                      <wpg:cNvGrpSpPr/>
                      <wpg:grpSpPr>
                        <a:xfrm>
                          <a:off x="0" y="0"/>
                          <a:ext cx="5943600" cy="3473450"/>
                          <a:chOff x="0" y="0"/>
                          <a:chExt cx="5943600" cy="3473450"/>
                        </a:xfrm>
                      </wpg:grpSpPr>
                      <pic:pic xmlns:pic="http://schemas.openxmlformats.org/drawingml/2006/picture">
                        <pic:nvPicPr>
                          <pic:cNvPr id="271" name="Picture 271" descr="C:\Users\Brad Anderson\AppData\Local\Microsoft\Windows\INetCache\Content.Word\SolarAssemClosed.png"/>
                          <pic:cNvPicPr>
                            <a:picLocks noChangeAspect="1"/>
                          </pic:cNvPicPr>
                        </pic:nvPicPr>
                        <pic:blipFill rotWithShape="1">
                          <a:blip r:embed="rId117">
                            <a:extLst>
                              <a:ext uri="{28A0092B-C50C-407E-A947-70E740481C1C}">
                                <a14:useLocalDpi xmlns:a14="http://schemas.microsoft.com/office/drawing/2010/main" val="0"/>
                              </a:ext>
                            </a:extLst>
                          </a:blip>
                          <a:srcRect l="2141" t="2492" r="2993" b="4029"/>
                          <a:stretch/>
                        </pic:blipFill>
                        <pic:spPr bwMode="auto">
                          <a:xfrm>
                            <a:off x="0" y="0"/>
                            <a:ext cx="5943600" cy="3145155"/>
                          </a:xfrm>
                          <a:prstGeom prst="rect">
                            <a:avLst/>
                          </a:prstGeom>
                          <a:noFill/>
                          <a:ln w="38100" cmpd="sng">
                            <a:solidFill>
                              <a:schemeClr val="tx1"/>
                            </a:solid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wps:wsp>
                        <wps:cNvPr id="167" name="Text Box 167"/>
                        <wps:cNvSpPr txBox="1"/>
                        <wps:spPr>
                          <a:xfrm>
                            <a:off x="0" y="3200400"/>
                            <a:ext cx="5943600" cy="273050"/>
                          </a:xfrm>
                          <a:prstGeom prst="rect">
                            <a:avLst/>
                          </a:prstGeom>
                          <a:solidFill>
                            <a:prstClr val="white"/>
                          </a:solidFill>
                          <a:ln>
                            <a:noFill/>
                          </a:ln>
                        </wps:spPr>
                        <wps:txbx>
                          <w:txbxContent>
                            <w:p w14:paraId="702D178A" w14:textId="3A261CA3" w:rsidR="00A50ABA" w:rsidRDefault="00A50ABA" w:rsidP="004959BD">
                              <w:pPr>
                                <w:pStyle w:val="Caption"/>
                                <w:jc w:val="center"/>
                              </w:pPr>
                              <w:bookmarkStart w:id="175" w:name="_Ref497316745"/>
                              <w:r>
                                <w:t xml:space="preserve">Figure </w:t>
                              </w:r>
                              <w:fldSimple w:instr=" SEQ Figure \* ARABIC ">
                                <w:r w:rsidR="00F01151">
                                  <w:rPr>
                                    <w:noProof/>
                                  </w:rPr>
                                  <w:t>59</w:t>
                                </w:r>
                              </w:fldSimple>
                              <w:bookmarkEnd w:id="175"/>
                              <w:r>
                                <w:t>: View of Solar Array Assembly Folded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EF4625" id="Group 168" o:spid="_x0000_s1173" style="position:absolute;left:0;text-align:left;margin-left:0;margin-top:246.55pt;width:468pt;height:273.5pt;z-index:251658256;mso-position-horizontal:left;mso-position-horizontal-relative:margin;mso-position-vertical-relative:text" coordsize="59436,34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">
                <v:shape id="Picture 271" o:spid="_x0000_s1174" type="#_x0000_t75" style="position:absolute;width:59436;height:3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" stroked="t" strokecolor="black [3213]" strokeweight="3pt">
                  <v:imagedata r:id="rId118" o:title="SolarAssemClosed" croptop="1633f" cropbottom="2640f" cropleft="1403f" cropright="1961f"/>
                  <v:path arrowok="t"/>
                </v:shape>
                <v:shape id="Text Box 167" o:spid="_x0000_s1175" type="#_x0000_t202" style="position:absolute;top:32004;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02D178A" w14:textId="3A261CA3" w:rsidR="00A50ABA" w:rsidRDefault="00A50ABA" w:rsidP="004959BD">
                        <w:pPr>
                          <w:pStyle w:val="Caption"/>
                          <w:jc w:val="center"/>
                        </w:pPr>
                        <w:bookmarkStart w:id="176" w:name="_Ref497316745"/>
                        <w:r>
                          <w:t xml:space="preserve">Figure </w:t>
                        </w:r>
                        <w:fldSimple w:instr=" SEQ Figure \* ARABIC ">
                          <w:r w:rsidR="00F01151">
                            <w:rPr>
                              <w:noProof/>
                            </w:rPr>
                            <w:t>59</w:t>
                          </w:r>
                        </w:fldSimple>
                        <w:bookmarkEnd w:id="176"/>
                        <w:r>
                          <w:t>: View of Solar Array Assembly Folded</w:t>
                        </w:r>
                      </w:p>
                    </w:txbxContent>
                  </v:textbox>
                </v:shape>
                <w10:wrap type="topAndBottom" anchorx="margin"/>
              </v:group>
            </w:pict>
          </mc:Fallback>
        </mc:AlternateContent>
      </w:r>
      <w:r w:rsidR="00575ACA">
        <w:rPr>
          <w:noProof/>
        </w:rPr>
        <mc:AlternateContent>
          <mc:Choice Requires="wpg">
            <w:drawing>
              <wp:anchor distT="0" distB="0" distL="114300" distR="114300" simplePos="0" relativeHeight="251658283" behindDoc="0" locked="0" layoutInCell="1" allowOverlap="1" wp14:anchorId="39354993" wp14:editId="30002D41">
                <wp:simplePos x="0" y="0"/>
                <wp:positionH relativeFrom="margin">
                  <wp:align>left</wp:align>
                </wp:positionH>
                <wp:positionV relativeFrom="paragraph">
                  <wp:posOffset>38556</wp:posOffset>
                </wp:positionV>
                <wp:extent cx="5943600" cy="2912110"/>
                <wp:effectExtent l="38100" t="38100" r="38100" b="2540"/>
                <wp:wrapThrough wrapText="bothSides">
                  <wp:wrapPolygon edited="0">
                    <wp:start x="-138" y="-283"/>
                    <wp:lineTo x="-138" y="21478"/>
                    <wp:lineTo x="21669" y="21478"/>
                    <wp:lineTo x="21669" y="-283"/>
                    <wp:lineTo x="-138" y="-283"/>
                  </wp:wrapPolygon>
                </wp:wrapThrough>
                <wp:docPr id="163" name="Group 163"/>
                <wp:cNvGraphicFramePr/>
                <a:graphic xmlns:a="http://schemas.openxmlformats.org/drawingml/2006/main">
                  <a:graphicData uri="http://schemas.microsoft.com/office/word/2010/wordprocessingGroup">
                    <wpg:wgp>
                      <wpg:cNvGrpSpPr/>
                      <wpg:grpSpPr>
                        <a:xfrm>
                          <a:off x="0" y="0"/>
                          <a:ext cx="5943600" cy="2912110"/>
                          <a:chOff x="0" y="0"/>
                          <a:chExt cx="5943600" cy="2912110"/>
                        </a:xfrm>
                      </wpg:grpSpPr>
                      <pic:pic xmlns:pic="http://schemas.openxmlformats.org/drawingml/2006/picture">
                        <pic:nvPicPr>
                          <pic:cNvPr id="270" name="Picture 270" descr="C:\Users\Brad Anderson\AppData\Local\Microsoft\Windows\INetCache\Content.Word\SolarAssem.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585720"/>
                          </a:xfrm>
                          <a:prstGeom prst="rect">
                            <a:avLst/>
                          </a:prstGeom>
                          <a:noFill/>
                          <a:ln w="38100" cmpd="sng">
                            <a:solidFill>
                              <a:schemeClr val="tx1"/>
                            </a:solidFill>
                          </a:ln>
                        </pic:spPr>
                      </pic:pic>
                      <wps:wsp>
                        <wps:cNvPr id="161" name="Text Box 161"/>
                        <wps:cNvSpPr txBox="1"/>
                        <wps:spPr>
                          <a:xfrm>
                            <a:off x="0" y="2639060"/>
                            <a:ext cx="5943600" cy="273050"/>
                          </a:xfrm>
                          <a:prstGeom prst="rect">
                            <a:avLst/>
                          </a:prstGeom>
                          <a:solidFill>
                            <a:prstClr val="white"/>
                          </a:solidFill>
                          <a:ln>
                            <a:noFill/>
                          </a:ln>
                        </wps:spPr>
                        <wps:txbx>
                          <w:txbxContent>
                            <w:p w14:paraId="36152DF8" w14:textId="0DC55C3E" w:rsidR="00A50ABA" w:rsidRPr="006B7E25" w:rsidRDefault="00A50ABA" w:rsidP="004959BD">
                              <w:pPr>
                                <w:pStyle w:val="Caption"/>
                                <w:jc w:val="center"/>
                              </w:pPr>
                              <w:bookmarkStart w:id="177" w:name="_Ref497316687"/>
                              <w:r>
                                <w:t xml:space="preserve">Figure </w:t>
                              </w:r>
                              <w:fldSimple w:instr=" SEQ Figure \* ARABIC ">
                                <w:r w:rsidR="00F01151">
                                  <w:rPr>
                                    <w:noProof/>
                                  </w:rPr>
                                  <w:t>60</w:t>
                                </w:r>
                              </w:fldSimple>
                              <w:bookmarkEnd w:id="177"/>
                              <w:r>
                                <w:t xml:space="preserve">: </w:t>
                              </w:r>
                              <w:r w:rsidRPr="00B13BF0">
                                <w:t>Solar Array Assembly Unfolded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354993" id="Group 163" o:spid="_x0000_s1176" style="position:absolute;left:0;text-align:left;margin-left:0;margin-top:3.05pt;width:468pt;height:229.3pt;z-index:251658283;mso-position-horizontal:left;mso-position-horizontal-relative:margin;mso-position-vertical-relative:text" coordsize="59436,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">
                <v:shape id="Picture 270" o:spid="_x0000_s1177" type="#_x0000_t75" style="position:absolute;width:59436;height:25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" stroked="t" strokecolor="black [3213]" strokeweight="3pt">
                  <v:imagedata r:id="rId120" o:title="SolarAssem"/>
                  <v:path arrowok="t"/>
                </v:shape>
                <v:shape id="Text Box 161" o:spid="_x0000_s1178" type="#_x0000_t202" style="position:absolute;top:26390;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36152DF8" w14:textId="0DC55C3E" w:rsidR="00A50ABA" w:rsidRPr="006B7E25" w:rsidRDefault="00A50ABA" w:rsidP="004959BD">
                        <w:pPr>
                          <w:pStyle w:val="Caption"/>
                          <w:jc w:val="center"/>
                        </w:pPr>
                        <w:bookmarkStart w:id="178" w:name="_Ref497316687"/>
                        <w:r>
                          <w:t xml:space="preserve">Figure </w:t>
                        </w:r>
                        <w:fldSimple w:instr=" SEQ Figure \* ARABIC ">
                          <w:r w:rsidR="00F01151">
                            <w:rPr>
                              <w:noProof/>
                            </w:rPr>
                            <w:t>60</w:t>
                          </w:r>
                        </w:fldSimple>
                        <w:bookmarkEnd w:id="178"/>
                        <w:r>
                          <w:t xml:space="preserve">: </w:t>
                        </w:r>
                        <w:r w:rsidRPr="00B13BF0">
                          <w:t>Solar Array Assembly Unfolded</w:t>
                        </w:r>
                      </w:p>
                    </w:txbxContent>
                  </v:textbox>
                </v:shape>
                <w10:wrap type="through" anchorx="margin"/>
              </v:group>
            </w:pict>
          </mc:Fallback>
        </mc:AlternateContent>
      </w:r>
      <w:r w:rsidR="00BA16D2">
        <w:t>p</w:t>
      </w:r>
      <w:r w:rsidRPr="00C023E4">
        <w:t xml:space="preserve">owered by a single brushless </w:t>
      </w:r>
      <w:r w:rsidR="00DE5322" w:rsidRPr="00C023E4">
        <w:t>metal-geared</w:t>
      </w:r>
      <w:r w:rsidRPr="00C023E4">
        <w:t xml:space="preserve"> servo</w:t>
      </w:r>
      <w:r w:rsidR="00DE5322">
        <w:t xml:space="preserve"> and can be seen in </w:t>
      </w:r>
      <w:r w:rsidR="00A91BDF" w:rsidRPr="48440CE3">
        <w:fldChar w:fldCharType="begin"/>
      </w:r>
      <w:r w:rsidR="00A91BDF">
        <w:instrText xml:space="preserve"> REF _Ref497316687 \h </w:instrText>
      </w:r>
      <w:r w:rsidR="00A91BDF" w:rsidRPr="48440CE3">
        <w:rPr>
          <w:b/>
          <w:bCs/>
        </w:rPr>
        <w:fldChar w:fldCharType="separate"/>
      </w:r>
      <w:r w:rsidR="00A50ABA">
        <w:t xml:space="preserve">Figure </w:t>
      </w:r>
      <w:r w:rsidR="00A50ABA">
        <w:rPr>
          <w:noProof/>
        </w:rPr>
        <w:t>6</w:t>
      </w:r>
      <w:r w:rsidR="00A50ABA">
        <w:noBreakHyphen/>
      </w:r>
      <w:r w:rsidR="00A50ABA">
        <w:rPr>
          <w:noProof/>
        </w:rPr>
        <w:t>37</w:t>
      </w:r>
      <w:r w:rsidR="00A91BDF" w:rsidRPr="48440CE3">
        <w:fldChar w:fldCharType="end"/>
      </w:r>
      <w:r w:rsidR="00A91BDF">
        <w:rPr>
          <w:b/>
          <w:bCs/>
        </w:rPr>
        <w:t xml:space="preserve"> </w:t>
      </w:r>
      <w:r w:rsidR="00DE5322">
        <w:t>and</w:t>
      </w:r>
      <w:r w:rsidR="00A0560B">
        <w:t xml:space="preserve"> </w:t>
      </w:r>
      <w:r w:rsidR="00A0560B">
        <w:fldChar w:fldCharType="begin"/>
      </w:r>
      <w:r w:rsidR="00A0560B">
        <w:instrText xml:space="preserve"> REF _Ref497316745 \h </w:instrText>
      </w:r>
      <w:r w:rsidR="00A0560B">
        <w:fldChar w:fldCharType="separate"/>
      </w:r>
      <w:r w:rsidR="00A50ABA">
        <w:t xml:space="preserve">Figure </w:t>
      </w:r>
      <w:r w:rsidR="00A50ABA">
        <w:rPr>
          <w:noProof/>
        </w:rPr>
        <w:t>6</w:t>
      </w:r>
      <w:r w:rsidR="00A50ABA">
        <w:noBreakHyphen/>
      </w:r>
      <w:r w:rsidR="00A50ABA">
        <w:rPr>
          <w:noProof/>
        </w:rPr>
        <w:t>36</w:t>
      </w:r>
      <w:r w:rsidR="00A0560B">
        <w:fldChar w:fldCharType="end"/>
      </w:r>
      <w:r w:rsidRPr="00C023E4">
        <w:t>.</w:t>
      </w:r>
      <w:bookmarkStart w:id="179" w:name="_Toc496999109"/>
    </w:p>
    <w:p w14:paraId="39B4FCFC" w14:textId="308B0D77" w:rsidR="00CA333D" w:rsidRPr="003F365D" w:rsidRDefault="48440CE3" w:rsidP="00A76C81">
      <w:pPr>
        <w:pStyle w:val="Heading3"/>
      </w:pPr>
      <w:r>
        <w:lastRenderedPageBreak/>
        <w:t>Controls</w:t>
      </w:r>
      <w:bookmarkEnd w:id="179"/>
    </w:p>
    <w:p w14:paraId="6F5A1F0B" w14:textId="77777777" w:rsidR="00CA333D" w:rsidRPr="003E5608" w:rsidRDefault="48440CE3" w:rsidP="00A76C81">
      <w:pPr>
        <w:pStyle w:val="Heading4"/>
      </w:pPr>
      <w:bookmarkStart w:id="180" w:name="_Toc496999110"/>
      <w:r>
        <w:t>Micro-controller</w:t>
      </w:r>
      <w:bookmarkEnd w:id="180"/>
    </w:p>
    <w:p w14:paraId="32150DB2" w14:textId="6640E488" w:rsidR="00CA333D" w:rsidRDefault="00CA333D" w:rsidP="002E3F21">
      <w:pPr>
        <w:spacing w:after="0" w:line="240" w:lineRule="auto"/>
        <w:ind w:left="1080" w:firstLine="360"/>
        <w:jc w:val="both"/>
      </w:pPr>
      <w:r w:rsidRPr="00026FDA">
        <w:t xml:space="preserve">Arduinos are well known for plug-and-play capability, which is convenient for simple systems, but they </w:t>
      </w:r>
      <w:r>
        <w:t xml:space="preserve">are typically not as reliable for demanding systems. Arduinos can only run code, and cannot run a full operating system. The Raspberry Pi architecture allows for the use of an operating system, which open the possibility of using Robot Operating System (ROS), a comprehensive framework for robot control. The Raspberry Pi Zero is a small, lower power model, but only supports one processor core. The Raspberry Pi 2B has slightly more general-purpose inputs and outputs (GPIO), but at the same size, the 3B has much more capability than the 2B. The 3B has four processing cores, which could be used to run four separate ROS nodes of varying complexity – a redundancy advantage. The BeagleBone Black is a recent competitor to the </w:t>
      </w:r>
      <w:r w:rsidRPr="00026FDA">
        <w:t>Raspberry Pi</w:t>
      </w:r>
      <w:r>
        <w:t>, and has impressive specifications, but does not have the technical support of the well-used Raspberry Pi community. All the considered options support hardware interrupts and comparable power consumption.</w:t>
      </w:r>
    </w:p>
    <w:p w14:paraId="022A92D9" w14:textId="4DD698B7" w:rsidR="00A0560B" w:rsidRDefault="00A0560B" w:rsidP="00A0560B">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20</w:t>
      </w:r>
      <w:r w:rsidR="00F01151">
        <w:rPr>
          <w:noProof/>
        </w:rPr>
        <w:fldChar w:fldCharType="end"/>
      </w:r>
      <w:r>
        <w:t xml:space="preserve">: </w:t>
      </w:r>
      <w:r w:rsidRPr="00CF0249">
        <w:t>Microcontroller Model Decision Matrix</w:t>
      </w:r>
    </w:p>
    <w:tbl>
      <w:tblPr>
        <w:tblStyle w:val="ColorfulList-Accent1"/>
        <w:tblW w:w="5396" w:type="pct"/>
        <w:tblLook w:val="04A0" w:firstRow="1" w:lastRow="0" w:firstColumn="1" w:lastColumn="0" w:noHBand="0" w:noVBand="1"/>
      </w:tblPr>
      <w:tblGrid>
        <w:gridCol w:w="1219"/>
        <w:gridCol w:w="901"/>
        <w:gridCol w:w="852"/>
        <w:gridCol w:w="742"/>
        <w:gridCol w:w="852"/>
        <w:gridCol w:w="742"/>
        <w:gridCol w:w="852"/>
        <w:gridCol w:w="742"/>
        <w:gridCol w:w="852"/>
        <w:gridCol w:w="742"/>
        <w:gridCol w:w="852"/>
        <w:gridCol w:w="743"/>
      </w:tblGrid>
      <w:tr w:rsidR="00CA333D" w:rsidRPr="00493EF6" w14:paraId="62C5B478"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12"/>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6CBB26A0" w14:textId="7C63BF80" w:rsidR="00CA333D" w:rsidRPr="00CD4C2E" w:rsidRDefault="48440CE3" w:rsidP="48440CE3">
            <w:pPr>
              <w:rPr>
                <w:rFonts w:eastAsia="Times New Roman" w:cs="Times New Roman"/>
                <w:b w:val="0"/>
                <w:bCs w:val="0"/>
                <w:sz w:val="28"/>
                <w:szCs w:val="28"/>
              </w:rPr>
            </w:pPr>
            <w:r w:rsidRPr="00852348">
              <w:rPr>
                <w:rFonts w:cs="Times New Roman"/>
                <w:sz w:val="28"/>
                <w:szCs w:val="28"/>
              </w:rPr>
              <w:t>Microcontroller Model</w:t>
            </w:r>
          </w:p>
        </w:tc>
      </w:tr>
      <w:tr w:rsidR="00CA333D" w:rsidRPr="00493EF6" w14:paraId="5DEB07FB" w14:textId="77777777" w:rsidTr="00A50AB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5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5A9529C" w14:textId="77777777" w:rsidR="00CA333D" w:rsidRPr="00CD4C2E" w:rsidRDefault="48440CE3" w:rsidP="48440CE3">
            <w:pPr>
              <w:rPr>
                <w:rFonts w:eastAsia="Times New Roman" w:cs="Times New Roman"/>
                <w:b w:val="0"/>
                <w:bCs w:val="0"/>
              </w:rPr>
            </w:pPr>
            <w:r w:rsidRPr="48440CE3">
              <w:rPr>
                <w:rFonts w:eastAsia="Times New Roman" w:cs="Times New Roman"/>
                <w:b w:val="0"/>
                <w:bCs w:val="0"/>
              </w:rPr>
              <w:t>Design</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BD2FD8B" w14:textId="77777777" w:rsidR="00CA333D" w:rsidRPr="00CD4C2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RP2B</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5934A" w14:textId="77777777" w:rsidR="00CA333D" w:rsidRPr="00CD4C2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RP3B</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60056E7" w14:textId="77777777" w:rsidR="00CA333D" w:rsidRPr="00CD4C2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RP0</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612874E"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BeagleBone Black</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FDD7555" w14:textId="77777777" w:rsidR="00CA333D" w:rsidRPr="00CD4C2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Arduino Uno</w:t>
            </w:r>
          </w:p>
        </w:tc>
      </w:tr>
      <w:tr w:rsidR="00CD4C2E" w:rsidRPr="00493EF6" w14:paraId="6E915C47"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C9E1AAD" w14:textId="77777777" w:rsidR="00CA333D" w:rsidRPr="00CD4C2E"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Criteria</w:t>
            </w:r>
          </w:p>
        </w:tc>
        <w:tc>
          <w:tcPr>
            <w:tcW w:w="44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872274D"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42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E5AA79D"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3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6DD0895"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2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89EE7BC"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3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32D0C90"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2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247AE0D"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3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2ED1C56"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2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D64F380"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3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4DE2A79"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2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A104DE9"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3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E899121"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CD4C2E" w:rsidRPr="00493EF6" w14:paraId="76A20E93"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8DFFF6" w14:textId="77777777" w:rsidR="00CA333D" w:rsidRPr="00CD4C2E" w:rsidRDefault="48440CE3" w:rsidP="48440CE3">
            <w:pPr>
              <w:rPr>
                <w:rFonts w:eastAsia="Times New Roman" w:cs="Times New Roman"/>
              </w:rPr>
            </w:pPr>
            <w:r w:rsidRPr="48440CE3">
              <w:rPr>
                <w:rFonts w:eastAsia="Times New Roman" w:cs="Times New Roman"/>
              </w:rPr>
              <w:t>Rover Mass</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A1570F"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395BA5C"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1B2214"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F73E1E"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916F178"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3A6A00"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160F0"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08FFB"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D0843F"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E4CAA"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FDF30"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49</w:t>
            </w:r>
          </w:p>
        </w:tc>
      </w:tr>
      <w:tr w:rsidR="00CD4C2E" w:rsidRPr="00493EF6" w14:paraId="027148B3"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60AF3" w14:textId="77777777" w:rsidR="00CA333D" w:rsidRPr="00CD4C2E" w:rsidRDefault="48440CE3" w:rsidP="48440CE3">
            <w:pPr>
              <w:rPr>
                <w:rFonts w:eastAsia="Times New Roman" w:cs="Times New Roman"/>
              </w:rPr>
            </w:pPr>
            <w:r w:rsidRPr="48440CE3">
              <w:rPr>
                <w:rFonts w:eastAsia="Times New Roman" w:cs="Times New Roman"/>
              </w:rPr>
              <w:t>Volume</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ED555"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83AFB8A"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9D0B8EC"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52FCC5"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B7CC88"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E7BBC"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4DBE94"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950118"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7BA93"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9D96D4"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B045C5"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r>
      <w:tr w:rsidR="00CD4C2E" w:rsidRPr="00493EF6" w14:paraId="79563073"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FE9BFF" w14:textId="77777777" w:rsidR="00CA333D" w:rsidRPr="00CD4C2E" w:rsidRDefault="48440CE3" w:rsidP="48440CE3">
            <w:pPr>
              <w:rPr>
                <w:rFonts w:eastAsia="Times New Roman" w:cs="Times New Roman"/>
              </w:rPr>
            </w:pPr>
            <w:r w:rsidRPr="48440CE3">
              <w:rPr>
                <w:rFonts w:eastAsia="Times New Roman" w:cs="Times New Roman"/>
              </w:rPr>
              <w:t>Processing Power</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B35C7C"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EFB92B"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9F8256"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7DD4F"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1DEC9"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5CC2F9"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B0B156"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FF2DA"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8164"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C4BE42"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C3B728"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CD4C2E" w:rsidRPr="00493EF6" w14:paraId="2415E2A3"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8DB172" w14:textId="77777777" w:rsidR="00CA333D" w:rsidRPr="00CD4C2E" w:rsidRDefault="48440CE3" w:rsidP="48440CE3">
            <w:pPr>
              <w:rPr>
                <w:rFonts w:eastAsia="Times New Roman" w:cs="Times New Roman"/>
              </w:rPr>
            </w:pPr>
            <w:r w:rsidRPr="48440CE3">
              <w:rPr>
                <w:rFonts w:eastAsia="Times New Roman" w:cs="Times New Roman"/>
              </w:rPr>
              <w:t>Libraries</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D646B"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62160A"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DF46E2C"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8772"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DFE4C0"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576667"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00504B"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14FCAD"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E51DD"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076AD1"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9C48C"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21</w:t>
            </w:r>
          </w:p>
        </w:tc>
      </w:tr>
      <w:tr w:rsidR="00CD4C2E" w:rsidRPr="00493EF6" w14:paraId="7C36DE8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A44E65" w14:textId="77777777" w:rsidR="00CA333D" w:rsidRPr="00CD4C2E" w:rsidRDefault="48440CE3" w:rsidP="48440CE3">
            <w:pPr>
              <w:rPr>
                <w:rFonts w:eastAsia="Times New Roman" w:cs="Times New Roman"/>
              </w:rPr>
            </w:pPr>
            <w:r w:rsidRPr="48440CE3">
              <w:rPr>
                <w:rFonts w:eastAsia="Times New Roman" w:cs="Times New Roman"/>
              </w:rPr>
              <w:t>Customer Service</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067F6"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81182A"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8EE42"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63</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291C24"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8295378"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63</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73D386"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6869B"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63</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E6DAB9"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61D30F"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EAB700"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3897"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r>
      <w:tr w:rsidR="00CD4C2E" w:rsidRPr="00493EF6" w14:paraId="3EEC7FCC"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03F3FA" w14:textId="77777777" w:rsidR="00CA333D" w:rsidRPr="00CD4C2E" w:rsidRDefault="48440CE3" w:rsidP="48440CE3">
            <w:pPr>
              <w:rPr>
                <w:rFonts w:eastAsia="Times New Roman" w:cs="Times New Roman"/>
              </w:rPr>
            </w:pPr>
            <w:r w:rsidRPr="48440CE3">
              <w:rPr>
                <w:rFonts w:eastAsia="Times New Roman" w:cs="Times New Roman"/>
              </w:rPr>
              <w:t>Reliability</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B39F4E"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FF332E1"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39669"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DE2E95"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ADEE75"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A1E0A8"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48B6F"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60B93"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886CF9C"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6D758E8"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7A8FD3"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r>
      <w:tr w:rsidR="00CA333D" w:rsidRPr="00493EF6" w14:paraId="7CB70B7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EF8F8D" w14:textId="77777777" w:rsidR="00CA333D" w:rsidRPr="00CD4C2E" w:rsidRDefault="48440CE3" w:rsidP="48440CE3">
            <w:pPr>
              <w:rPr>
                <w:rFonts w:eastAsia="Times New Roman" w:cs="Times New Roman"/>
                <w:b w:val="0"/>
                <w:bCs w:val="0"/>
              </w:rPr>
            </w:pPr>
            <w:r w:rsidRPr="48440CE3">
              <w:rPr>
                <w:rFonts w:eastAsia="Times New Roman" w:cs="Times New Roman"/>
                <w:b w:val="0"/>
                <w:bCs w:val="0"/>
              </w:rPr>
              <w:t>TOTAL</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2D0EA" w14:textId="77777777" w:rsidR="00CA333D" w:rsidRPr="00CD4C2E"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FF57FCB"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290</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8345FF8"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322</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28308"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317</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479D73A"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264</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1426F5C"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217</w:t>
            </w:r>
          </w:p>
        </w:tc>
      </w:tr>
    </w:tbl>
    <w:p w14:paraId="5EE25274" w14:textId="77777777" w:rsidR="00A50ABA" w:rsidRDefault="00A50ABA">
      <w:r>
        <w:rPr>
          <w:b/>
          <w:bCs/>
        </w:rPr>
        <w:br w:type="page"/>
      </w:r>
    </w:p>
    <w:p w14:paraId="481F6D9D" w14:textId="398C42D8" w:rsidR="00CA333D" w:rsidRPr="00824B5C" w:rsidRDefault="48440CE3" w:rsidP="00A76C81">
      <w:pPr>
        <w:pStyle w:val="Heading3"/>
      </w:pPr>
      <w:bookmarkStart w:id="181" w:name="_Toc496999111"/>
      <w:r>
        <w:lastRenderedPageBreak/>
        <w:t>Sensors</w:t>
      </w:r>
      <w:bookmarkEnd w:id="181"/>
    </w:p>
    <w:p w14:paraId="78BCEC29" w14:textId="22F487EA" w:rsidR="00CA333D" w:rsidRDefault="48440CE3" w:rsidP="00A76C81">
      <w:pPr>
        <w:pStyle w:val="Heading4"/>
      </w:pPr>
      <w:bookmarkStart w:id="182" w:name="_Toc496999112"/>
      <w:r>
        <w:t>Destination Mapping</w:t>
      </w:r>
      <w:bookmarkEnd w:id="182"/>
    </w:p>
    <w:p w14:paraId="7137FABF" w14:textId="60B7BE4B" w:rsidR="00AA7404" w:rsidRDefault="48440CE3" w:rsidP="002E3F21">
      <w:pPr>
        <w:spacing w:after="0" w:line="240" w:lineRule="auto"/>
        <w:ind w:left="1080" w:firstLine="360"/>
        <w:jc w:val="both"/>
      </w:pPr>
      <w:r>
        <w:t xml:space="preserve">The rover needs to drive at least five feet from any section of the rocket, excluding tethers and parachutes. Since the launch vehicle will most likely have tethers much longer than five feet, the potential distance the rover must travel to achieve the proper clearance could be as much as fifty feet. Therefore, the rover must have a mechanism which can keep track of where it has already been to determine where it should go. The rover should have some system input that can map the environment and localize with it. An internal measurement unit (IMU) would be extremely helpful in preserving map accuracy. Some IMUs have multi-axes gyroscopes and/or accelerometers, but it is a negligible price and size difference between traditional IMUs and nine degrees of freedom sensors (9DOF). 9DOF sensors have a three-axis accelerometer, a three-axis gyroscope, and a three-axis magnetometer. All the IMU sensors compared were 9DOF. UART is a slow protocol compared to SPI, and most microcontrollers only support one or two UART signals, but virtually unlimited SPI connections. </w:t>
      </w:r>
    </w:p>
    <w:p w14:paraId="40B61BC3" w14:textId="77777777" w:rsidR="000B3130" w:rsidRDefault="000B3130" w:rsidP="005C1561">
      <w:pPr>
        <w:ind w:left="1440" w:firstLine="720"/>
      </w:pPr>
    </w:p>
    <w:p w14:paraId="0BD13DF3" w14:textId="3996B8AB" w:rsidR="00152A23" w:rsidRDefault="00152A23" w:rsidP="00152A23">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21</w:t>
      </w:r>
      <w:r w:rsidR="00F01151">
        <w:rPr>
          <w:noProof/>
        </w:rPr>
        <w:fldChar w:fldCharType="end"/>
      </w:r>
      <w:r>
        <w:t xml:space="preserve">: </w:t>
      </w:r>
      <w:r w:rsidRPr="00EF3B1E">
        <w:t>Inertial Measurement Unit Specifications</w:t>
      </w:r>
    </w:p>
    <w:tbl>
      <w:tblPr>
        <w:tblStyle w:val="ColorfulLis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3878"/>
        <w:gridCol w:w="2616"/>
        <w:gridCol w:w="1440"/>
      </w:tblGrid>
      <w:tr w:rsidR="00CA333D" w:rsidRPr="005C1561" w14:paraId="1871FAF1"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C45911" w:themeFill="accent2" w:themeFillShade="BF"/>
            <w:hideMark/>
          </w:tcPr>
          <w:p w14:paraId="6D2AA7BD" w14:textId="77777777" w:rsidR="00CA333D" w:rsidRPr="005C1561" w:rsidRDefault="48440CE3" w:rsidP="48440CE3">
            <w:pPr>
              <w:rPr>
                <w:rFonts w:eastAsia="Times New Roman" w:cs="Times New Roman"/>
                <w:b w:val="0"/>
                <w:bCs w:val="0"/>
                <w:sz w:val="28"/>
                <w:szCs w:val="28"/>
              </w:rPr>
            </w:pPr>
            <w:r w:rsidRPr="00852348">
              <w:rPr>
                <w:rFonts w:cs="Times New Roman"/>
                <w:sz w:val="28"/>
                <w:szCs w:val="28"/>
              </w:rPr>
              <w:t>Inertial Measurement Unit</w:t>
            </w:r>
          </w:p>
        </w:tc>
      </w:tr>
      <w:tr w:rsidR="00CA333D" w:rsidRPr="005C1561" w14:paraId="56F41540"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7" w:type="pct"/>
            <w:shd w:val="clear" w:color="auto" w:fill="000000" w:themeFill="text1"/>
            <w:hideMark/>
          </w:tcPr>
          <w:p w14:paraId="67B4BE00" w14:textId="77777777" w:rsidR="00CA333D" w:rsidRPr="005C1561"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Model</w:t>
            </w:r>
          </w:p>
        </w:tc>
        <w:tc>
          <w:tcPr>
            <w:tcW w:w="2074" w:type="pct"/>
            <w:shd w:val="clear" w:color="auto" w:fill="000000" w:themeFill="text1"/>
            <w:hideMark/>
          </w:tcPr>
          <w:p w14:paraId="1BE9E6A9"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Communication (All are 9DOF)</w:t>
            </w:r>
          </w:p>
        </w:tc>
        <w:tc>
          <w:tcPr>
            <w:tcW w:w="1399" w:type="pct"/>
            <w:shd w:val="clear" w:color="auto" w:fill="000000" w:themeFill="text1"/>
            <w:hideMark/>
          </w:tcPr>
          <w:p w14:paraId="7742A101"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Nominal Current (A)</w:t>
            </w:r>
          </w:p>
        </w:tc>
        <w:tc>
          <w:tcPr>
            <w:tcW w:w="770" w:type="pct"/>
            <w:shd w:val="clear" w:color="auto" w:fill="000000" w:themeFill="text1"/>
            <w:hideMark/>
          </w:tcPr>
          <w:p w14:paraId="5227ABBB"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Power (W)</w:t>
            </w:r>
          </w:p>
        </w:tc>
      </w:tr>
      <w:tr w:rsidR="00CA333D" w:rsidRPr="005C1561" w14:paraId="430BEC01"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757" w:type="pct"/>
            <w:shd w:val="clear" w:color="auto" w:fill="FFFFFF" w:themeFill="background1"/>
            <w:hideMark/>
          </w:tcPr>
          <w:p w14:paraId="6CE01CCD" w14:textId="77777777" w:rsidR="00CA333D" w:rsidRPr="005C1561" w:rsidRDefault="48440CE3" w:rsidP="48440CE3">
            <w:pPr>
              <w:rPr>
                <w:rFonts w:eastAsia="Times New Roman" w:cs="Times New Roman"/>
              </w:rPr>
            </w:pPr>
            <w:r w:rsidRPr="48440CE3">
              <w:rPr>
                <w:rFonts w:eastAsia="Times New Roman" w:cs="Times New Roman"/>
              </w:rPr>
              <w:t>LSM9DS1</w:t>
            </w:r>
          </w:p>
        </w:tc>
        <w:tc>
          <w:tcPr>
            <w:tcW w:w="2074" w:type="pct"/>
            <w:shd w:val="clear" w:color="auto" w:fill="FFFFFF" w:themeFill="background1"/>
            <w:hideMark/>
          </w:tcPr>
          <w:p w14:paraId="6CBDDB88"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I2C / SPI</w:t>
            </w:r>
          </w:p>
        </w:tc>
        <w:tc>
          <w:tcPr>
            <w:tcW w:w="1399" w:type="pct"/>
            <w:shd w:val="clear" w:color="auto" w:fill="FFFFFF" w:themeFill="background1"/>
            <w:hideMark/>
          </w:tcPr>
          <w:p w14:paraId="4A9BE25F"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0.002</w:t>
            </w:r>
          </w:p>
        </w:tc>
        <w:tc>
          <w:tcPr>
            <w:tcW w:w="770" w:type="pct"/>
            <w:shd w:val="clear" w:color="auto" w:fill="FFFFFF" w:themeFill="background1"/>
            <w:hideMark/>
          </w:tcPr>
          <w:p w14:paraId="59483AFD"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0.006</w:t>
            </w:r>
          </w:p>
        </w:tc>
      </w:tr>
      <w:tr w:rsidR="00CA333D" w:rsidRPr="005C1561" w14:paraId="276D76F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7" w:type="pct"/>
            <w:shd w:val="clear" w:color="auto" w:fill="FFFFFF" w:themeFill="background1"/>
            <w:hideMark/>
          </w:tcPr>
          <w:p w14:paraId="3B69B203" w14:textId="77777777" w:rsidR="00CA333D" w:rsidRPr="005C1561" w:rsidRDefault="48440CE3" w:rsidP="48440CE3">
            <w:pPr>
              <w:rPr>
                <w:rFonts w:eastAsia="Times New Roman" w:cs="Times New Roman"/>
              </w:rPr>
            </w:pPr>
            <w:r w:rsidRPr="48440CE3">
              <w:rPr>
                <w:rFonts w:eastAsia="Times New Roman" w:cs="Times New Roman"/>
              </w:rPr>
              <w:t>MPU-9250</w:t>
            </w:r>
          </w:p>
        </w:tc>
        <w:tc>
          <w:tcPr>
            <w:tcW w:w="2074" w:type="pct"/>
            <w:shd w:val="clear" w:color="auto" w:fill="FFFFFF" w:themeFill="background1"/>
            <w:hideMark/>
          </w:tcPr>
          <w:p w14:paraId="60DEFA26"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I2C / SPI</w:t>
            </w:r>
          </w:p>
        </w:tc>
        <w:tc>
          <w:tcPr>
            <w:tcW w:w="1399" w:type="pct"/>
            <w:shd w:val="clear" w:color="auto" w:fill="FFFFFF" w:themeFill="background1"/>
            <w:hideMark/>
          </w:tcPr>
          <w:p w14:paraId="652F7492"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0.003</w:t>
            </w:r>
          </w:p>
        </w:tc>
        <w:tc>
          <w:tcPr>
            <w:tcW w:w="770" w:type="pct"/>
            <w:shd w:val="clear" w:color="auto" w:fill="FFFFFF" w:themeFill="background1"/>
            <w:hideMark/>
          </w:tcPr>
          <w:p w14:paraId="6897ED0A"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0.011</w:t>
            </w:r>
          </w:p>
        </w:tc>
      </w:tr>
      <w:tr w:rsidR="00CA333D" w:rsidRPr="005C1561" w14:paraId="3CF57969"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757" w:type="pct"/>
            <w:shd w:val="clear" w:color="auto" w:fill="FFFFFF" w:themeFill="background1"/>
            <w:hideMark/>
          </w:tcPr>
          <w:p w14:paraId="2D79D5DF" w14:textId="77777777" w:rsidR="00CA333D" w:rsidRPr="005C1561" w:rsidRDefault="48440CE3" w:rsidP="48440CE3">
            <w:pPr>
              <w:rPr>
                <w:rFonts w:eastAsia="Times New Roman" w:cs="Times New Roman"/>
                <w:b w:val="0"/>
                <w:bCs w:val="0"/>
                <w:color w:val="1155CC"/>
                <w:u w:val="single"/>
              </w:rPr>
            </w:pPr>
            <w:r w:rsidRPr="48440CE3">
              <w:rPr>
                <w:rFonts w:eastAsia="Times New Roman" w:cs="Times New Roman"/>
              </w:rPr>
              <w:t>BNO005</w:t>
            </w:r>
          </w:p>
        </w:tc>
        <w:tc>
          <w:tcPr>
            <w:tcW w:w="2074" w:type="pct"/>
            <w:shd w:val="clear" w:color="auto" w:fill="FFFFFF" w:themeFill="background1"/>
            <w:hideMark/>
          </w:tcPr>
          <w:p w14:paraId="360E9452"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UART / I2C</w:t>
            </w:r>
          </w:p>
        </w:tc>
        <w:tc>
          <w:tcPr>
            <w:tcW w:w="1399" w:type="pct"/>
            <w:shd w:val="clear" w:color="auto" w:fill="FFFFFF" w:themeFill="background1"/>
            <w:hideMark/>
          </w:tcPr>
          <w:p w14:paraId="685CCC21"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0.085</w:t>
            </w:r>
          </w:p>
        </w:tc>
        <w:tc>
          <w:tcPr>
            <w:tcW w:w="770" w:type="pct"/>
            <w:shd w:val="clear" w:color="auto" w:fill="FFFFFF" w:themeFill="background1"/>
            <w:hideMark/>
          </w:tcPr>
          <w:p w14:paraId="4B0FEC9F"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0.281</w:t>
            </w:r>
          </w:p>
        </w:tc>
      </w:tr>
    </w:tbl>
    <w:p w14:paraId="303F8F55" w14:textId="6BF99260" w:rsidR="00CA333D" w:rsidRDefault="00CA333D" w:rsidP="00A76C81">
      <w:pPr>
        <w:pStyle w:val="NoSpacing"/>
      </w:pPr>
    </w:p>
    <w:p w14:paraId="3B4CB664" w14:textId="4FD5556F" w:rsidR="00A50ABA" w:rsidRDefault="48440CE3" w:rsidP="002E3F21">
      <w:pPr>
        <w:spacing w:after="0" w:line="240" w:lineRule="auto"/>
        <w:ind w:left="1080" w:firstLine="360"/>
        <w:jc w:val="both"/>
      </w:pPr>
      <w:r>
        <w:t>GPS accuracy is limited to roughly three feet, which is not reliable for precise navigation. However, the five-foot requirement is a minimum, and since the potential distance to be traveled is much farther, GPS can be utilized to ensure a minimum distance on the order of tens of feet from the launch vehicle. This distance can be measured without communication with the launch vehicle. The rover simply needs to keep track of its starting coordinates and navigate a minimum distance. In the table below, two other options are considered. The first is transmission from the launch vehicle. The launch vehicle could transmit a beacon signal from each separate section that the robot must avoid. That signal can be read directionally by the rover using directional delay mapping. This method would require a small radio or ultrasonic transmitted on each section of the launch vehicle, as well as at least two sensors on the rover. GPS would only require one sensor on the rover, but would consume more power than a passive receiver. As a final backup, the rover could use its object avoidance sensors and simply keep driving in one direction while avoiding obstacles.</w:t>
      </w:r>
    </w:p>
    <w:p w14:paraId="463B71B2" w14:textId="77777777" w:rsidR="00A50ABA" w:rsidRDefault="00A50ABA">
      <w:r>
        <w:br w:type="page"/>
      </w:r>
    </w:p>
    <w:p w14:paraId="1AE7F601" w14:textId="77777777" w:rsidR="00CA333D" w:rsidRDefault="00CA333D" w:rsidP="002E3F21">
      <w:pPr>
        <w:spacing w:after="0" w:line="240" w:lineRule="auto"/>
        <w:ind w:left="1080" w:firstLine="360"/>
        <w:jc w:val="both"/>
      </w:pPr>
    </w:p>
    <w:p w14:paraId="1D9A8E61" w14:textId="4BAD65B3" w:rsidR="00152A23" w:rsidRDefault="00152A23" w:rsidP="00152A23">
      <w:pPr>
        <w:pStyle w:val="Caption"/>
        <w:keepNext/>
        <w:jc w:val="center"/>
      </w:pPr>
      <w:r>
        <w:t xml:space="preserve">Table </w:t>
      </w:r>
      <w:r w:rsidR="00F01151">
        <w:fldChar w:fldCharType="begin"/>
      </w:r>
      <w:r w:rsidR="00F01151">
        <w:instrText xml:space="preserve"> STYLEREF 1 \</w:instrText>
      </w:r>
      <w:r w:rsidR="00F01151">
        <w:instrText xml:space="preserve">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22</w:t>
      </w:r>
      <w:r w:rsidR="00F01151">
        <w:rPr>
          <w:noProof/>
        </w:rPr>
        <w:fldChar w:fldCharType="end"/>
      </w:r>
      <w:r>
        <w:t xml:space="preserve">: </w:t>
      </w:r>
      <w:r w:rsidRPr="00E352FB">
        <w:t>Destination Method Decision Matrix</w:t>
      </w:r>
    </w:p>
    <w:tbl>
      <w:tblPr>
        <w:tblStyle w:val="ColorfulList-Accent1"/>
        <w:tblW w:w="5000" w:type="pct"/>
        <w:tblLook w:val="04A0" w:firstRow="1" w:lastRow="0" w:firstColumn="1" w:lastColumn="0" w:noHBand="0" w:noVBand="1"/>
      </w:tblPr>
      <w:tblGrid>
        <w:gridCol w:w="2815"/>
        <w:gridCol w:w="901"/>
        <w:gridCol w:w="767"/>
        <w:gridCol w:w="742"/>
        <w:gridCol w:w="1150"/>
        <w:gridCol w:w="1116"/>
        <w:gridCol w:w="946"/>
        <w:gridCol w:w="913"/>
      </w:tblGrid>
      <w:tr w:rsidR="00CA333D" w:rsidRPr="00F35FDB" w14:paraId="1310F5D6"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08FDFE49" w14:textId="77777777" w:rsidR="00CA333D" w:rsidRPr="005C1561" w:rsidRDefault="48440CE3" w:rsidP="48440CE3">
            <w:pPr>
              <w:rPr>
                <w:rFonts w:eastAsia="Times New Roman" w:cs="Times New Roman"/>
                <w:b w:val="0"/>
                <w:bCs w:val="0"/>
                <w:sz w:val="28"/>
                <w:szCs w:val="28"/>
              </w:rPr>
            </w:pPr>
            <w:r w:rsidRPr="00852348">
              <w:rPr>
                <w:rFonts w:cs="Times New Roman"/>
                <w:sz w:val="28"/>
                <w:szCs w:val="28"/>
              </w:rPr>
              <w:t>Destination Method</w:t>
            </w:r>
          </w:p>
        </w:tc>
      </w:tr>
      <w:tr w:rsidR="00CA333D" w:rsidRPr="00F35FDB" w14:paraId="694B254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8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CB3D8E1" w14:textId="77777777" w:rsidR="00CA333D" w:rsidRPr="005C1561" w:rsidRDefault="48440CE3" w:rsidP="48440CE3">
            <w:pPr>
              <w:rPr>
                <w:rFonts w:eastAsia="Times New Roman" w:cs="Times New Roman"/>
                <w:b w:val="0"/>
                <w:bCs w:val="0"/>
              </w:rPr>
            </w:pPr>
            <w:r w:rsidRPr="48440CE3">
              <w:rPr>
                <w:rFonts w:eastAsia="Times New Roman" w:cs="Times New Roman"/>
                <w:b w:val="0"/>
                <w:bCs w:val="0"/>
              </w:rPr>
              <w:t>Design</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A93E3D0"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GPS</w:t>
            </w:r>
          </w:p>
        </w:tc>
        <w:tc>
          <w:tcPr>
            <w:tcW w:w="1212"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7859E"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LV Transmitter</w:t>
            </w:r>
          </w:p>
        </w:tc>
        <w:tc>
          <w:tcPr>
            <w:tcW w:w="99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DEDDD2F"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Object Avoidance</w:t>
            </w:r>
          </w:p>
        </w:tc>
      </w:tr>
      <w:tr w:rsidR="005C1561" w:rsidRPr="00F35FDB" w14:paraId="7E77391B"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2E2AA8E" w14:textId="77777777" w:rsidR="00CA333D" w:rsidRPr="005C1561"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Requirements</w:t>
            </w:r>
          </w:p>
        </w:tc>
        <w:tc>
          <w:tcPr>
            <w:tcW w:w="48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CB5CA2C"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4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519E9DA"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3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E2D484D"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61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A3BB8C5"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02C2EB7"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A08F174"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489"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423DA36"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5C1561" w:rsidRPr="00F35FDB" w14:paraId="0A99E8F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D6CBCD" w14:textId="77777777" w:rsidR="00CA333D" w:rsidRPr="005C1561" w:rsidRDefault="48440CE3" w:rsidP="48440CE3">
            <w:pPr>
              <w:rPr>
                <w:rFonts w:eastAsia="Times New Roman" w:cs="Times New Roman"/>
              </w:rPr>
            </w:pPr>
            <w:r w:rsidRPr="48440CE3">
              <w:rPr>
                <w:rFonts w:eastAsia="Times New Roman" w:cs="Times New Roman"/>
              </w:rPr>
              <w:t>Rover Mass</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554F37"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CCBF5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D5DFBF"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F58C7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31B52AD"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FAAC2"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86D4AD"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r>
      <w:tr w:rsidR="005C1561" w:rsidRPr="00F35FDB" w14:paraId="445A627A"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D8ADF70" w14:textId="77777777" w:rsidR="00CA333D" w:rsidRPr="005C1561" w:rsidRDefault="48440CE3" w:rsidP="48440CE3">
            <w:pPr>
              <w:rPr>
                <w:rFonts w:eastAsia="Times New Roman" w:cs="Times New Roman"/>
              </w:rPr>
            </w:pPr>
            <w:r w:rsidRPr="48440CE3">
              <w:rPr>
                <w:rFonts w:eastAsia="Times New Roman" w:cs="Times New Roman"/>
              </w:rPr>
              <w:t>Volume</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AA9CC2"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CACD9"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FC9A9"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384783"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C54BE"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BC2EF"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A2105B"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40</w:t>
            </w:r>
          </w:p>
        </w:tc>
      </w:tr>
      <w:tr w:rsidR="005C1561" w:rsidRPr="00F35FDB" w14:paraId="338679E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0BFFB" w14:textId="77777777" w:rsidR="00CA333D" w:rsidRPr="005C1561" w:rsidRDefault="48440CE3" w:rsidP="48440CE3">
            <w:pPr>
              <w:rPr>
                <w:rFonts w:eastAsia="Times New Roman" w:cs="Times New Roman"/>
              </w:rPr>
            </w:pPr>
            <w:r w:rsidRPr="48440CE3">
              <w:rPr>
                <w:rFonts w:eastAsia="Times New Roman" w:cs="Times New Roman"/>
              </w:rPr>
              <w:t>Number of moving parts</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1DBF9"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0A67E"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7AFEABE"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CD52FE"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F59730"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28</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DB60021"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FB6DA"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28</w:t>
            </w:r>
          </w:p>
        </w:tc>
      </w:tr>
      <w:tr w:rsidR="005C1561" w:rsidRPr="00F35FDB" w14:paraId="2A6EC712"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8FF48F1" w14:textId="77777777" w:rsidR="00CA333D" w:rsidRPr="005C1561" w:rsidRDefault="48440CE3" w:rsidP="48440CE3">
            <w:pPr>
              <w:rPr>
                <w:rFonts w:eastAsia="Times New Roman" w:cs="Times New Roman"/>
              </w:rPr>
            </w:pPr>
            <w:r w:rsidRPr="48440CE3">
              <w:rPr>
                <w:rFonts w:eastAsia="Times New Roman" w:cs="Times New Roman"/>
              </w:rPr>
              <w:t>Localization Accuracy</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9E1DF8"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F07375"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A2A77"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8C04B3"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9D2F55"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2D7D5D"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F1613"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r>
      <w:tr w:rsidR="005C1561" w:rsidRPr="00F35FDB" w14:paraId="77400BA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D43A" w14:textId="77777777" w:rsidR="00CA333D" w:rsidRPr="005C1561" w:rsidRDefault="48440CE3" w:rsidP="48440CE3">
            <w:pPr>
              <w:rPr>
                <w:rFonts w:eastAsia="Times New Roman" w:cs="Times New Roman"/>
              </w:rPr>
            </w:pPr>
            <w:r w:rsidRPr="48440CE3">
              <w:rPr>
                <w:rFonts w:eastAsia="Times New Roman" w:cs="Times New Roman"/>
              </w:rPr>
              <w:t>Battery discharge time</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F5BB57"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0E59F"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160FFA"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6FD68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865B7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2702E04"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A20900"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r>
      <w:tr w:rsidR="005C1561" w:rsidRPr="00F35FDB" w14:paraId="7345E32A"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27E3" w14:textId="77777777" w:rsidR="00CA333D" w:rsidRPr="005C1561" w:rsidRDefault="48440CE3" w:rsidP="48440CE3">
            <w:pPr>
              <w:rPr>
                <w:rFonts w:eastAsia="Times New Roman" w:cs="Times New Roman"/>
              </w:rPr>
            </w:pPr>
            <w:r w:rsidRPr="48440CE3">
              <w:rPr>
                <w:rFonts w:eastAsia="Times New Roman" w:cs="Times New Roman"/>
              </w:rPr>
              <w:t>Number of sensors needed</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3130B"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DE7645"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C16C5"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B27E5F"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BA6F7A1"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F768B4B"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A91BE"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r>
      <w:tr w:rsidR="00CA333D" w:rsidRPr="00F35FDB" w14:paraId="39F2F10A"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8A47D" w14:textId="77777777" w:rsidR="00CA333D" w:rsidRPr="005C1561" w:rsidRDefault="48440CE3" w:rsidP="48440CE3">
            <w:pPr>
              <w:rPr>
                <w:rFonts w:eastAsia="Times New Roman" w:cs="Times New Roman"/>
                <w:b w:val="0"/>
                <w:bCs w:val="0"/>
              </w:rPr>
            </w:pPr>
            <w:r w:rsidRPr="48440CE3">
              <w:rPr>
                <w:rFonts w:eastAsia="Times New Roman" w:cs="Times New Roman"/>
                <w:b w:val="0"/>
                <w:bCs w:val="0"/>
              </w:rPr>
              <w:t>TOTAL</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B2E58" w14:textId="77777777" w:rsidR="00CA333D" w:rsidRPr="005C1561"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DC521"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248</w:t>
            </w:r>
          </w:p>
        </w:tc>
        <w:tc>
          <w:tcPr>
            <w:tcW w:w="1212"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C3050B1"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235</w:t>
            </w:r>
          </w:p>
        </w:tc>
        <w:tc>
          <w:tcPr>
            <w:tcW w:w="99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49457A4"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178</w:t>
            </w:r>
          </w:p>
        </w:tc>
      </w:tr>
    </w:tbl>
    <w:p w14:paraId="4A0D3D2B" w14:textId="77777777" w:rsidR="005C1561" w:rsidRPr="005C1561" w:rsidRDefault="005C1561" w:rsidP="00A76C81">
      <w:pPr>
        <w:pStyle w:val="NoSpacing"/>
        <w:rPr>
          <w:rFonts w:ascii="Times New Roman" w:hAnsi="Times New Roman" w:cs="Times New Roman"/>
        </w:rPr>
      </w:pPr>
    </w:p>
    <w:p w14:paraId="45AF3E6D" w14:textId="10A872DE" w:rsidR="005C1561" w:rsidRDefault="48440CE3" w:rsidP="002E3F21">
      <w:pPr>
        <w:spacing w:after="0" w:line="240" w:lineRule="auto"/>
        <w:ind w:left="1080" w:firstLine="360"/>
        <w:jc w:val="both"/>
      </w:pPr>
      <w:r>
        <w:t>GPS modules usually only operate on one frequency, and all the models evaluated operate on the same one. A lower decibel sensitivity corresponds to a more accurate signal. The more channels the module has, the faster the computation time, giving a higher refresh rate. The higher refresh rate provides more input to a potential Kalman filter, which corresponds to a higher accuracy. All the modules shown have a comparable power consumption and sensitivity, so refresh rate should be the deciding factor.</w:t>
      </w:r>
    </w:p>
    <w:p w14:paraId="4AC1C35C" w14:textId="77777777" w:rsidR="00A50ABA" w:rsidRDefault="00A50ABA" w:rsidP="00A50ABA"/>
    <w:p w14:paraId="04F1FC7F" w14:textId="5B07868D" w:rsidR="00D71A49" w:rsidRDefault="00D71A49" w:rsidP="00A50ABA">
      <w:pPr>
        <w:jc w:val="center"/>
      </w:pPr>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23</w:t>
      </w:r>
      <w:r w:rsidR="00F01151">
        <w:rPr>
          <w:noProof/>
        </w:rPr>
        <w:fldChar w:fldCharType="end"/>
      </w:r>
      <w:r>
        <w:t xml:space="preserve">: </w:t>
      </w:r>
      <w:r w:rsidRPr="003C75F4">
        <w:t>GPS Model Specifications</w:t>
      </w:r>
    </w:p>
    <w:tbl>
      <w:tblPr>
        <w:tblStyle w:val="ColorfulList-Accent1"/>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1259"/>
        <w:gridCol w:w="1773"/>
        <w:gridCol w:w="902"/>
        <w:gridCol w:w="902"/>
        <w:gridCol w:w="902"/>
        <w:gridCol w:w="1003"/>
      </w:tblGrid>
      <w:tr w:rsidR="00CA333D" w:rsidRPr="005C1561" w14:paraId="24A1C941"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7"/>
            <w:shd w:val="clear" w:color="auto" w:fill="C45911" w:themeFill="accent2" w:themeFillShade="BF"/>
            <w:hideMark/>
          </w:tcPr>
          <w:p w14:paraId="6EFABFED" w14:textId="77777777" w:rsidR="00CA333D" w:rsidRPr="005C1561" w:rsidRDefault="48440CE3" w:rsidP="48440CE3">
            <w:pPr>
              <w:rPr>
                <w:rFonts w:eastAsia="Times New Roman" w:cs="Times New Roman"/>
                <w:b w:val="0"/>
                <w:bCs w:val="0"/>
                <w:sz w:val="28"/>
                <w:szCs w:val="28"/>
              </w:rPr>
            </w:pPr>
            <w:r w:rsidRPr="00852348">
              <w:rPr>
                <w:rFonts w:cs="Times New Roman"/>
                <w:sz w:val="28"/>
                <w:szCs w:val="28"/>
              </w:rPr>
              <w:t>GPS Model</w:t>
            </w:r>
          </w:p>
        </w:tc>
      </w:tr>
      <w:tr w:rsidR="00CA333D" w:rsidRPr="005C1561" w14:paraId="68BCEC9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000000" w:themeFill="text1"/>
            <w:hideMark/>
          </w:tcPr>
          <w:p w14:paraId="6DB29AA7" w14:textId="77777777" w:rsidR="00CA333D" w:rsidRPr="005C1561"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Model</w:t>
            </w:r>
          </w:p>
          <w:p w14:paraId="77E3E2EA" w14:textId="77777777" w:rsidR="00CA333D" w:rsidRPr="005C1561"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(All are 1575.42MHz)</w:t>
            </w:r>
          </w:p>
        </w:tc>
        <w:tc>
          <w:tcPr>
            <w:tcW w:w="1259" w:type="dxa"/>
            <w:shd w:val="clear" w:color="auto" w:fill="000000" w:themeFill="text1"/>
            <w:hideMark/>
          </w:tcPr>
          <w:p w14:paraId="7C851AB9"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 xml:space="preserve">Sensitivity </w:t>
            </w:r>
          </w:p>
        </w:tc>
        <w:tc>
          <w:tcPr>
            <w:tcW w:w="1773" w:type="dxa"/>
            <w:shd w:val="clear" w:color="auto" w:fill="000000" w:themeFill="text1"/>
            <w:hideMark/>
          </w:tcPr>
          <w:p w14:paraId="195F24D1"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Communication</w:t>
            </w:r>
            <w:r w:rsidR="08DDDFE8">
              <w:br/>
            </w:r>
            <w:r w:rsidRPr="48440CE3">
              <w:rPr>
                <w:rFonts w:eastAsia="Times New Roman" w:cs="Times New Roman"/>
                <w:b/>
                <w:bCs/>
                <w:color w:val="FFFFFF" w:themeColor="background1"/>
              </w:rPr>
              <w:t>(All are UART)</w:t>
            </w:r>
          </w:p>
        </w:tc>
        <w:tc>
          <w:tcPr>
            <w:tcW w:w="0" w:type="auto"/>
            <w:shd w:val="clear" w:color="auto" w:fill="000000" w:themeFill="text1"/>
            <w:hideMark/>
          </w:tcPr>
          <w:p w14:paraId="72143845"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Dim1 (in)</w:t>
            </w:r>
          </w:p>
        </w:tc>
        <w:tc>
          <w:tcPr>
            <w:tcW w:w="0" w:type="auto"/>
            <w:shd w:val="clear" w:color="auto" w:fill="000000" w:themeFill="text1"/>
            <w:hideMark/>
          </w:tcPr>
          <w:p w14:paraId="0CBFA0D0"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Dim2 (in)</w:t>
            </w:r>
          </w:p>
        </w:tc>
        <w:tc>
          <w:tcPr>
            <w:tcW w:w="0" w:type="auto"/>
            <w:shd w:val="clear" w:color="auto" w:fill="000000" w:themeFill="text1"/>
            <w:hideMark/>
          </w:tcPr>
          <w:p w14:paraId="2E88F4D9"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Dim3 (in)</w:t>
            </w:r>
          </w:p>
        </w:tc>
        <w:tc>
          <w:tcPr>
            <w:tcW w:w="0" w:type="auto"/>
            <w:shd w:val="clear" w:color="auto" w:fill="000000" w:themeFill="text1"/>
            <w:hideMark/>
          </w:tcPr>
          <w:p w14:paraId="572605E4"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Power (W)</w:t>
            </w:r>
          </w:p>
        </w:tc>
      </w:tr>
      <w:tr w:rsidR="00CA333D" w:rsidRPr="005C1561" w14:paraId="40DF6B4E"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32CD6B38" w14:textId="77777777" w:rsidR="00CA333D" w:rsidRPr="005C1561" w:rsidRDefault="48440CE3" w:rsidP="48440CE3">
            <w:pPr>
              <w:rPr>
                <w:rFonts w:eastAsia="Times New Roman" w:cs="Times New Roman"/>
              </w:rPr>
            </w:pPr>
            <w:r w:rsidRPr="48440CE3">
              <w:rPr>
                <w:rFonts w:eastAsia="Times New Roman" w:cs="Times New Roman"/>
              </w:rPr>
              <w:t>MTK3339-gps-hat-for-raspberry-pi</w:t>
            </w:r>
          </w:p>
        </w:tc>
        <w:tc>
          <w:tcPr>
            <w:tcW w:w="1259" w:type="dxa"/>
            <w:shd w:val="clear" w:color="auto" w:fill="FFFFFF" w:themeFill="background1"/>
            <w:hideMark/>
          </w:tcPr>
          <w:p w14:paraId="0D9721AF"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-165 dBm</w:t>
            </w:r>
          </w:p>
        </w:tc>
        <w:tc>
          <w:tcPr>
            <w:tcW w:w="1773" w:type="dxa"/>
            <w:shd w:val="clear" w:color="auto" w:fill="FFFFFF" w:themeFill="background1"/>
            <w:hideMark/>
          </w:tcPr>
          <w:p w14:paraId="79F3DDFC"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10Hz, 66 Ch.</w:t>
            </w:r>
          </w:p>
        </w:tc>
        <w:tc>
          <w:tcPr>
            <w:tcW w:w="0" w:type="auto"/>
            <w:shd w:val="clear" w:color="auto" w:fill="FFFFFF" w:themeFill="background1"/>
            <w:hideMark/>
          </w:tcPr>
          <w:p w14:paraId="1B97FB38"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2.56</w:t>
            </w:r>
          </w:p>
        </w:tc>
        <w:tc>
          <w:tcPr>
            <w:tcW w:w="0" w:type="auto"/>
            <w:shd w:val="clear" w:color="auto" w:fill="FFFFFF" w:themeFill="background1"/>
            <w:hideMark/>
          </w:tcPr>
          <w:p w14:paraId="308D51C3"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2.2</w:t>
            </w:r>
          </w:p>
        </w:tc>
        <w:tc>
          <w:tcPr>
            <w:tcW w:w="0" w:type="auto"/>
            <w:shd w:val="clear" w:color="auto" w:fill="FFFFFF" w:themeFill="background1"/>
            <w:hideMark/>
          </w:tcPr>
          <w:p w14:paraId="38866515"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0.28</w:t>
            </w:r>
          </w:p>
        </w:tc>
        <w:tc>
          <w:tcPr>
            <w:tcW w:w="0" w:type="auto"/>
            <w:shd w:val="clear" w:color="auto" w:fill="FFFFFF" w:themeFill="background1"/>
            <w:hideMark/>
          </w:tcPr>
          <w:p w14:paraId="16E095CC"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0.1</w:t>
            </w:r>
          </w:p>
        </w:tc>
      </w:tr>
      <w:tr w:rsidR="00CA333D" w:rsidRPr="005C1561" w14:paraId="0C1B6607"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56247204" w14:textId="77777777" w:rsidR="00CA333D" w:rsidRPr="005C1561" w:rsidRDefault="48440CE3" w:rsidP="48440CE3">
            <w:pPr>
              <w:rPr>
                <w:rFonts w:eastAsia="Times New Roman" w:cs="Times New Roman"/>
              </w:rPr>
            </w:pPr>
            <w:r w:rsidRPr="48440CE3">
              <w:rPr>
                <w:rFonts w:eastAsia="Times New Roman" w:cs="Times New Roman"/>
              </w:rPr>
              <w:t>MTK3339 Breakout</w:t>
            </w:r>
          </w:p>
        </w:tc>
        <w:tc>
          <w:tcPr>
            <w:tcW w:w="1259" w:type="dxa"/>
            <w:shd w:val="clear" w:color="auto" w:fill="FFFFFF" w:themeFill="background1"/>
            <w:hideMark/>
          </w:tcPr>
          <w:p w14:paraId="4F36E5C2"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-165 dBm</w:t>
            </w:r>
          </w:p>
        </w:tc>
        <w:tc>
          <w:tcPr>
            <w:tcW w:w="1773" w:type="dxa"/>
            <w:shd w:val="clear" w:color="auto" w:fill="FFFFFF" w:themeFill="background1"/>
            <w:hideMark/>
          </w:tcPr>
          <w:p w14:paraId="0819294F" w14:textId="4ECC1B54"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10Hz, 66 Ch.</w:t>
            </w:r>
          </w:p>
        </w:tc>
        <w:tc>
          <w:tcPr>
            <w:tcW w:w="0" w:type="auto"/>
            <w:shd w:val="clear" w:color="auto" w:fill="FFFFFF" w:themeFill="background1"/>
            <w:hideMark/>
          </w:tcPr>
          <w:p w14:paraId="48526968"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0" w:type="auto"/>
            <w:shd w:val="clear" w:color="auto" w:fill="FFFFFF" w:themeFill="background1"/>
            <w:hideMark/>
          </w:tcPr>
          <w:p w14:paraId="1CA28CF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1.38</w:t>
            </w:r>
          </w:p>
        </w:tc>
        <w:tc>
          <w:tcPr>
            <w:tcW w:w="0" w:type="auto"/>
            <w:shd w:val="clear" w:color="auto" w:fill="FFFFFF" w:themeFill="background1"/>
            <w:hideMark/>
          </w:tcPr>
          <w:p w14:paraId="230736A0"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0.26</w:t>
            </w:r>
          </w:p>
        </w:tc>
        <w:tc>
          <w:tcPr>
            <w:tcW w:w="0" w:type="auto"/>
            <w:shd w:val="clear" w:color="auto" w:fill="FFFFFF" w:themeFill="background1"/>
            <w:hideMark/>
          </w:tcPr>
          <w:p w14:paraId="66C76FDD"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0.1</w:t>
            </w:r>
          </w:p>
        </w:tc>
      </w:tr>
      <w:tr w:rsidR="00CA333D" w:rsidRPr="005C1561" w14:paraId="4196E560"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1225CDDF" w14:textId="77777777" w:rsidR="00CA333D" w:rsidRPr="005C1561" w:rsidRDefault="48440CE3" w:rsidP="48440CE3">
            <w:pPr>
              <w:rPr>
                <w:rFonts w:eastAsia="Times New Roman" w:cs="Times New Roman"/>
              </w:rPr>
            </w:pPr>
            <w:r w:rsidRPr="48440CE3">
              <w:rPr>
                <w:rFonts w:eastAsia="Times New Roman" w:cs="Times New Roman"/>
              </w:rPr>
              <w:t>Copernicus II Breakout</w:t>
            </w:r>
          </w:p>
        </w:tc>
        <w:tc>
          <w:tcPr>
            <w:tcW w:w="1259" w:type="dxa"/>
            <w:shd w:val="clear" w:color="auto" w:fill="FFFFFF" w:themeFill="background1"/>
            <w:hideMark/>
          </w:tcPr>
          <w:p w14:paraId="4F57A7BF"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-160 dBm</w:t>
            </w:r>
          </w:p>
        </w:tc>
        <w:tc>
          <w:tcPr>
            <w:tcW w:w="1773" w:type="dxa"/>
            <w:shd w:val="clear" w:color="auto" w:fill="FFFFFF" w:themeFill="background1"/>
            <w:hideMark/>
          </w:tcPr>
          <w:p w14:paraId="70CB2C04" w14:textId="1141298D"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1Hz, 12 Ch.</w:t>
            </w:r>
          </w:p>
        </w:tc>
        <w:tc>
          <w:tcPr>
            <w:tcW w:w="0" w:type="auto"/>
            <w:shd w:val="clear" w:color="auto" w:fill="FFFFFF" w:themeFill="background1"/>
            <w:hideMark/>
          </w:tcPr>
          <w:p w14:paraId="3D64894B"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1.25</w:t>
            </w:r>
          </w:p>
        </w:tc>
        <w:tc>
          <w:tcPr>
            <w:tcW w:w="0" w:type="auto"/>
            <w:shd w:val="clear" w:color="auto" w:fill="FFFFFF" w:themeFill="background1"/>
            <w:hideMark/>
          </w:tcPr>
          <w:p w14:paraId="54F3D531"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1.08</w:t>
            </w:r>
          </w:p>
        </w:tc>
        <w:tc>
          <w:tcPr>
            <w:tcW w:w="0" w:type="auto"/>
            <w:shd w:val="clear" w:color="auto" w:fill="FFFFFF" w:themeFill="background1"/>
            <w:hideMark/>
          </w:tcPr>
          <w:p w14:paraId="29469590"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0.55</w:t>
            </w:r>
          </w:p>
        </w:tc>
        <w:tc>
          <w:tcPr>
            <w:tcW w:w="0" w:type="auto"/>
            <w:shd w:val="clear" w:color="auto" w:fill="FFFFFF" w:themeFill="background1"/>
            <w:hideMark/>
          </w:tcPr>
          <w:p w14:paraId="13E48A36"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0.145</w:t>
            </w:r>
          </w:p>
        </w:tc>
      </w:tr>
      <w:tr w:rsidR="00CA333D" w:rsidRPr="005C1561" w14:paraId="0DF9AB6C"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54EA70B6" w14:textId="77777777" w:rsidR="00CA333D" w:rsidRPr="005C1561" w:rsidRDefault="48440CE3" w:rsidP="48440CE3">
            <w:pPr>
              <w:rPr>
                <w:rFonts w:eastAsia="Times New Roman" w:cs="Times New Roman"/>
              </w:rPr>
            </w:pPr>
            <w:r w:rsidRPr="48440CE3">
              <w:rPr>
                <w:rFonts w:eastAsia="Times New Roman" w:cs="Times New Roman"/>
              </w:rPr>
              <w:t>Venus638 Breakout</w:t>
            </w:r>
          </w:p>
        </w:tc>
        <w:tc>
          <w:tcPr>
            <w:tcW w:w="1259" w:type="dxa"/>
            <w:shd w:val="clear" w:color="auto" w:fill="FFFFFF" w:themeFill="background1"/>
            <w:hideMark/>
          </w:tcPr>
          <w:p w14:paraId="40F2D1FB"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-165 dBm</w:t>
            </w:r>
          </w:p>
        </w:tc>
        <w:tc>
          <w:tcPr>
            <w:tcW w:w="1773" w:type="dxa"/>
            <w:shd w:val="clear" w:color="auto" w:fill="FFFFFF" w:themeFill="background1"/>
            <w:hideMark/>
          </w:tcPr>
          <w:p w14:paraId="3E6E582F"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I2C, 20Hz, 65 Ch.</w:t>
            </w:r>
          </w:p>
        </w:tc>
        <w:tc>
          <w:tcPr>
            <w:tcW w:w="0" w:type="auto"/>
            <w:shd w:val="clear" w:color="auto" w:fill="FFFFFF" w:themeFill="background1"/>
            <w:hideMark/>
          </w:tcPr>
          <w:p w14:paraId="2A39E049"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1.18</w:t>
            </w:r>
          </w:p>
        </w:tc>
        <w:tc>
          <w:tcPr>
            <w:tcW w:w="0" w:type="auto"/>
            <w:shd w:val="clear" w:color="auto" w:fill="FFFFFF" w:themeFill="background1"/>
            <w:hideMark/>
          </w:tcPr>
          <w:p w14:paraId="095E28DD"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0.71</w:t>
            </w:r>
          </w:p>
        </w:tc>
        <w:tc>
          <w:tcPr>
            <w:tcW w:w="0" w:type="auto"/>
            <w:shd w:val="clear" w:color="auto" w:fill="FFFFFF" w:themeFill="background1"/>
            <w:hideMark/>
          </w:tcPr>
          <w:p w14:paraId="7C525FAD"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0.55</w:t>
            </w:r>
          </w:p>
        </w:tc>
        <w:tc>
          <w:tcPr>
            <w:tcW w:w="0" w:type="auto"/>
            <w:shd w:val="clear" w:color="auto" w:fill="FFFFFF" w:themeFill="background1"/>
            <w:hideMark/>
          </w:tcPr>
          <w:p w14:paraId="7F2D754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0.096</w:t>
            </w:r>
          </w:p>
        </w:tc>
      </w:tr>
      <w:tr w:rsidR="00CA333D" w:rsidRPr="005C1561" w14:paraId="32AB3F06"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3E31F460" w14:textId="77777777" w:rsidR="00CA333D" w:rsidRPr="005C1561" w:rsidRDefault="48440CE3" w:rsidP="48440CE3">
            <w:pPr>
              <w:rPr>
                <w:rFonts w:eastAsia="Times New Roman" w:cs="Times New Roman"/>
              </w:rPr>
            </w:pPr>
            <w:r w:rsidRPr="48440CE3">
              <w:rPr>
                <w:rFonts w:eastAsia="Times New Roman" w:cs="Times New Roman"/>
              </w:rPr>
              <w:t>EM-506</w:t>
            </w:r>
          </w:p>
        </w:tc>
        <w:tc>
          <w:tcPr>
            <w:tcW w:w="1259" w:type="dxa"/>
            <w:shd w:val="clear" w:color="auto" w:fill="FFFFFF" w:themeFill="background1"/>
            <w:hideMark/>
          </w:tcPr>
          <w:p w14:paraId="1D78CBD0"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-163 dBm</w:t>
            </w:r>
          </w:p>
        </w:tc>
        <w:tc>
          <w:tcPr>
            <w:tcW w:w="1773" w:type="dxa"/>
            <w:shd w:val="clear" w:color="auto" w:fill="FFFFFF" w:themeFill="background1"/>
            <w:hideMark/>
          </w:tcPr>
          <w:p w14:paraId="3E2FA23C"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1Hz, 12 Ch.</w:t>
            </w:r>
          </w:p>
        </w:tc>
        <w:tc>
          <w:tcPr>
            <w:tcW w:w="0" w:type="auto"/>
            <w:shd w:val="clear" w:color="auto" w:fill="FFFFFF" w:themeFill="background1"/>
            <w:hideMark/>
          </w:tcPr>
          <w:p w14:paraId="446FB010"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1.18</w:t>
            </w:r>
          </w:p>
        </w:tc>
        <w:tc>
          <w:tcPr>
            <w:tcW w:w="0" w:type="auto"/>
            <w:shd w:val="clear" w:color="auto" w:fill="FFFFFF" w:themeFill="background1"/>
            <w:hideMark/>
          </w:tcPr>
          <w:p w14:paraId="0BC22E9B"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1.18</w:t>
            </w:r>
          </w:p>
        </w:tc>
        <w:tc>
          <w:tcPr>
            <w:tcW w:w="0" w:type="auto"/>
            <w:shd w:val="clear" w:color="auto" w:fill="FFFFFF" w:themeFill="background1"/>
            <w:hideMark/>
          </w:tcPr>
          <w:p w14:paraId="3382AD27"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0.42</w:t>
            </w:r>
          </w:p>
        </w:tc>
        <w:tc>
          <w:tcPr>
            <w:tcW w:w="0" w:type="auto"/>
            <w:shd w:val="clear" w:color="auto" w:fill="FFFFFF" w:themeFill="background1"/>
            <w:hideMark/>
          </w:tcPr>
          <w:p w14:paraId="37397787"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0.275</w:t>
            </w:r>
          </w:p>
        </w:tc>
      </w:tr>
      <w:tr w:rsidR="00CA333D" w:rsidRPr="005C1561" w14:paraId="111AB90D"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6E9D9FDF" w14:textId="77777777" w:rsidR="00CA333D" w:rsidRPr="005C1561" w:rsidRDefault="48440CE3" w:rsidP="48440CE3">
            <w:pPr>
              <w:rPr>
                <w:rFonts w:eastAsia="Times New Roman" w:cs="Times New Roman"/>
              </w:rPr>
            </w:pPr>
            <w:r w:rsidRPr="48440CE3">
              <w:rPr>
                <w:rFonts w:eastAsia="Times New Roman" w:cs="Times New Roman"/>
              </w:rPr>
              <w:t>LS20031</w:t>
            </w:r>
          </w:p>
        </w:tc>
        <w:tc>
          <w:tcPr>
            <w:tcW w:w="1259" w:type="dxa"/>
            <w:shd w:val="clear" w:color="auto" w:fill="FFFFFF" w:themeFill="background1"/>
            <w:hideMark/>
          </w:tcPr>
          <w:p w14:paraId="300B0DEC" w14:textId="77777777" w:rsidR="00CA333D" w:rsidRPr="005C1561"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1155CC"/>
                <w:u w:val="single"/>
              </w:rPr>
            </w:pPr>
          </w:p>
        </w:tc>
        <w:tc>
          <w:tcPr>
            <w:tcW w:w="1773" w:type="dxa"/>
            <w:shd w:val="clear" w:color="auto" w:fill="FFFFFF" w:themeFill="background1"/>
            <w:hideMark/>
          </w:tcPr>
          <w:p w14:paraId="3321DD65"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5Hz. 66 Ch.</w:t>
            </w:r>
          </w:p>
        </w:tc>
        <w:tc>
          <w:tcPr>
            <w:tcW w:w="0" w:type="auto"/>
            <w:shd w:val="clear" w:color="auto" w:fill="FFFFFF" w:themeFill="background1"/>
            <w:hideMark/>
          </w:tcPr>
          <w:p w14:paraId="35372A2F"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1.18</w:t>
            </w:r>
          </w:p>
        </w:tc>
        <w:tc>
          <w:tcPr>
            <w:tcW w:w="0" w:type="auto"/>
            <w:shd w:val="clear" w:color="auto" w:fill="FFFFFF" w:themeFill="background1"/>
            <w:hideMark/>
          </w:tcPr>
          <w:p w14:paraId="205A1349"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1.18</w:t>
            </w:r>
          </w:p>
        </w:tc>
        <w:tc>
          <w:tcPr>
            <w:tcW w:w="0" w:type="auto"/>
            <w:shd w:val="clear" w:color="auto" w:fill="FFFFFF" w:themeFill="background1"/>
            <w:hideMark/>
          </w:tcPr>
          <w:p w14:paraId="3AA29290"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0.2</w:t>
            </w:r>
          </w:p>
        </w:tc>
        <w:tc>
          <w:tcPr>
            <w:tcW w:w="0" w:type="auto"/>
            <w:shd w:val="clear" w:color="auto" w:fill="FFFFFF" w:themeFill="background1"/>
            <w:hideMark/>
          </w:tcPr>
          <w:p w14:paraId="09DD7D40"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0.135</w:t>
            </w:r>
          </w:p>
        </w:tc>
      </w:tr>
    </w:tbl>
    <w:p w14:paraId="7DD1A9E7" w14:textId="77777777" w:rsidR="00A50ABA" w:rsidRDefault="00A50ABA">
      <w:r>
        <w:rPr>
          <w:b/>
          <w:bCs/>
        </w:rPr>
        <w:br w:type="page"/>
      </w:r>
    </w:p>
    <w:p w14:paraId="58809CA9" w14:textId="402653CE" w:rsidR="0092652B" w:rsidRDefault="48440CE3" w:rsidP="0092652B">
      <w:pPr>
        <w:pStyle w:val="Heading3"/>
      </w:pPr>
      <w:bookmarkStart w:id="183" w:name="_Toc496999113"/>
      <w:r>
        <w:lastRenderedPageBreak/>
        <w:t>Integrated Electronics</w:t>
      </w:r>
      <w:bookmarkEnd w:id="183"/>
    </w:p>
    <w:p w14:paraId="78B15A07" w14:textId="7313EEC4" w:rsidR="00356B65" w:rsidRDefault="00470BCB" w:rsidP="002E3F21">
      <w:pPr>
        <w:spacing w:after="0" w:line="240" w:lineRule="auto"/>
        <w:ind w:left="720" w:firstLine="360"/>
        <w:jc w:val="both"/>
      </w:pPr>
      <w:r w:rsidRPr="48440CE3">
        <w:fldChar w:fldCharType="begin"/>
      </w:r>
      <w:r>
        <w:instrText xml:space="preserve"> REF _Ref497316950 \h </w:instrText>
      </w:r>
      <w:r w:rsidRPr="48440CE3">
        <w:rPr>
          <w:b/>
          <w:bCs/>
        </w:rPr>
        <w:fldChar w:fldCharType="separate"/>
      </w:r>
      <w:r w:rsidR="00A50ABA">
        <w:t xml:space="preserve">Figure </w:t>
      </w:r>
      <w:r w:rsidR="00A50ABA">
        <w:rPr>
          <w:noProof/>
        </w:rPr>
        <w:t>6</w:t>
      </w:r>
      <w:r w:rsidR="00A50ABA">
        <w:noBreakHyphen/>
      </w:r>
      <w:r w:rsidR="00A50ABA">
        <w:rPr>
          <w:noProof/>
        </w:rPr>
        <w:t>38</w:t>
      </w:r>
      <w:r w:rsidRPr="48440CE3">
        <w:fldChar w:fldCharType="end"/>
      </w:r>
      <w:r w:rsidR="08DDDFE8">
        <w:t xml:space="preserve"> displays a high-level block diagram of the payload electrical systems. Two solar cells in series will have the potential to be connected to a charging circuit; since operation of solar panels is not a project requirement, this is a low-priority item that may not be implemented. The rover will contain between four and eight battery cells, which at the time of this document submission, will not contain individual over-drain and over-charge protection Additional logic will need to be designed which can protect against these cases, as well as configure the cells in series or parallel configurations depending on cell failure, individual charging, or series usage. This system will also receive a wake signal from the launch vehicle, which </w:t>
      </w:r>
      <w:r>
        <w:t>now</w:t>
      </w:r>
      <w:r w:rsidR="08DDDFE8">
        <w:t xml:space="preserve"> is planned to be a physical switch that is activated upon exit from the launch vehicle.</w:t>
      </w:r>
    </w:p>
    <w:p w14:paraId="59CA1E20" w14:textId="668A4C8E" w:rsidR="00356B65" w:rsidRPr="00356B65" w:rsidRDefault="48440CE3" w:rsidP="002E3F21">
      <w:pPr>
        <w:spacing w:after="0" w:line="240" w:lineRule="auto"/>
        <w:ind w:left="720" w:firstLine="360"/>
        <w:jc w:val="both"/>
      </w:pPr>
      <w:r>
        <w:t>The voltage regulator outputs three rails. Now, one will be unregulated from the full battery potential, and two will be outputted from the switching regulator. The switching regulator will supply a 5 V rail for the microcontroller, the sonar sensors, and the solar servo, and a 3.3 V rail for the GPS and 9DOF sensor.</w:t>
      </w:r>
    </w:p>
    <w:p w14:paraId="2FF7CCCE" w14:textId="430C4BB9" w:rsidR="0092652B" w:rsidRPr="00356B65" w:rsidRDefault="3E6963ED" w:rsidP="00356B65">
      <w:pPr>
        <w:ind w:left="720" w:firstLine="720"/>
      </w:pPr>
      <w:r>
        <w:t xml:space="preserve"> </w:t>
      </w:r>
    </w:p>
    <w:p w14:paraId="00D10FC9" w14:textId="430C4BB9" w:rsidR="00451571" w:rsidRDefault="00CA333D" w:rsidP="00451571">
      <w:pPr>
        <w:keepNext/>
        <w:jc w:val="center"/>
      </w:pPr>
      <w:r>
        <w:rPr>
          <w:noProof/>
        </w:rPr>
        <w:drawing>
          <wp:inline distT="0" distB="0" distL="0" distR="0" wp14:anchorId="66FD08B7" wp14:editId="11D4EE48">
            <wp:extent cx="4926778" cy="3693160"/>
            <wp:effectExtent l="38100" t="38100" r="45720" b="40640"/>
            <wp:docPr id="1088233797" name="picture" descr="C:\Users\Brad Anderson\AppData\Local\Microsoft\Windows\INetCache\Content.Word\USLI Block Diagram[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a:extLst>
                        <a:ext uri="{28A0092B-C50C-407E-A947-70E740481C1C}">
                          <a14:useLocalDpi xmlns:a14="http://schemas.microsoft.com/office/drawing/2010/main" val="0"/>
                        </a:ext>
                      </a:extLst>
                    </a:blip>
                    <a:stretch>
                      <a:fillRect/>
                    </a:stretch>
                  </pic:blipFill>
                  <pic:spPr>
                    <a:xfrm>
                      <a:off x="0" y="0"/>
                      <a:ext cx="4926778" cy="3693160"/>
                    </a:xfrm>
                    <a:prstGeom prst="rect">
                      <a:avLst/>
                    </a:prstGeom>
                    <a:noFill/>
                    <a:ln w="38100" cmpd="sng">
                      <a:solidFill>
                        <a:schemeClr val="tx1"/>
                      </a:solidFill>
                    </a:ln>
                  </pic:spPr>
                </pic:pic>
              </a:graphicData>
            </a:graphic>
          </wp:inline>
        </w:drawing>
      </w:r>
    </w:p>
    <w:p w14:paraId="4C944CA1" w14:textId="5F6E933D" w:rsidR="00CA333D" w:rsidRDefault="00451571" w:rsidP="00451571">
      <w:pPr>
        <w:pStyle w:val="Caption"/>
        <w:jc w:val="center"/>
      </w:pPr>
      <w:bookmarkStart w:id="184" w:name="_Ref497314210"/>
      <w:bookmarkStart w:id="185" w:name="_Ref497316950"/>
      <w:r>
        <w:t xml:space="preserve">Figure </w:t>
      </w:r>
      <w:fldSimple w:instr=" SEQ Figure \* ARABIC ">
        <w:r w:rsidR="00F01151">
          <w:rPr>
            <w:noProof/>
          </w:rPr>
          <w:t>61</w:t>
        </w:r>
      </w:fldSimple>
      <w:bookmarkEnd w:id="184"/>
      <w:bookmarkEnd w:id="185"/>
      <w:r w:rsidR="00470BCB">
        <w:t>: High Level Block Diagram</w:t>
      </w:r>
    </w:p>
    <w:p w14:paraId="4B81F6CD" w14:textId="0B07E55B" w:rsidR="00A50ABA" w:rsidRDefault="00A50ABA">
      <w:pPr>
        <w:rPr>
          <w:iCs/>
          <w:sz w:val="20"/>
          <w:szCs w:val="18"/>
        </w:rPr>
      </w:pPr>
      <w:r>
        <w:br w:type="page"/>
      </w:r>
    </w:p>
    <w:p w14:paraId="4BF2D06C" w14:textId="50484AB7" w:rsidR="005758EE" w:rsidRPr="008865A2" w:rsidRDefault="00A50ABA" w:rsidP="005758EE">
      <w:pPr>
        <w:pStyle w:val="Heading3"/>
      </w:pPr>
      <w:r>
        <w:lastRenderedPageBreak/>
        <w:t>P</w:t>
      </w:r>
      <w:r w:rsidR="48440CE3">
        <w:t>ayload Software</w:t>
      </w:r>
    </w:p>
    <w:p w14:paraId="1A14C994" w14:textId="77777777" w:rsidR="005758EE" w:rsidRDefault="48440CE3" w:rsidP="005758EE">
      <w:pPr>
        <w:pStyle w:val="Heading4"/>
      </w:pPr>
      <w:r>
        <w:t>Software Requirements</w:t>
      </w:r>
    </w:p>
    <w:p w14:paraId="2A8600D8" w14:textId="77777777" w:rsidR="005758EE" w:rsidRDefault="48440CE3" w:rsidP="002E3F21">
      <w:pPr>
        <w:spacing w:after="0" w:line="240" w:lineRule="auto"/>
        <w:ind w:left="1080" w:firstLine="360"/>
        <w:jc w:val="both"/>
      </w:pPr>
      <w:r>
        <w:t>The software running on the rover must, at a minimum, provide the rover with the intelligence necessary to:</w:t>
      </w:r>
    </w:p>
    <w:p w14:paraId="71DB1C48" w14:textId="77777777" w:rsidR="005758EE" w:rsidRDefault="005758EE" w:rsidP="005758EE">
      <w:pPr>
        <w:spacing w:after="0"/>
        <w:ind w:left="1440" w:firstLine="720"/>
      </w:pPr>
    </w:p>
    <w:p w14:paraId="7DD8F0BC" w14:textId="7FF7B25E" w:rsidR="005758EE" w:rsidRDefault="48440CE3" w:rsidP="003F69B8">
      <w:pPr>
        <w:pStyle w:val="ListParagraph"/>
        <w:numPr>
          <w:ilvl w:val="0"/>
          <w:numId w:val="17"/>
        </w:numPr>
      </w:pPr>
      <w:r>
        <w:t>Move at least five feet from any part of the vehicle body.</w:t>
      </w:r>
    </w:p>
    <w:p w14:paraId="069862CC" w14:textId="126CD765" w:rsidR="005758EE" w:rsidRDefault="48440CE3" w:rsidP="003F69B8">
      <w:pPr>
        <w:pStyle w:val="ListParagraph"/>
        <w:numPr>
          <w:ilvl w:val="0"/>
          <w:numId w:val="17"/>
        </w:numPr>
      </w:pPr>
      <w:r>
        <w:t>Avoid obstacles the rover cannot drive over or past.</w:t>
      </w:r>
    </w:p>
    <w:p w14:paraId="1F12E163" w14:textId="08530F55" w:rsidR="005758EE" w:rsidRDefault="48440CE3" w:rsidP="003F69B8">
      <w:pPr>
        <w:pStyle w:val="ListParagraph"/>
        <w:numPr>
          <w:ilvl w:val="0"/>
          <w:numId w:val="17"/>
        </w:numPr>
      </w:pPr>
      <w:r>
        <w:t>Deploy solar panels from its body.</w:t>
      </w:r>
    </w:p>
    <w:p w14:paraId="325D4C10" w14:textId="77777777" w:rsidR="005758EE" w:rsidRDefault="005758EE" w:rsidP="003F69B8">
      <w:pPr>
        <w:pStyle w:val="ListParagraph"/>
      </w:pPr>
    </w:p>
    <w:p w14:paraId="403BC506" w14:textId="77777777" w:rsidR="005758EE" w:rsidRDefault="48440CE3" w:rsidP="002E3F21">
      <w:pPr>
        <w:spacing w:after="0" w:line="240" w:lineRule="auto"/>
        <w:ind w:left="1080" w:firstLine="360"/>
        <w:jc w:val="both"/>
      </w:pPr>
      <w:r>
        <w:t xml:space="preserve">The software on board must be sufficient to instruct the rover when and how to perform each of these tasks since they must be performed entirely autonomously after the payload has been ejected from the vehicle’s body. </w:t>
      </w:r>
    </w:p>
    <w:p w14:paraId="03866305" w14:textId="4BEA81F8" w:rsidR="005758EE" w:rsidRPr="008865A2" w:rsidRDefault="48440CE3" w:rsidP="002E3F21">
      <w:pPr>
        <w:spacing w:after="0" w:line="240" w:lineRule="auto"/>
        <w:ind w:left="1080" w:firstLine="360"/>
        <w:jc w:val="both"/>
      </w:pPr>
      <w:r>
        <w:t>To accomplish these goals in software, a software framework will be leveraged to help abstract away some of the implementation details of issues such as sensor communication and object mapping, an operating system will run on the rover’s microcontroller to support said framework, and code will be written in a certain language to implement the rover’s intelligence. For each of these, research was done to determine the best candidate for the team’s purposes based on a variety of desired properties.</w:t>
      </w:r>
    </w:p>
    <w:p w14:paraId="559160A0" w14:textId="77777777" w:rsidR="005758EE" w:rsidRDefault="48440CE3" w:rsidP="005758EE">
      <w:pPr>
        <w:pStyle w:val="Heading4"/>
      </w:pPr>
      <w:r>
        <w:t>Software Design Alternatives</w:t>
      </w:r>
    </w:p>
    <w:p w14:paraId="4534C19A" w14:textId="77777777" w:rsidR="005758EE" w:rsidRDefault="48440CE3" w:rsidP="005758EE">
      <w:pPr>
        <w:pStyle w:val="Heading5"/>
      </w:pPr>
      <w:r>
        <w:t>Software Framework</w:t>
      </w:r>
    </w:p>
    <w:p w14:paraId="13F404DE" w14:textId="07053200" w:rsidR="005758EE" w:rsidRDefault="48440CE3" w:rsidP="002E3F21">
      <w:pPr>
        <w:spacing w:after="0" w:line="240" w:lineRule="auto"/>
        <w:ind w:left="1440" w:firstLine="360"/>
        <w:jc w:val="both"/>
      </w:pPr>
      <w:r>
        <w:t>By utilizing a software framework, team members responsible for designing the rover’s software can leverage existing and tested libraries for robotics fundamentals such as object mapping, motor control, and sensor communication. To this end, three different software frameworks were considered: Robot Operating System (ROS), Mobile Robotics Programming Toolkit (MRPT), and Microsoft Robotics Developer Studio (MRDS). These three were primarily considered due to their popularity and support relative to smaller robotics software frameworks.</w:t>
      </w:r>
    </w:p>
    <w:p w14:paraId="1DA3BC55" w14:textId="76D1FE56" w:rsidR="005758EE" w:rsidRDefault="48440CE3" w:rsidP="002E3F21">
      <w:pPr>
        <w:spacing w:after="0" w:line="240" w:lineRule="auto"/>
        <w:ind w:left="1440" w:firstLine="360"/>
        <w:jc w:val="both"/>
      </w:pPr>
      <w:r>
        <w:t xml:space="preserve">When considering which of these frameworks would be the best fit for developing software for the rover, several factors were considered. Firstly, the learning curve associated with utilizing the framework is a point of interest. While this aspect is not as critical as the core functionality of the framework, a framework that does not take a month to become familiar with is obviously preferable to one that takes a week. Secondly, the framework’s support (or lack thereof) for various programming languages is a point of interest. Frameworks that support multiple languages are preferable; those supporting languages the team deems well-suited for rover software development even more so. In a similar vein, the framework compatibility with different operating systems and microcontrollers were also considered – a framework that does not support the best microcontroller (from a hardware perspective) would be a subpar choice, for example. Although difficult to quantify, the overall functionality of the framework was deemed to be the most important factor when selecting a software framework. Broadly, this would include the breadth of libraries available for the tasks the team is interested in and how much abstraction the framework provides to the end user. Finally, due to hardware limitations of microcontrollers small enough to fit in a 5-inch diameter vehicle, the memory overhead of the framework in question was also considered. </w:t>
      </w:r>
    </w:p>
    <w:p w14:paraId="2D7CB982" w14:textId="77777777" w:rsidR="005758EE" w:rsidRDefault="48440CE3" w:rsidP="005758EE">
      <w:pPr>
        <w:pStyle w:val="Heading5"/>
      </w:pPr>
      <w:r>
        <w:lastRenderedPageBreak/>
        <w:t>Operating System</w:t>
      </w:r>
    </w:p>
    <w:p w14:paraId="24E585A6" w14:textId="77D26E85" w:rsidR="005758EE" w:rsidRDefault="48440CE3" w:rsidP="002E3F21">
      <w:pPr>
        <w:spacing w:after="0" w:line="240" w:lineRule="auto"/>
        <w:ind w:left="1440" w:firstLine="360"/>
        <w:jc w:val="both"/>
      </w:pPr>
      <w:r>
        <w:t xml:space="preserve">Overall, the operating system running on the rover’s microcontroller was a secondary consideration. Although necessary to run any of the three software frameworks considered, whatever operating system is selected simply needs to support the desired framework, utilize minimal hardware resources, and be relatively straightforward to use. Considering these considerations, the alternatives considered were Ubuntu, Raspbian, and Windows 10 for IoT. Ubuntu was selected because it is the distribution of Linux with the most support and is arguably the easiest to use. Additionally, because it is Debian-based, it supports both ROS and MRPT. Raspbian was considered because it is an operating system specifically designed for Raspberry Pi, the microcontroller selected for the payload, and because it is lightweight. Being Debian-based, it is also supported by both ROS and MRPT. Finally, Windows 10 for IoT was considered because it is the only operating system capable of running on a Raspberry Pi that supports MRDS. </w:t>
      </w:r>
    </w:p>
    <w:p w14:paraId="1444E77B" w14:textId="77777777" w:rsidR="005758EE" w:rsidRDefault="48440CE3" w:rsidP="005758EE">
      <w:pPr>
        <w:pStyle w:val="Heading5"/>
      </w:pPr>
      <w:r>
        <w:t>Programming Language</w:t>
      </w:r>
    </w:p>
    <w:p w14:paraId="327119AC" w14:textId="2D975096" w:rsidR="005758EE" w:rsidRDefault="48440CE3" w:rsidP="002E3F21">
      <w:pPr>
        <w:spacing w:after="0" w:line="240" w:lineRule="auto"/>
        <w:ind w:left="1440" w:firstLine="360"/>
        <w:jc w:val="both"/>
      </w:pPr>
      <w:r>
        <w:t>Beyond simply being supported by the selected software framework, the language for the rover’s software should have features that will make the development process easier and, at a minimum, not serve as a performance bottleneck. ROS primarily supports C++, Python, and Lisp, MRPT supports just C++, and MRDS only supports C# and a Microsoft proprietary visual programming language. Considering these restrictions, C++, Python, and C# were deemed to be the most viable alternatives since Lisp, being an archaic functional language, would be difficult to adapt to, and any visual programming language would force the microcontroller’s OS to support GUI. The desired features for the programming language were determined to be:</w:t>
      </w:r>
    </w:p>
    <w:p w14:paraId="20FB5114" w14:textId="77777777" w:rsidR="002E3F21" w:rsidRDefault="002E3F21" w:rsidP="002E3F21">
      <w:pPr>
        <w:spacing w:after="0" w:line="240" w:lineRule="auto"/>
        <w:ind w:left="1440" w:firstLine="360"/>
        <w:jc w:val="both"/>
      </w:pPr>
    </w:p>
    <w:p w14:paraId="37F2B9F8" w14:textId="63F19B3D" w:rsidR="005758EE" w:rsidRDefault="48440CE3" w:rsidP="003F69B8">
      <w:pPr>
        <w:pStyle w:val="ListParagraph"/>
        <w:numPr>
          <w:ilvl w:val="0"/>
          <w:numId w:val="18"/>
        </w:numPr>
      </w:pPr>
      <w:r>
        <w:t>Team Familiarity: Using a language that the CS team members are already familiar with or least similar in syntax to one they are familiar would certainly help streamline the development process.</w:t>
      </w:r>
    </w:p>
    <w:p w14:paraId="75D53ACE" w14:textId="1A6B1608" w:rsidR="005758EE" w:rsidRDefault="48440CE3" w:rsidP="003F69B8">
      <w:pPr>
        <w:pStyle w:val="ListParagraph"/>
        <w:numPr>
          <w:ilvl w:val="0"/>
          <w:numId w:val="18"/>
        </w:numPr>
      </w:pPr>
      <w:r>
        <w:t>Memory Management: Using a language with built-in garbage collection would help avoid a lot of runtime errors related to invalid memory access and prevent memory leaks from occurring.</w:t>
      </w:r>
    </w:p>
    <w:p w14:paraId="103DD744" w14:textId="74412F22" w:rsidR="005758EE" w:rsidRDefault="48440CE3" w:rsidP="003F69B8">
      <w:pPr>
        <w:pStyle w:val="ListParagraph"/>
        <w:numPr>
          <w:ilvl w:val="0"/>
          <w:numId w:val="18"/>
        </w:numPr>
      </w:pPr>
      <w:r>
        <w:t>Multi-Processing: Since the microcontroller selected, a Raspberry Pi 3, uses a multi-core CPU, using a language that can leverage simultaneous use of multiple cores would help the team make the most of the microcontroller’s capabilities.</w:t>
      </w:r>
    </w:p>
    <w:p w14:paraId="2F780ADE" w14:textId="3F0AED59" w:rsidR="005758EE" w:rsidRDefault="48440CE3" w:rsidP="003F69B8">
      <w:pPr>
        <w:pStyle w:val="ListParagraph"/>
        <w:numPr>
          <w:ilvl w:val="0"/>
          <w:numId w:val="18"/>
        </w:numPr>
      </w:pPr>
      <w:r>
        <w:t>Ease of Debugging: Given the perceived complexity of the rover’s software, the team anticipates a lengthy testing and debugging stage. Languages that are easier to debug are obviously preferable.</w:t>
      </w:r>
    </w:p>
    <w:p w14:paraId="2B45C536" w14:textId="637E9E37" w:rsidR="005758EE" w:rsidRDefault="48440CE3" w:rsidP="003F69B8">
      <w:pPr>
        <w:pStyle w:val="ListParagraph"/>
        <w:numPr>
          <w:ilvl w:val="0"/>
          <w:numId w:val="18"/>
        </w:numPr>
      </w:pPr>
      <w:r>
        <w:t>Memory Overhead: In light of the limited memory available on the Raspberry Pi, languages that make efficient use of memory are desirable.</w:t>
      </w:r>
    </w:p>
    <w:p w14:paraId="2EAB64F0" w14:textId="14ABEDCF" w:rsidR="005758EE" w:rsidRPr="0070646D" w:rsidRDefault="48440CE3" w:rsidP="003F69B8">
      <w:pPr>
        <w:pStyle w:val="ListParagraph"/>
        <w:numPr>
          <w:ilvl w:val="0"/>
          <w:numId w:val="18"/>
        </w:numPr>
      </w:pPr>
      <w:r>
        <w:t>Performance: Although this property is generally inversely-correlated with automatic memory management, languages that can achieve the same functionality in a smaller number of clock cycles are preferable.</w:t>
      </w:r>
    </w:p>
    <w:p w14:paraId="004C0722" w14:textId="77777777" w:rsidR="005758EE" w:rsidRDefault="48440CE3" w:rsidP="005758EE">
      <w:pPr>
        <w:pStyle w:val="Heading4"/>
      </w:pPr>
      <w:r>
        <w:lastRenderedPageBreak/>
        <w:t>Software Design Decisions</w:t>
      </w:r>
    </w:p>
    <w:p w14:paraId="7FBA62D0" w14:textId="77777777" w:rsidR="005758EE" w:rsidRDefault="48440CE3" w:rsidP="005758EE">
      <w:pPr>
        <w:pStyle w:val="Heading5"/>
      </w:pPr>
      <w:r>
        <w:t>Software Framework</w:t>
      </w:r>
    </w:p>
    <w:p w14:paraId="2C6DC000" w14:textId="77777777" w:rsidR="005758EE" w:rsidRDefault="48440CE3" w:rsidP="002E3F21">
      <w:pPr>
        <w:spacing w:after="0" w:line="240" w:lineRule="auto"/>
        <w:ind w:left="1440" w:firstLine="360"/>
        <w:jc w:val="both"/>
      </w:pPr>
      <w:r>
        <w:t>After evaluating each of the potential software frameworks in relation to their desired features, the following design matrix was created:</w:t>
      </w:r>
    </w:p>
    <w:p w14:paraId="1769D4AC" w14:textId="7B50CE8A" w:rsidR="00470BCB" w:rsidRDefault="00470BCB" w:rsidP="00470BCB">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24</w:t>
      </w:r>
      <w:r w:rsidR="00F01151">
        <w:rPr>
          <w:noProof/>
        </w:rPr>
        <w:fldChar w:fldCharType="end"/>
      </w:r>
      <w:r>
        <w:t xml:space="preserve">: </w:t>
      </w:r>
      <w:r w:rsidRPr="000600E9">
        <w:t>Software Framework Decision Matrix</w:t>
      </w:r>
    </w:p>
    <w:tbl>
      <w:tblPr>
        <w:tblStyle w:val="ColorfulList-Accent1"/>
        <w:tblW w:w="5000" w:type="pct"/>
        <w:tblLook w:val="04A0" w:firstRow="1" w:lastRow="0" w:firstColumn="1" w:lastColumn="0" w:noHBand="0" w:noVBand="1"/>
      </w:tblPr>
      <w:tblGrid>
        <w:gridCol w:w="2805"/>
        <w:gridCol w:w="935"/>
        <w:gridCol w:w="935"/>
        <w:gridCol w:w="935"/>
        <w:gridCol w:w="935"/>
        <w:gridCol w:w="935"/>
        <w:gridCol w:w="935"/>
        <w:gridCol w:w="935"/>
      </w:tblGrid>
      <w:tr w:rsidR="005758EE" w:rsidRPr="00C31F8F" w14:paraId="7B3C9559"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096B7A39" w14:textId="77777777" w:rsidR="005758EE" w:rsidRPr="00852348" w:rsidRDefault="48440CE3" w:rsidP="48440CE3">
            <w:pPr>
              <w:rPr>
                <w:rFonts w:cs="Times New Roman"/>
                <w:sz w:val="28"/>
                <w:szCs w:val="28"/>
              </w:rPr>
            </w:pPr>
            <w:r w:rsidRPr="00852348">
              <w:rPr>
                <w:rFonts w:cs="Times New Roman"/>
                <w:sz w:val="28"/>
                <w:szCs w:val="28"/>
              </w:rPr>
              <w:t>Software Framework Options</w:t>
            </w:r>
          </w:p>
        </w:tc>
      </w:tr>
      <w:tr w:rsidR="005758EE" w:rsidRPr="00C31F8F" w14:paraId="641E4D5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A83D2"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Design</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FFF50"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ROS</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D524260"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MRPT</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7C9646B"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MRDS</w:t>
            </w:r>
          </w:p>
        </w:tc>
      </w:tr>
      <w:tr w:rsidR="005758EE" w:rsidRPr="00C31F8F" w14:paraId="320D136C"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989CEBB" w14:textId="77777777" w:rsidR="005758EE" w:rsidRPr="00B64A96"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6CCCAC1"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98B1A77"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8832498"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A1F9B21"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98F3EDF"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76BAA7B"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87816BC"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5758EE" w:rsidRPr="00C31F8F" w14:paraId="1732F88D"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AAEEA14" w14:textId="77777777" w:rsidR="005758EE" w:rsidRPr="00B64A96" w:rsidRDefault="48440CE3" w:rsidP="48440CE3">
            <w:pPr>
              <w:rPr>
                <w:rFonts w:eastAsia="Times New Roman" w:cs="Times New Roman"/>
              </w:rPr>
            </w:pPr>
            <w:r w:rsidRPr="48440CE3">
              <w:rPr>
                <w:rFonts w:eastAsia="Times New Roman" w:cs="Times New Roman"/>
              </w:rPr>
              <w:t>Learning Curve</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56E4EB"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8FB8B"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F6B3C0"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5AA5B1"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934215"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5ADDBE"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F9B21E"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5758EE" w:rsidRPr="00C31F8F" w14:paraId="7BA98187"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EFEC" w14:textId="77777777" w:rsidR="005758EE" w:rsidRPr="00B64A96" w:rsidRDefault="48440CE3" w:rsidP="48440CE3">
            <w:pPr>
              <w:rPr>
                <w:rFonts w:eastAsia="Times New Roman" w:cs="Times New Roman"/>
              </w:rPr>
            </w:pPr>
            <w:r w:rsidRPr="48440CE3">
              <w:rPr>
                <w:rFonts w:eastAsia="Times New Roman" w:cs="Times New Roman"/>
              </w:rPr>
              <w:t>Language Support</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81FB23"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8C55B8"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C12BD0"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ABEB4"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2D33D"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E8874"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2593F2"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r>
      <w:tr w:rsidR="005758EE" w:rsidRPr="00C31F8F" w14:paraId="282C7D49"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B1759" w14:textId="77777777" w:rsidR="005758EE" w:rsidRPr="00B64A96" w:rsidRDefault="48440CE3" w:rsidP="48440CE3">
            <w:pPr>
              <w:rPr>
                <w:rFonts w:eastAsia="Times New Roman" w:cs="Times New Roman"/>
              </w:rPr>
            </w:pPr>
            <w:r w:rsidRPr="48440CE3">
              <w:rPr>
                <w:rFonts w:eastAsia="Times New Roman" w:cs="Times New Roman"/>
              </w:rPr>
              <w:t>OS Support</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1B7C2F"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8028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05944A"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6AAE7"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75FD3"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3D787"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0208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r>
      <w:tr w:rsidR="005758EE" w:rsidRPr="00C31F8F" w14:paraId="297C2E46"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DCF33BC" w14:textId="77777777" w:rsidR="005758EE" w:rsidRPr="00B64A96" w:rsidRDefault="48440CE3" w:rsidP="48440CE3">
            <w:pPr>
              <w:rPr>
                <w:rFonts w:eastAsia="Times New Roman" w:cs="Times New Roman"/>
              </w:rPr>
            </w:pPr>
            <w:r w:rsidRPr="48440CE3">
              <w:rPr>
                <w:rFonts w:eastAsia="Times New Roman" w:cs="Times New Roman"/>
              </w:rPr>
              <w:t>Functionality</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08173"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72DD90"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AAAD68"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B75A7"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6D5FB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FD8D02"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172892"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r>
      <w:tr w:rsidR="005758EE" w:rsidRPr="00C31F8F" w14:paraId="1C3AF087"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806FA" w14:textId="77777777" w:rsidR="005758EE" w:rsidRPr="00B64A96" w:rsidRDefault="48440CE3" w:rsidP="48440CE3">
            <w:pPr>
              <w:rPr>
                <w:rFonts w:eastAsia="Times New Roman" w:cs="Times New Roman"/>
              </w:rPr>
            </w:pPr>
            <w:r w:rsidRPr="48440CE3">
              <w:rPr>
                <w:rFonts w:eastAsia="Times New Roman" w:cs="Times New Roman"/>
              </w:rPr>
              <w:t>Memory Overhead</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006C99"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532A3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38814FE"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9A1BE7"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2D5FA1"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BAA73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ADA90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r>
      <w:tr w:rsidR="005758EE" w:rsidRPr="00C31F8F" w14:paraId="3DB3BC87"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2A233E"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Total</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6BDD8"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208</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CFDC36A"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138</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E78F8"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99</w:t>
            </w:r>
          </w:p>
        </w:tc>
      </w:tr>
    </w:tbl>
    <w:p w14:paraId="45F61CB5" w14:textId="77777777" w:rsidR="005758EE" w:rsidRDefault="005758EE" w:rsidP="005758EE">
      <w:pPr>
        <w:spacing w:after="0"/>
        <w:ind w:left="1980" w:firstLine="630"/>
      </w:pPr>
    </w:p>
    <w:p w14:paraId="0DB81B42" w14:textId="77777777" w:rsidR="005758EE" w:rsidRDefault="48440CE3" w:rsidP="002E3F21">
      <w:pPr>
        <w:spacing w:after="0" w:line="240" w:lineRule="auto"/>
        <w:ind w:left="1440" w:firstLine="360"/>
        <w:jc w:val="both"/>
      </w:pPr>
      <w:r>
        <w:t xml:space="preserve">Overall, ROS is head and shoulders above both MPRT and MRDS in both language support and functionality, which are the two most important factors. ROS has full support for C++, Python, and Lisp and partial support for other languages like Java. In contrast, MRPT and MRDS only support C++ and C#, respectively. Additionally, ROS has by far the most community support of the three, with MRDS having its last update in 2012. </w:t>
      </w:r>
    </w:p>
    <w:p w14:paraId="6AFA5BBC" w14:textId="77777777" w:rsidR="005758EE" w:rsidRDefault="48440CE3" w:rsidP="005758EE">
      <w:pPr>
        <w:pStyle w:val="Heading5"/>
      </w:pPr>
      <w:r>
        <w:t>Operating System</w:t>
      </w:r>
    </w:p>
    <w:p w14:paraId="62B07206" w14:textId="685A5AE0" w:rsidR="005758EE" w:rsidRDefault="48440CE3" w:rsidP="002E3F21">
      <w:pPr>
        <w:spacing w:after="0" w:line="240" w:lineRule="auto"/>
        <w:ind w:left="1440" w:firstLine="360"/>
        <w:jc w:val="both"/>
      </w:pPr>
      <w:r>
        <w:t>After evaluating each of the potential operating systems for the microcontroller in relation to their desired features, the following design matrix was created:</w:t>
      </w:r>
    </w:p>
    <w:p w14:paraId="2613388F" w14:textId="77777777" w:rsidR="005758EE" w:rsidRDefault="005758EE" w:rsidP="005758EE">
      <w:pPr>
        <w:spacing w:after="0"/>
        <w:ind w:left="1980" w:firstLine="630"/>
      </w:pPr>
    </w:p>
    <w:p w14:paraId="1F88531A" w14:textId="57A7BB8A" w:rsidR="00470BCB" w:rsidRDefault="00470BCB" w:rsidP="00470BCB">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25</w:t>
      </w:r>
      <w:r w:rsidR="00F01151">
        <w:rPr>
          <w:noProof/>
        </w:rPr>
        <w:fldChar w:fldCharType="end"/>
      </w:r>
      <w:r>
        <w:t xml:space="preserve">: </w:t>
      </w:r>
      <w:r w:rsidRPr="00286B1B">
        <w:t>Operating System Alternatives Decision Matrix</w:t>
      </w:r>
    </w:p>
    <w:tbl>
      <w:tblPr>
        <w:tblStyle w:val="ColorfulList-Accent1"/>
        <w:tblW w:w="5000" w:type="pct"/>
        <w:tblLook w:val="04A0" w:firstRow="1" w:lastRow="0" w:firstColumn="1" w:lastColumn="0" w:noHBand="0" w:noVBand="1"/>
      </w:tblPr>
      <w:tblGrid>
        <w:gridCol w:w="2805"/>
        <w:gridCol w:w="935"/>
        <w:gridCol w:w="935"/>
        <w:gridCol w:w="935"/>
        <w:gridCol w:w="935"/>
        <w:gridCol w:w="935"/>
        <w:gridCol w:w="935"/>
        <w:gridCol w:w="935"/>
      </w:tblGrid>
      <w:tr w:rsidR="005758EE" w:rsidRPr="0045022F" w14:paraId="64FD7A96"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4A6D7A66" w14:textId="77777777" w:rsidR="005758EE" w:rsidRPr="00B64A96" w:rsidRDefault="48440CE3" w:rsidP="48440CE3">
            <w:pPr>
              <w:rPr>
                <w:rFonts w:eastAsia="Times New Roman" w:cs="Times New Roman"/>
                <w:b w:val="0"/>
                <w:bCs w:val="0"/>
                <w:sz w:val="28"/>
                <w:szCs w:val="28"/>
              </w:rPr>
            </w:pPr>
            <w:r w:rsidRPr="00852348">
              <w:rPr>
                <w:rFonts w:cs="Times New Roman"/>
                <w:sz w:val="28"/>
                <w:szCs w:val="28"/>
              </w:rPr>
              <w:t>Operating System Alternatives</w:t>
            </w:r>
          </w:p>
        </w:tc>
      </w:tr>
      <w:tr w:rsidR="005758EE" w:rsidRPr="0045022F" w14:paraId="03219FC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B54BD08"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Design</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4D55E"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Ubuntu</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1DA3B8E"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Raspbian</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BB093"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Windows 10 IoT</w:t>
            </w:r>
          </w:p>
        </w:tc>
      </w:tr>
      <w:tr w:rsidR="005758EE" w:rsidRPr="0045022F" w14:paraId="2B3F9599"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BFBDE8D" w14:textId="77777777" w:rsidR="005758EE" w:rsidRPr="00B64A96"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8959CB8"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EAA12FD"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DA74D13"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644B196"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45D9F9C"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6C0EE87"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28B7621"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5758EE" w:rsidRPr="0045022F" w14:paraId="265A3893"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15ADE9B" w14:textId="77777777" w:rsidR="005758EE" w:rsidRPr="00B64A96" w:rsidRDefault="48440CE3" w:rsidP="48440CE3">
            <w:pPr>
              <w:rPr>
                <w:rFonts w:eastAsia="Times New Roman" w:cs="Times New Roman"/>
              </w:rPr>
            </w:pPr>
            <w:r w:rsidRPr="48440CE3">
              <w:rPr>
                <w:rFonts w:eastAsia="Times New Roman" w:cs="Times New Roman"/>
              </w:rPr>
              <w:t>Ease of Use</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AB9D9"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5895FE"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7F1B2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414D89"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8343E"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F09268F"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D19157D"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r>
      <w:tr w:rsidR="005758EE" w:rsidRPr="0045022F" w14:paraId="1B7D5D2A"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3922E9" w14:textId="77777777" w:rsidR="005758EE" w:rsidRPr="00B64A96" w:rsidRDefault="48440CE3" w:rsidP="48440CE3">
            <w:pPr>
              <w:rPr>
                <w:rFonts w:eastAsia="Times New Roman" w:cs="Times New Roman"/>
              </w:rPr>
            </w:pPr>
            <w:r w:rsidRPr="48440CE3">
              <w:rPr>
                <w:rFonts w:eastAsia="Times New Roman" w:cs="Times New Roman"/>
              </w:rPr>
              <w:t>Software Support</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FD37BD"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500123"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486D62"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299485C"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9995C"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FD3125"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853374D"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r>
      <w:tr w:rsidR="005758EE" w:rsidRPr="0045022F" w14:paraId="7B4E654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BE615" w14:textId="77777777" w:rsidR="005758EE" w:rsidRPr="00B64A96" w:rsidRDefault="48440CE3" w:rsidP="48440CE3">
            <w:pPr>
              <w:rPr>
                <w:rFonts w:eastAsia="Times New Roman" w:cs="Times New Roman"/>
              </w:rPr>
            </w:pPr>
            <w:r w:rsidRPr="48440CE3">
              <w:rPr>
                <w:rFonts w:eastAsia="Times New Roman" w:cs="Times New Roman"/>
              </w:rPr>
              <w:t>Memory Overhead</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67497"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93B133"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01E465"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AA3BBB3"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664A708"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68B20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8375E4"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r>
      <w:tr w:rsidR="005758EE" w:rsidRPr="0045022F" w14:paraId="4E790123"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990FAAA"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Total</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9ED0E8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115</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52D81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157</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0A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67</w:t>
            </w:r>
          </w:p>
        </w:tc>
      </w:tr>
    </w:tbl>
    <w:p w14:paraId="5179A077" w14:textId="77777777" w:rsidR="005758EE" w:rsidRDefault="005758EE" w:rsidP="005758EE">
      <w:pPr>
        <w:spacing w:after="0"/>
        <w:ind w:left="1980" w:firstLine="630"/>
      </w:pPr>
    </w:p>
    <w:p w14:paraId="420DD49D" w14:textId="77777777" w:rsidR="005758EE" w:rsidRDefault="48440CE3" w:rsidP="002E3F21">
      <w:pPr>
        <w:spacing w:after="0" w:line="240" w:lineRule="auto"/>
        <w:ind w:left="1440" w:firstLine="360"/>
        <w:jc w:val="both"/>
      </w:pPr>
      <w:r>
        <w:t xml:space="preserve">Raspbian, being an operating system created specifically for the Raspberry Pi, is unsurprisingly the winner here. It can interface most effectively with the Pi’s hardware, is lightweight, and is comparable to Ubuntu in terms of ease of use (besides its lack of GUI). Windows 10 for IoT scores poorly in both software support and memory overhead since it is only compatible with MRDS and it is weighed down by the full Windows 10 GUI.  Ubuntu, although being easier to use than Raspbian, scores worse in the memory overhead department. This is because Ubuntu, even without its GUI, was designed to run on desktops, not microcontrollers. </w:t>
      </w:r>
    </w:p>
    <w:p w14:paraId="27A26DA5" w14:textId="77777777" w:rsidR="005758EE" w:rsidRDefault="48440CE3" w:rsidP="005758EE">
      <w:pPr>
        <w:pStyle w:val="Heading5"/>
      </w:pPr>
      <w:r>
        <w:lastRenderedPageBreak/>
        <w:t>Programming Language</w:t>
      </w:r>
    </w:p>
    <w:p w14:paraId="1D5507EB" w14:textId="77777777" w:rsidR="005758EE" w:rsidRDefault="48440CE3" w:rsidP="002E3F21">
      <w:pPr>
        <w:spacing w:after="0" w:line="240" w:lineRule="auto"/>
        <w:ind w:left="1440" w:firstLine="360"/>
        <w:jc w:val="both"/>
      </w:pPr>
      <w:r>
        <w:t>After evaluating each of the potential programming languages in relation to their desired features, the following design matrix was created:</w:t>
      </w:r>
    </w:p>
    <w:p w14:paraId="621D85F4" w14:textId="77777777" w:rsidR="005758EE" w:rsidRDefault="005758EE" w:rsidP="005758EE">
      <w:pPr>
        <w:spacing w:after="0"/>
        <w:ind w:left="1980" w:firstLine="630"/>
      </w:pPr>
    </w:p>
    <w:p w14:paraId="221BE63A" w14:textId="2A3049C1" w:rsidR="00470BCB" w:rsidRDefault="00470BCB" w:rsidP="00470BCB">
      <w:pPr>
        <w:pStyle w:val="Caption"/>
        <w:keepNext/>
        <w:jc w:val="center"/>
      </w:pPr>
      <w:r>
        <w:t xml:space="preserve">Table </w:t>
      </w:r>
      <w:r w:rsidR="00F01151">
        <w:fldChar w:fldCharType="begin"/>
      </w:r>
      <w:r w:rsidR="00F01151">
        <w:instrText xml:space="preserve"> STYLEREF 1 \s </w:instrText>
      </w:r>
      <w:r w:rsidR="00F01151">
        <w:fldChar w:fldCharType="separate"/>
      </w:r>
      <w:r w:rsidR="00A50ABA">
        <w:rPr>
          <w:noProof/>
        </w:rPr>
        <w:t>6</w:t>
      </w:r>
      <w:r w:rsidR="00F01151">
        <w:rPr>
          <w:noProof/>
        </w:rPr>
        <w:fldChar w:fldCharType="end"/>
      </w:r>
      <w:r w:rsidR="00A50ABA">
        <w:noBreakHyphen/>
      </w:r>
      <w:r w:rsidR="00F01151">
        <w:fldChar w:fldCharType="begin"/>
      </w:r>
      <w:r w:rsidR="00F01151">
        <w:instrText xml:space="preserve"> SEQ Table \* ARABIC \s 1 </w:instrText>
      </w:r>
      <w:r w:rsidR="00F01151">
        <w:fldChar w:fldCharType="separate"/>
      </w:r>
      <w:r w:rsidR="00A50ABA">
        <w:rPr>
          <w:noProof/>
        </w:rPr>
        <w:t>26</w:t>
      </w:r>
      <w:r w:rsidR="00F01151">
        <w:rPr>
          <w:noProof/>
        </w:rPr>
        <w:fldChar w:fldCharType="end"/>
      </w:r>
      <w:r>
        <w:t xml:space="preserve">: </w:t>
      </w:r>
      <w:r w:rsidRPr="007D30C4">
        <w:t>Programming Language Decision Matrix</w:t>
      </w:r>
    </w:p>
    <w:tbl>
      <w:tblPr>
        <w:tblStyle w:val="ColorfulList-Accent1"/>
        <w:tblW w:w="5000" w:type="pct"/>
        <w:tblLook w:val="04A0" w:firstRow="1" w:lastRow="0" w:firstColumn="1" w:lastColumn="0" w:noHBand="0" w:noVBand="1"/>
      </w:tblPr>
      <w:tblGrid>
        <w:gridCol w:w="2805"/>
        <w:gridCol w:w="935"/>
        <w:gridCol w:w="935"/>
        <w:gridCol w:w="935"/>
        <w:gridCol w:w="935"/>
        <w:gridCol w:w="935"/>
        <w:gridCol w:w="935"/>
        <w:gridCol w:w="935"/>
      </w:tblGrid>
      <w:tr w:rsidR="005758EE" w:rsidRPr="00121EB9" w14:paraId="660137BE"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21A8DBB3" w14:textId="77777777" w:rsidR="005758EE" w:rsidRPr="00B64A96" w:rsidRDefault="48440CE3" w:rsidP="48440CE3">
            <w:pPr>
              <w:rPr>
                <w:rFonts w:eastAsia="Times New Roman" w:cs="Times New Roman"/>
                <w:b w:val="0"/>
                <w:bCs w:val="0"/>
                <w:sz w:val="28"/>
                <w:szCs w:val="28"/>
              </w:rPr>
            </w:pPr>
            <w:r w:rsidRPr="00852348">
              <w:rPr>
                <w:rFonts w:cs="Times New Roman"/>
                <w:sz w:val="28"/>
                <w:szCs w:val="28"/>
              </w:rPr>
              <w:t>Programming Language Options</w:t>
            </w:r>
          </w:p>
        </w:tc>
      </w:tr>
      <w:tr w:rsidR="005758EE" w:rsidRPr="00121EB9" w14:paraId="356309AD"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7C46C6F"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Design</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580B432"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C++</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58D9BC8"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Python</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49E3BA5"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C#</w:t>
            </w:r>
          </w:p>
        </w:tc>
      </w:tr>
      <w:tr w:rsidR="005758EE" w:rsidRPr="00121EB9" w14:paraId="2F4B8C7A"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376F86E" w14:textId="77777777" w:rsidR="005758EE" w:rsidRPr="00B64A96"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62571D8"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58D5C2A"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B1571ED"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0C0738E"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21DDC23"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E93047B"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91FAD63"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5758EE" w:rsidRPr="00121EB9" w14:paraId="6ABF057F"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58F22D" w14:textId="77777777" w:rsidR="005758EE" w:rsidRPr="00B64A96" w:rsidRDefault="48440CE3" w:rsidP="48440CE3">
            <w:pPr>
              <w:rPr>
                <w:rFonts w:eastAsia="Times New Roman" w:cs="Times New Roman"/>
              </w:rPr>
            </w:pPr>
            <w:r w:rsidRPr="48440CE3">
              <w:rPr>
                <w:rFonts w:eastAsia="Times New Roman" w:cs="Times New Roman"/>
              </w:rPr>
              <w:t>Team Familiarity</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4F5142"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ED318F"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693286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82792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F60D5"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E288A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1F84B"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r>
      <w:tr w:rsidR="005758EE" w:rsidRPr="00121EB9" w14:paraId="505B1691"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2D871" w14:textId="77777777" w:rsidR="005758EE" w:rsidRPr="00B64A96" w:rsidRDefault="48440CE3" w:rsidP="48440CE3">
            <w:pPr>
              <w:rPr>
                <w:rFonts w:eastAsia="Times New Roman" w:cs="Times New Roman"/>
              </w:rPr>
            </w:pPr>
            <w:r w:rsidRPr="48440CE3">
              <w:rPr>
                <w:rFonts w:eastAsia="Times New Roman" w:cs="Times New Roman"/>
              </w:rPr>
              <w:t>Memory Management</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631D4"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962767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8AFD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82FA74C"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EBAC"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2AEFE3"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41BF78"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r>
      <w:tr w:rsidR="005758EE" w:rsidRPr="00121EB9" w14:paraId="29612DE2"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7D8673" w14:textId="77777777" w:rsidR="005758EE" w:rsidRPr="00B64A96" w:rsidRDefault="48440CE3" w:rsidP="48440CE3">
            <w:pPr>
              <w:rPr>
                <w:rFonts w:eastAsia="Times New Roman" w:cs="Times New Roman"/>
              </w:rPr>
            </w:pPr>
            <w:r w:rsidRPr="48440CE3">
              <w:rPr>
                <w:rFonts w:eastAsia="Times New Roman" w:cs="Times New Roman"/>
              </w:rPr>
              <w:t>Multi-Processing</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79BD872"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CB721F"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5C788"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4960D"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D754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8BE59"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9B0D7B"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r>
      <w:tr w:rsidR="005758EE" w:rsidRPr="00121EB9" w14:paraId="67D84D34"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9F6DE" w14:textId="77777777" w:rsidR="005758EE" w:rsidRPr="00B64A96" w:rsidRDefault="48440CE3" w:rsidP="48440CE3">
            <w:pPr>
              <w:rPr>
                <w:rFonts w:eastAsia="Times New Roman" w:cs="Times New Roman"/>
              </w:rPr>
            </w:pPr>
            <w:r w:rsidRPr="48440CE3">
              <w:rPr>
                <w:rFonts w:eastAsia="Times New Roman" w:cs="Times New Roman"/>
              </w:rPr>
              <w:t>Ease of Debugging</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F06C3B"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74D52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21D1B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78560A"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289ACA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24A2D"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49EA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r>
      <w:tr w:rsidR="005758EE" w:rsidRPr="00121EB9" w14:paraId="0C488F9E"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16B57B" w14:textId="77777777" w:rsidR="005758EE" w:rsidRPr="00B64A96" w:rsidRDefault="48440CE3" w:rsidP="48440CE3">
            <w:pPr>
              <w:rPr>
                <w:rFonts w:eastAsia="Times New Roman" w:cs="Times New Roman"/>
              </w:rPr>
            </w:pPr>
            <w:r w:rsidRPr="48440CE3">
              <w:rPr>
                <w:rFonts w:eastAsia="Times New Roman" w:cs="Times New Roman"/>
              </w:rPr>
              <w:t>Readability</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D179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F931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B9867"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926B60"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E386A"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36FBC5"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5966D"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r>
      <w:tr w:rsidR="005758EE" w:rsidRPr="00121EB9" w14:paraId="169AC6B9"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A66D4" w14:textId="77777777" w:rsidR="005758EE" w:rsidRPr="00B64A96" w:rsidRDefault="48440CE3" w:rsidP="48440CE3">
            <w:pPr>
              <w:rPr>
                <w:rFonts w:eastAsia="Times New Roman" w:cs="Times New Roman"/>
              </w:rPr>
            </w:pPr>
            <w:r w:rsidRPr="48440CE3">
              <w:rPr>
                <w:rFonts w:eastAsia="Times New Roman" w:cs="Times New Roman"/>
              </w:rPr>
              <w:t>Memory Overhead</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807C954"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36E1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63224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6C101"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C71AA7"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5669F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2BCE6B"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r>
      <w:tr w:rsidR="005758EE" w:rsidRPr="00121EB9" w14:paraId="4539D251"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6779B" w14:textId="77777777" w:rsidR="005758EE" w:rsidRPr="00B64A96" w:rsidRDefault="48440CE3" w:rsidP="48440CE3">
            <w:pPr>
              <w:rPr>
                <w:rFonts w:eastAsia="Times New Roman" w:cs="Times New Roman"/>
              </w:rPr>
            </w:pPr>
            <w:r w:rsidRPr="48440CE3">
              <w:rPr>
                <w:rFonts w:eastAsia="Times New Roman" w:cs="Times New Roman"/>
              </w:rPr>
              <w:t>Performance</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AE74B54"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419D12"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3A74A"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57D01"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B94EE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4CEF5"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545B28"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5758EE" w:rsidRPr="00121EB9" w14:paraId="63337B64"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6463D86"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Total</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B31E30"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247</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599EF7A"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235</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D850592"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239</w:t>
            </w:r>
          </w:p>
        </w:tc>
      </w:tr>
    </w:tbl>
    <w:p w14:paraId="4911A4DD" w14:textId="77777777" w:rsidR="00470BCB" w:rsidRDefault="00470BCB" w:rsidP="00DA6F91">
      <w:pPr>
        <w:spacing w:after="0"/>
        <w:ind w:left="1980" w:firstLine="630"/>
      </w:pPr>
    </w:p>
    <w:p w14:paraId="2635590B" w14:textId="1FB0C25E" w:rsidR="00795281" w:rsidRPr="008865A2" w:rsidRDefault="48440CE3" w:rsidP="002E3F21">
      <w:pPr>
        <w:spacing w:after="0" w:line="240" w:lineRule="auto"/>
        <w:ind w:left="1440" w:firstLine="360"/>
        <w:jc w:val="both"/>
      </w:pPr>
      <w:r>
        <w:t>Here, C++ is the best option. It is a mature language with extensive standard libraries and the recent version like C++11 and C++17 support most of modern programming language features like reflection, constant expressions, etc. Python, although being easy to read, debug, and write, is ultimately a subpar choice because its global interpreter lock (GIL) prevents it from fully leveraging multicore CPUs. While C# does support multi-processing, it loses to C++ in performance and would force the team to utilize the vastly inferior MRDS framework and Windows 10 for IoT operating system since it is not supported by either ROS or MRP</w:t>
      </w:r>
    </w:p>
    <w:p w14:paraId="66C87739" w14:textId="77777777" w:rsidR="00A50ABA" w:rsidRDefault="00A50ABA">
      <w:pPr>
        <w:rPr>
          <w:rFonts w:ascii="MPlantin" w:eastAsiaTheme="majorEastAsia" w:hAnsi="MPlantin" w:cstheme="majorBidi"/>
          <w:b/>
          <w:color w:val="000000" w:themeColor="text1"/>
          <w:sz w:val="32"/>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br w:type="page"/>
      </w:r>
    </w:p>
    <w:p w14:paraId="5081B11E" w14:textId="7C2D093E" w:rsidR="00DA6F91" w:rsidRDefault="48440CE3" w:rsidP="00DA6F91">
      <w:pPr>
        <w:pStyle w:val="Heading2"/>
      </w:pPr>
      <w:r>
        <w:lastRenderedPageBreak/>
        <w:t>Current Leading Overall Design</w:t>
      </w:r>
    </w:p>
    <w:p w14:paraId="1A74BA92" w14:textId="55329B76" w:rsidR="00DA6F91" w:rsidRDefault="48440CE3" w:rsidP="002E3F21">
      <w:pPr>
        <w:spacing w:after="0" w:line="240" w:lineRule="auto"/>
        <w:ind w:left="360" w:firstLine="360"/>
        <w:jc w:val="both"/>
      </w:pPr>
      <w:r>
        <w:t>Based on the decision matrices shown in section 6.2 above, one alternative was chosen for each subsystem. This subsystem-level analysis led to the creation of an overall design based on the current leading alternatives for each subsystem. To recap the design:</w:t>
      </w:r>
    </w:p>
    <w:p w14:paraId="1182F442" w14:textId="77777777" w:rsidR="002E3F21" w:rsidRDefault="002E3F21" w:rsidP="002E3F21">
      <w:pPr>
        <w:spacing w:after="0" w:line="240" w:lineRule="auto"/>
        <w:ind w:left="360" w:firstLine="360"/>
        <w:jc w:val="both"/>
      </w:pPr>
    </w:p>
    <w:p w14:paraId="0B263162" w14:textId="0264A314" w:rsidR="00DA6F91" w:rsidRDefault="48440CE3" w:rsidP="003F69B8">
      <w:pPr>
        <w:pStyle w:val="ListParagraph"/>
        <w:numPr>
          <w:ilvl w:val="0"/>
          <w:numId w:val="19"/>
        </w:numPr>
      </w:pPr>
      <w:r>
        <w:t>The rover will be controlled by a Raspberry Pi 3B microcontroller.</w:t>
      </w:r>
    </w:p>
    <w:p w14:paraId="534134DF" w14:textId="0264A314" w:rsidR="00DA6F91" w:rsidRPr="00812985" w:rsidRDefault="48440CE3" w:rsidP="003F69B8">
      <w:pPr>
        <w:pStyle w:val="ListParagraph"/>
        <w:numPr>
          <w:ilvl w:val="0"/>
          <w:numId w:val="19"/>
        </w:numPr>
      </w:pPr>
      <w:r>
        <w:t>The microcontroller will control the motors by means of the Dual MC33926 Motor Driver for Raspberry Pi, protected from excessive current draw by the INA169 Current Sensor.</w:t>
      </w:r>
    </w:p>
    <w:p w14:paraId="079638AA" w14:textId="0264A314" w:rsidR="00DA6F91" w:rsidRPr="00625AF3" w:rsidRDefault="48440CE3" w:rsidP="003F69B8">
      <w:pPr>
        <w:pStyle w:val="ListParagraph"/>
        <w:numPr>
          <w:ilvl w:val="0"/>
          <w:numId w:val="19"/>
        </w:numPr>
      </w:pPr>
      <w:r>
        <w:t>The inputs to the control system are dual MB7360 HRXL sonar sensors, a Venus638 Breakout GPS module, and a LSM9DS1 IMU.</w:t>
      </w:r>
    </w:p>
    <w:p w14:paraId="29088995" w14:textId="0264A314" w:rsidR="00DA6F91" w:rsidRDefault="48440CE3" w:rsidP="003F69B8">
      <w:pPr>
        <w:pStyle w:val="ListParagraph"/>
        <w:numPr>
          <w:ilvl w:val="0"/>
          <w:numId w:val="19"/>
        </w:numPr>
      </w:pPr>
      <w:r>
        <w:t>The drive motors are GHM-04 Spur Gear brushed motors.</w:t>
      </w:r>
    </w:p>
    <w:p w14:paraId="4792D8F8" w14:textId="3AA2909D" w:rsidR="00DA6F91" w:rsidRDefault="48440CE3" w:rsidP="003F69B8">
      <w:pPr>
        <w:pStyle w:val="ListParagraph"/>
        <w:numPr>
          <w:ilvl w:val="0"/>
          <w:numId w:val="19"/>
        </w:numPr>
      </w:pPr>
      <w:r>
        <w:t>These motors will be attached to a wheel made of a closed structure of HDPE, connected to the rover with a driveshaft and many bearings.</w:t>
      </w:r>
    </w:p>
    <w:p w14:paraId="679A72A4" w14:textId="0264A314" w:rsidR="00DA6F91" w:rsidRDefault="48440CE3" w:rsidP="003F69B8">
      <w:pPr>
        <w:pStyle w:val="ListParagraph"/>
        <w:numPr>
          <w:ilvl w:val="0"/>
          <w:numId w:val="19"/>
        </w:numPr>
      </w:pPr>
      <w:r>
        <w:t>A single-fold stabilizer will prevent the rover from overturning.</w:t>
      </w:r>
    </w:p>
    <w:p w14:paraId="2B2CE189" w14:textId="0264A314" w:rsidR="00DA6F91" w:rsidRDefault="48440CE3" w:rsidP="003F69B8">
      <w:pPr>
        <w:pStyle w:val="ListParagraph"/>
        <w:numPr>
          <w:ilvl w:val="0"/>
          <w:numId w:val="19"/>
        </w:numPr>
      </w:pPr>
      <w:r>
        <w:t xml:space="preserve">The various subsystems will be protected and connected by a chassis constructed from a carbon fiber and aluminum truss. </w:t>
      </w:r>
    </w:p>
    <w:p w14:paraId="73D50415" w14:textId="0264A314" w:rsidR="00DA6F91" w:rsidRDefault="48440CE3" w:rsidP="003F69B8">
      <w:pPr>
        <w:pStyle w:val="ListParagraph"/>
        <w:numPr>
          <w:ilvl w:val="0"/>
          <w:numId w:val="19"/>
        </w:numPr>
      </w:pPr>
      <w:r>
        <w:t xml:space="preserve">Once the rover navigates to a suitable location using the above systems, the dual 1597-1417-ND will be unfolded by a brushless metal-geared servo. </w:t>
      </w:r>
    </w:p>
    <w:p w14:paraId="4E0A8620" w14:textId="0264A314" w:rsidR="00DA6F91" w:rsidRPr="006C6B5E" w:rsidRDefault="113E320C" w:rsidP="003F69B8">
      <w:pPr>
        <w:pStyle w:val="ListParagraph"/>
        <w:numPr>
          <w:ilvl w:val="0"/>
          <w:numId w:val="19"/>
        </w:numPr>
      </w:pPr>
      <w:r w:rsidRPr="113E320C">
        <w:t>Four Turnigy Graphene LiPo batteries in series will provide the power the rover needs, regulated by a TPS54386PWPR switching voltage regulator.</w:t>
      </w:r>
    </w:p>
    <w:p w14:paraId="04C85411" w14:textId="0264A314" w:rsidR="00DA6F91" w:rsidRDefault="48440CE3" w:rsidP="003F69B8">
      <w:pPr>
        <w:pStyle w:val="ListParagraph"/>
        <w:numPr>
          <w:ilvl w:val="0"/>
          <w:numId w:val="19"/>
        </w:numPr>
      </w:pPr>
      <w:r w:rsidRPr="48440CE3">
        <w:t xml:space="preserve">During flight, the entire rover will be contained in a flexible carbon-fiber wrap, retained by </w:t>
      </w:r>
      <w:r>
        <w:t xml:space="preserve">an Advanced Retention and Release Device. </w:t>
      </w:r>
    </w:p>
    <w:p w14:paraId="144DCCDF" w14:textId="0264A314" w:rsidR="00DA6F91" w:rsidRDefault="48440CE3" w:rsidP="003F69B8">
      <w:pPr>
        <w:pStyle w:val="ListParagraph"/>
        <w:numPr>
          <w:ilvl w:val="0"/>
          <w:numId w:val="19"/>
        </w:numPr>
      </w:pPr>
      <w:r>
        <w:t xml:space="preserve">Black powder charges will eject the rover and housing from the launch vehicle airframe.  </w:t>
      </w:r>
    </w:p>
    <w:p w14:paraId="3C4F7605" w14:textId="0AB11D71" w:rsidR="00DA6F91" w:rsidRPr="00193703" w:rsidRDefault="00193703" w:rsidP="002E3F21">
      <w:pPr>
        <w:spacing w:after="0" w:line="240" w:lineRule="auto"/>
        <w:ind w:left="360" w:firstLine="360"/>
        <w:jc w:val="both"/>
      </w:pPr>
      <w:r>
        <w:rPr>
          <w:noProof/>
        </w:rPr>
        <mc:AlternateContent>
          <mc:Choice Requires="wps">
            <w:drawing>
              <wp:anchor distT="0" distB="0" distL="114300" distR="114300" simplePos="0" relativeHeight="251658248" behindDoc="0" locked="0" layoutInCell="1" allowOverlap="1" wp14:anchorId="2F9D7C37" wp14:editId="30C60790">
                <wp:simplePos x="0" y="0"/>
                <wp:positionH relativeFrom="column">
                  <wp:posOffset>-114300</wp:posOffset>
                </wp:positionH>
                <wp:positionV relativeFrom="paragraph">
                  <wp:posOffset>3561080</wp:posOffset>
                </wp:positionV>
                <wp:extent cx="6138545" cy="63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6138545" cy="635"/>
                        </a:xfrm>
                        <a:prstGeom prst="rect">
                          <a:avLst/>
                        </a:prstGeom>
                        <a:solidFill>
                          <a:prstClr val="white"/>
                        </a:solidFill>
                        <a:ln>
                          <a:noFill/>
                        </a:ln>
                      </wps:spPr>
                      <wps:txbx>
                        <w:txbxContent>
                          <w:p w14:paraId="0A1E035A" w14:textId="0DBBB3F3" w:rsidR="00A50ABA" w:rsidRPr="001E1DF3" w:rsidRDefault="00A50ABA" w:rsidP="0019370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D7C37" id="Text Box 172" o:spid="_x0000_s1179" type="#_x0000_t202" style="position:absolute;left:0;text-align:left;margin-left:-9pt;margin-top:280.4pt;width:483.3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8PMA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" stroked="f">
                <v:textbox style="mso-fit-shape-to-text:t" inset="0,0,0,0">
                  <w:txbxContent>
                    <w:p w14:paraId="0A1E035A" w14:textId="0DBBB3F3" w:rsidR="00A50ABA" w:rsidRPr="001E1DF3" w:rsidRDefault="00A50ABA" w:rsidP="00193703">
                      <w:pPr>
                        <w:pStyle w:val="Caption"/>
                      </w:pPr>
                    </w:p>
                  </w:txbxContent>
                </v:textbox>
                <w10:wrap type="square"/>
              </v:shape>
            </w:pict>
          </mc:Fallback>
        </mc:AlternateContent>
      </w:r>
      <w:r w:rsidR="00DA6F91">
        <w:t xml:space="preserve">The mechanical systems and the larger electrical systems of this integrated design are shown in </w:t>
      </w:r>
      <w:r w:rsidRPr="48440CE3">
        <w:fldChar w:fldCharType="begin"/>
      </w:r>
      <w:r w:rsidRPr="00193703">
        <w:instrText xml:space="preserve"> REF _Ref497317143 \h </w:instrText>
      </w:r>
      <w:r>
        <w:rPr>
          <w:bCs/>
        </w:rPr>
        <w:instrText xml:space="preserve"> \* MERGEFORMAT </w:instrText>
      </w:r>
      <w:r w:rsidRPr="48440CE3">
        <w:rPr>
          <w:bCs/>
        </w:rPr>
        <w:fldChar w:fldCharType="separate"/>
      </w:r>
      <w:r w:rsidR="00A50ABA">
        <w:t xml:space="preserve">Figure </w:t>
      </w:r>
      <w:r w:rsidR="00A50ABA">
        <w:rPr>
          <w:noProof/>
        </w:rPr>
        <w:t>6</w:t>
      </w:r>
      <w:r w:rsidR="00A50ABA">
        <w:rPr>
          <w:noProof/>
        </w:rPr>
        <w:noBreakHyphen/>
        <w:t>2</w:t>
      </w:r>
      <w:r w:rsidRPr="48440CE3">
        <w:fldChar w:fldCharType="end"/>
      </w:r>
      <w:r w:rsidRPr="48440CE3">
        <w:t xml:space="preserve">a </w:t>
      </w:r>
      <w:r w:rsidR="00DA6F91" w:rsidRPr="00193703">
        <w:t xml:space="preserve">and </w:t>
      </w:r>
      <w:r w:rsidRPr="48440CE3">
        <w:fldChar w:fldCharType="begin"/>
      </w:r>
      <w:r w:rsidRPr="00193703">
        <w:instrText xml:space="preserve"> REF _Ref497317155 \h </w:instrText>
      </w:r>
      <w:r>
        <w:rPr>
          <w:bCs/>
        </w:rPr>
        <w:instrText xml:space="preserve"> \* MERGEFORMAT </w:instrText>
      </w:r>
      <w:r w:rsidRPr="48440CE3">
        <w:rPr>
          <w:bCs/>
        </w:rPr>
        <w:fldChar w:fldCharType="separate"/>
      </w:r>
      <w:r w:rsidR="00A50ABA">
        <w:t xml:space="preserve">Figure </w:t>
      </w:r>
      <w:r w:rsidR="00A50ABA">
        <w:rPr>
          <w:noProof/>
        </w:rPr>
        <w:t>6</w:t>
      </w:r>
      <w:r w:rsidR="00A50ABA">
        <w:rPr>
          <w:noProof/>
        </w:rPr>
        <w:noBreakHyphen/>
        <w:t>2</w:t>
      </w:r>
      <w:r w:rsidRPr="48440CE3">
        <w:fldChar w:fldCharType="end"/>
      </w:r>
      <w:r w:rsidRPr="48440CE3">
        <w:t>b</w:t>
      </w:r>
      <w:r w:rsidR="00DA6F91" w:rsidRPr="00193703">
        <w:t>.</w:t>
      </w:r>
      <w:r w:rsidR="00DA6F91" w:rsidRPr="00193703">
        <w:rPr>
          <w:noProof/>
        </w:rPr>
        <w:t xml:space="preserve"> </w:t>
      </w:r>
    </w:p>
    <w:p w14:paraId="3D737BE1" w14:textId="50F33948" w:rsidR="007E4B80" w:rsidRDefault="00985888" w:rsidP="00A76C81">
      <w:pPr>
        <w:pStyle w:val="Heading1"/>
      </w:pPr>
      <w:r>
        <w:rPr>
          <w:noProof/>
        </w:rPr>
        <mc:AlternateContent>
          <mc:Choice Requires="wpg">
            <w:drawing>
              <wp:anchor distT="0" distB="0" distL="114300" distR="114300" simplePos="0" relativeHeight="251658257" behindDoc="0" locked="0" layoutInCell="1" allowOverlap="1" wp14:anchorId="1D30B56D" wp14:editId="381CFD20">
                <wp:simplePos x="0" y="0"/>
                <wp:positionH relativeFrom="margin">
                  <wp:align>center</wp:align>
                </wp:positionH>
                <wp:positionV relativeFrom="paragraph">
                  <wp:posOffset>85305</wp:posOffset>
                </wp:positionV>
                <wp:extent cx="6138545" cy="2971800"/>
                <wp:effectExtent l="38100" t="38100" r="33655" b="0"/>
                <wp:wrapTopAndBottom/>
                <wp:docPr id="318" name="Group 318"/>
                <wp:cNvGraphicFramePr/>
                <a:graphic xmlns:a="http://schemas.openxmlformats.org/drawingml/2006/main">
                  <a:graphicData uri="http://schemas.microsoft.com/office/word/2010/wordprocessingGroup">
                    <wpg:wgp>
                      <wpg:cNvGrpSpPr/>
                      <wpg:grpSpPr>
                        <a:xfrm>
                          <a:off x="0" y="0"/>
                          <a:ext cx="6138545" cy="2971800"/>
                          <a:chOff x="0" y="0"/>
                          <a:chExt cx="6138545" cy="2971800"/>
                        </a:xfrm>
                      </wpg:grpSpPr>
                      <wpg:grpSp>
                        <wpg:cNvPr id="319" name="Group 319"/>
                        <wpg:cNvGrpSpPr/>
                        <wpg:grpSpPr>
                          <a:xfrm>
                            <a:off x="0" y="0"/>
                            <a:ext cx="3024505" cy="2971800"/>
                            <a:chOff x="0" y="0"/>
                            <a:chExt cx="3024505" cy="2971800"/>
                          </a:xfrm>
                        </wpg:grpSpPr>
                        <wps:wsp>
                          <wps:cNvPr id="169" name="Text Box 169"/>
                          <wps:cNvSpPr txBox="1"/>
                          <wps:spPr>
                            <a:xfrm>
                              <a:off x="0" y="2514600"/>
                              <a:ext cx="2857500" cy="457200"/>
                            </a:xfrm>
                            <a:prstGeom prst="rect">
                              <a:avLst/>
                            </a:prstGeom>
                            <a:noFill/>
                            <a:ln w="38100" cmpd="sng">
                              <a:noFill/>
                            </a:ln>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pic="http://schemas.openxmlformats.org/drawingml/2006/pictur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30F44F89" w14:textId="68E90F7A" w:rsidR="00A50ABA" w:rsidRPr="00193703" w:rsidRDefault="00A50ABA" w:rsidP="00985888">
                                <w:pPr>
                                  <w:pStyle w:val="Caption"/>
                                  <w:jc w:val="center"/>
                                </w:pPr>
                                <w:bookmarkStart w:id="186" w:name="_Ref497317143"/>
                                <w:r>
                                  <w:t xml:space="preserve">Figure </w:t>
                                </w:r>
                                <w:fldSimple w:instr=" SEQ Figure \* ARABIC ">
                                  <w:r w:rsidR="00F01151">
                                    <w:rPr>
                                      <w:noProof/>
                                    </w:rPr>
                                    <w:t>63</w:t>
                                  </w:r>
                                </w:fldSimple>
                                <w:bookmarkEnd w:id="186"/>
                                <w:r>
                                  <w:t>a: Integrated Rover Design – all mechanical and major electrical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4" name="Picture 194" descr="duchowpt:ME 497:Payload-CAD:Pics:PDR:iso_front_batt.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24505" cy="2514600"/>
                            </a:xfrm>
                            <a:prstGeom prst="rect">
                              <a:avLst/>
                            </a:prstGeom>
                            <a:noFill/>
                            <a:ln w="38100" cmpd="sng">
                              <a:solidFill>
                                <a:schemeClr val="tx1"/>
                              </a:solidFill>
                            </a:ln>
                          </pic:spPr>
                        </pic:pic>
                      </wpg:grpSp>
                      <wpg:grpSp>
                        <wpg:cNvPr id="195" name="Group 195"/>
                        <wpg:cNvGrpSpPr/>
                        <wpg:grpSpPr>
                          <a:xfrm>
                            <a:off x="3086100" y="0"/>
                            <a:ext cx="3052445" cy="2971800"/>
                            <a:chOff x="0" y="0"/>
                            <a:chExt cx="3052445" cy="2971800"/>
                          </a:xfrm>
                        </wpg:grpSpPr>
                        <pic:pic xmlns:pic="http://schemas.openxmlformats.org/drawingml/2006/picture">
                          <pic:nvPicPr>
                            <pic:cNvPr id="219" name="Picture 219" descr="duchowpt:ME 497:Payload-CAD:Pics:PDR:iso_back_batt.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52445" cy="2514600"/>
                            </a:xfrm>
                            <a:prstGeom prst="rect">
                              <a:avLst/>
                            </a:prstGeom>
                            <a:noFill/>
                            <a:ln w="38100" cmpd="sng">
                              <a:solidFill>
                                <a:schemeClr val="tx1"/>
                              </a:solidFill>
                            </a:ln>
                          </pic:spPr>
                        </pic:pic>
                        <wps:wsp>
                          <wps:cNvPr id="320" name="Text Box 320"/>
                          <wps:cNvSpPr txBox="1"/>
                          <wps:spPr>
                            <a:xfrm>
                              <a:off x="114300" y="2514600"/>
                              <a:ext cx="2938145" cy="457200"/>
                            </a:xfrm>
                            <a:prstGeom prst="rect">
                              <a:avLst/>
                            </a:prstGeom>
                            <a:noFill/>
                            <a:ln w="38100" cmpd="sng">
                              <a:noFill/>
                            </a:ln>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pic="http://schemas.openxmlformats.org/drawingml/2006/pictur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txbx>
                            <w:txbxContent>
                              <w:p w14:paraId="279C016E" w14:textId="56153179" w:rsidR="00A50ABA" w:rsidRPr="00193703" w:rsidRDefault="00A50ABA" w:rsidP="00985888">
                                <w:pPr>
                                  <w:pStyle w:val="Caption"/>
                                  <w:jc w:val="center"/>
                                </w:pPr>
                                <w:bookmarkStart w:id="187" w:name="_Ref497317155"/>
                                <w:r>
                                  <w:t xml:space="preserve">Figure </w:t>
                                </w:r>
                                <w:fldSimple w:instr=" SEQ Figure \* ARABIC ">
                                  <w:r w:rsidR="00F01151">
                                    <w:rPr>
                                      <w:noProof/>
                                    </w:rPr>
                                    <w:t>63</w:t>
                                  </w:r>
                                </w:fldSimple>
                                <w:bookmarkEnd w:id="187"/>
                                <w:r>
                                  <w:t>b: Rear view of leading design, showing batteries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1D30B56D" id="Group 318" o:spid="_x0000_s1180" style="position:absolute;left:0;text-align:left;margin-left:0;margin-top:6.7pt;width:483.35pt;height:234pt;z-index:251658257;mso-position-horizontal:center;mso-position-horizontal-relative:margin;mso-position-vertical-relative:text;mso-height-relative:margin" coordsize="61385,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">
                <v:group id="Group 319" o:spid="_x0000_s1181" style="position:absolute;width:30245;height:29718" coordsize="30245,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 Box 169" o:spid="_x0000_s1182" type="#_x0000_t202" style="position:absolute;top:25146;width:2857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" filled="f" stroked="f" strokeweight="3pt">
                    <v:textbox style="mso-fit-shape-to-text:t" inset="0,0,0,0">
                      <w:txbxContent>
                        <w:p w14:paraId="30F44F89" w14:textId="68E90F7A" w:rsidR="00A50ABA" w:rsidRPr="00193703" w:rsidRDefault="00A50ABA" w:rsidP="00985888">
                          <w:pPr>
                            <w:pStyle w:val="Caption"/>
                            <w:jc w:val="center"/>
                          </w:pPr>
                          <w:bookmarkStart w:id="188" w:name="_Ref497317143"/>
                          <w:r>
                            <w:t xml:space="preserve">Figure </w:t>
                          </w:r>
                          <w:fldSimple w:instr=" SEQ Figure \* ARABIC ">
                            <w:r w:rsidR="00F01151">
                              <w:rPr>
                                <w:noProof/>
                              </w:rPr>
                              <w:t>63</w:t>
                            </w:r>
                          </w:fldSimple>
                          <w:bookmarkEnd w:id="188"/>
                          <w:r>
                            <w:t>a: Integrated Rover Design – all mechanical and major electrical systems</w:t>
                          </w:r>
                        </w:p>
                      </w:txbxContent>
                    </v:textbox>
                  </v:shape>
                  <v:shape id="Picture 194" o:spid="_x0000_s1183" type="#_x0000_t75" alt="duchowpt:ME 497:Payload-CAD:Pics:PDR:iso_front_batt.PNG" style="position:absolute;width:3024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" stroked="t" strokecolor="black [3213]" strokeweight="3pt">
                    <v:imagedata r:id="rId124" o:title="iso_front_batt"/>
                    <v:path arrowok="t"/>
                  </v:shape>
                </v:group>
                <v:group id="Group 195" o:spid="_x0000_s1184" style="position:absolute;left:30861;width:30524;height:29718" coordsize="30524,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Picture 219" o:spid="_x0000_s1185" type="#_x0000_t75" alt="duchowpt:ME 497:Payload-CAD:Pics:PDR:iso_back_batt.PNG" style="position:absolute;width:30524;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" stroked="t" strokecolor="black [3213]" strokeweight="3pt">
                    <v:imagedata r:id="rId125" o:title="iso_back_batt"/>
                    <v:path arrowok="t"/>
                  </v:shape>
                  <v:shape id="Text Box 320" o:spid="_x0000_s1186" type="#_x0000_t202" style="position:absolute;left:1143;top:25146;width:2938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" filled="f" stroked="f" strokeweight="3pt">
                    <v:textbox style="mso-fit-shape-to-text:t" inset="0,0,0,0">
                      <w:txbxContent>
                        <w:p w14:paraId="279C016E" w14:textId="56153179" w:rsidR="00A50ABA" w:rsidRPr="00193703" w:rsidRDefault="00A50ABA" w:rsidP="00985888">
                          <w:pPr>
                            <w:pStyle w:val="Caption"/>
                            <w:jc w:val="center"/>
                          </w:pPr>
                          <w:bookmarkStart w:id="189" w:name="_Ref497317155"/>
                          <w:r>
                            <w:t xml:space="preserve">Figure </w:t>
                          </w:r>
                          <w:fldSimple w:instr=" SEQ Figure \* ARABIC ">
                            <w:r w:rsidR="00F01151">
                              <w:rPr>
                                <w:noProof/>
                              </w:rPr>
                              <w:t>63</w:t>
                            </w:r>
                          </w:fldSimple>
                          <w:bookmarkEnd w:id="189"/>
                          <w:r>
                            <w:t>b: Rear view of leading design, showing batteries</w:t>
                          </w:r>
                        </w:p>
                      </w:txbxContent>
                    </v:textbox>
                  </v:shape>
                </v:group>
                <w10:wrap type="topAndBottom" anchorx="margin"/>
              </v:group>
            </w:pict>
          </mc:Fallback>
        </mc:AlternateContent>
      </w:r>
      <w:r w:rsidR="007E4B80">
        <w:br w:type="column"/>
      </w:r>
      <w:r w:rsidR="007E4B80">
        <w:lastRenderedPageBreak/>
        <w:t>Project Plan</w:t>
      </w:r>
    </w:p>
    <w:p w14:paraId="339C5DFD" w14:textId="39F3AF1D" w:rsidR="00CA067D" w:rsidRDefault="48440CE3" w:rsidP="00A76C81">
      <w:pPr>
        <w:pStyle w:val="Heading3"/>
      </w:pPr>
      <w:r>
        <w:t>Requirements Verification</w:t>
      </w:r>
    </w:p>
    <w:p w14:paraId="7E8AA613" w14:textId="58079A18" w:rsidR="00221F41" w:rsidRDefault="48440CE3" w:rsidP="00221F41">
      <w:pPr>
        <w:pStyle w:val="Heading4"/>
      </w:pPr>
      <w:r>
        <w:t>Handbook Requirements</w:t>
      </w:r>
    </w:p>
    <w:p w14:paraId="633B8BDD" w14:textId="77777777" w:rsidR="00221F41" w:rsidRPr="00221F41" w:rsidRDefault="00221F41" w:rsidP="00221F41">
      <w:pPr>
        <w:pStyle w:val="NoSpacing"/>
      </w:pPr>
    </w:p>
    <w:tbl>
      <w:tblPr>
        <w:tblStyle w:val="PlainTable21"/>
        <w:tblW w:w="9450" w:type="dxa"/>
        <w:tblLayout w:type="fixed"/>
        <w:tblLook w:val="04A0" w:firstRow="1" w:lastRow="0" w:firstColumn="1" w:lastColumn="0" w:noHBand="0" w:noVBand="1"/>
      </w:tblPr>
      <w:tblGrid>
        <w:gridCol w:w="1170"/>
        <w:gridCol w:w="3078"/>
        <w:gridCol w:w="1350"/>
        <w:gridCol w:w="3852"/>
      </w:tblGrid>
      <w:tr w:rsidR="00221F41" w:rsidRPr="00221F41" w14:paraId="1E25A869" w14:textId="77777777" w:rsidTr="113E320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50" w:type="dxa"/>
            <w:gridSpan w:val="4"/>
            <w:hideMark/>
          </w:tcPr>
          <w:p w14:paraId="39196432" w14:textId="02808A50" w:rsidR="00221F41" w:rsidRPr="00221F41" w:rsidRDefault="48440CE3" w:rsidP="48440CE3">
            <w:pPr>
              <w:jc w:val="center"/>
              <w:rPr>
                <w:rFonts w:eastAsia="Times New Roman" w:cs="Times New Roman"/>
                <w:b w:val="0"/>
                <w:bCs w:val="0"/>
                <w:color w:val="000000" w:themeColor="text1"/>
              </w:rPr>
            </w:pPr>
            <w:r w:rsidRPr="48440CE3">
              <w:rPr>
                <w:rFonts w:eastAsia="Times New Roman" w:cs="Times New Roman"/>
                <w:b w:val="0"/>
                <w:bCs w:val="0"/>
                <w:color w:val="000000" w:themeColor="text1"/>
              </w:rPr>
              <w:t>Handbook Requirements</w:t>
            </w:r>
          </w:p>
        </w:tc>
      </w:tr>
      <w:tr w:rsidR="0038423C" w:rsidRPr="00221F41" w14:paraId="070E626D"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5BA7A3F" w14:textId="77777777" w:rsidR="00221F41" w:rsidRPr="00221F41" w:rsidRDefault="48440CE3" w:rsidP="48440CE3">
            <w:pPr>
              <w:rPr>
                <w:rFonts w:eastAsia="Times New Roman" w:cs="Times New Roman"/>
                <w:b w:val="0"/>
                <w:bCs w:val="0"/>
                <w:color w:val="000000" w:themeColor="text1"/>
              </w:rPr>
            </w:pPr>
            <w:r w:rsidRPr="48440CE3">
              <w:rPr>
                <w:rFonts w:eastAsia="Times New Roman" w:cs="Times New Roman"/>
                <w:b w:val="0"/>
                <w:bCs w:val="0"/>
                <w:color w:val="000000" w:themeColor="text1"/>
              </w:rPr>
              <w:t>Req.</w:t>
            </w:r>
          </w:p>
        </w:tc>
        <w:tc>
          <w:tcPr>
            <w:tcW w:w="3078" w:type="dxa"/>
            <w:hideMark/>
          </w:tcPr>
          <w:p w14:paraId="7DF07BE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themeColor="text1"/>
              </w:rPr>
            </w:pPr>
            <w:r w:rsidRPr="48440CE3">
              <w:rPr>
                <w:rFonts w:eastAsia="Times New Roman" w:cs="Times New Roman"/>
                <w:b/>
                <w:bCs/>
                <w:color w:val="000000" w:themeColor="text1"/>
              </w:rPr>
              <w:t>Requirement Description</w:t>
            </w:r>
          </w:p>
        </w:tc>
        <w:tc>
          <w:tcPr>
            <w:tcW w:w="1350" w:type="dxa"/>
            <w:hideMark/>
          </w:tcPr>
          <w:p w14:paraId="0DCE55E4"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themeColor="text1"/>
              </w:rPr>
            </w:pPr>
            <w:r w:rsidRPr="48440CE3">
              <w:rPr>
                <w:rFonts w:eastAsia="Times New Roman" w:cs="Times New Roman"/>
                <w:b/>
                <w:bCs/>
                <w:color w:val="000000" w:themeColor="text1"/>
              </w:rPr>
              <w:t>Verification Methods</w:t>
            </w:r>
          </w:p>
        </w:tc>
        <w:tc>
          <w:tcPr>
            <w:tcW w:w="3852" w:type="dxa"/>
            <w:hideMark/>
          </w:tcPr>
          <w:p w14:paraId="3FC1C0C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themeColor="text1"/>
              </w:rPr>
            </w:pPr>
            <w:r w:rsidRPr="48440CE3">
              <w:rPr>
                <w:rFonts w:eastAsia="Times New Roman" w:cs="Times New Roman"/>
                <w:b/>
                <w:bCs/>
                <w:color w:val="000000" w:themeColor="text1"/>
              </w:rPr>
              <w:t>Verification Plan</w:t>
            </w:r>
          </w:p>
        </w:tc>
      </w:tr>
      <w:tr w:rsidR="0038423C" w:rsidRPr="00221F41" w14:paraId="7A5319F3"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DE29CEE" w14:textId="77777777" w:rsidR="00221F41" w:rsidRPr="00221F41" w:rsidRDefault="113E320C" w:rsidP="113E320C">
            <w:pPr>
              <w:rPr>
                <w:rFonts w:eastAsia="Times New Roman" w:cs="Times New Roman"/>
              </w:rPr>
            </w:pPr>
            <w:r w:rsidRPr="113E320C">
              <w:rPr>
                <w:rFonts w:eastAsia="Times New Roman" w:cs="Times New Roman"/>
              </w:rPr>
              <w:t>1.1</w:t>
            </w:r>
          </w:p>
        </w:tc>
        <w:tc>
          <w:tcPr>
            <w:tcW w:w="3078" w:type="dxa"/>
            <w:hideMark/>
          </w:tcPr>
          <w:p w14:paraId="09AB2C2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Students on the team will do 100% of the project, including design, construction, written reports, presentations, and flight preparation with the exception of assembling the motors and handling black powder or any variant of ejection charges, or preparing and installing electric matches (to be done by the team’s mentor).</w:t>
            </w:r>
          </w:p>
        </w:tc>
        <w:tc>
          <w:tcPr>
            <w:tcW w:w="1350" w:type="dxa"/>
            <w:hideMark/>
          </w:tcPr>
          <w:p w14:paraId="06CAB2C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29389259"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Students will do every part of the project besides motor assembly and installation of black powder charges.</w:t>
            </w:r>
          </w:p>
        </w:tc>
      </w:tr>
      <w:tr w:rsidR="0038423C" w:rsidRPr="00221F41" w14:paraId="5544BDF8"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1177344" w14:textId="77777777" w:rsidR="00221F41" w:rsidRPr="00221F41" w:rsidRDefault="113E320C" w:rsidP="113E320C">
            <w:pPr>
              <w:rPr>
                <w:rFonts w:eastAsia="Times New Roman" w:cs="Times New Roman"/>
              </w:rPr>
            </w:pPr>
            <w:r w:rsidRPr="113E320C">
              <w:rPr>
                <w:rFonts w:eastAsia="Times New Roman" w:cs="Times New Roman"/>
              </w:rPr>
              <w:t>1.2</w:t>
            </w:r>
          </w:p>
        </w:tc>
        <w:tc>
          <w:tcPr>
            <w:tcW w:w="3078" w:type="dxa"/>
            <w:hideMark/>
          </w:tcPr>
          <w:p w14:paraId="5BADD86F"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will provide and maintain a project plan to include, but not limited to the following items: project milestones, budget and community support, checklists, personnel assigned, educational engagement events, and risks and mitigations.</w:t>
            </w:r>
          </w:p>
        </w:tc>
        <w:tc>
          <w:tcPr>
            <w:tcW w:w="1350" w:type="dxa"/>
            <w:hideMark/>
          </w:tcPr>
          <w:p w14:paraId="37550745"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5404BFF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Documentation regarding project milestones, budget and community support, checklists, personnel assigned, educational engagement events, and risks and mitigations have recorded in both the project proposal and the PDR report.</w:t>
            </w:r>
          </w:p>
        </w:tc>
      </w:tr>
      <w:tr w:rsidR="0038423C" w:rsidRPr="00221F41" w14:paraId="2EDE6A3E"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938B420" w14:textId="77777777" w:rsidR="00221F41" w:rsidRPr="00221F41" w:rsidRDefault="113E320C" w:rsidP="113E320C">
            <w:pPr>
              <w:rPr>
                <w:rFonts w:eastAsia="Times New Roman" w:cs="Times New Roman"/>
              </w:rPr>
            </w:pPr>
            <w:r w:rsidRPr="113E320C">
              <w:rPr>
                <w:rFonts w:eastAsia="Times New Roman" w:cs="Times New Roman"/>
              </w:rPr>
              <w:t>1.3</w:t>
            </w:r>
          </w:p>
        </w:tc>
        <w:tc>
          <w:tcPr>
            <w:tcW w:w="3078" w:type="dxa"/>
            <w:hideMark/>
          </w:tcPr>
          <w:p w14:paraId="1F631215"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Foreign National (FN) team members must be identified by the Preliminary Design Review (PDR) and may or may not have access to certain activities during launch week due to security restrictions. In addition, FN’s may be separated from their team during these activities.</w:t>
            </w:r>
          </w:p>
        </w:tc>
        <w:tc>
          <w:tcPr>
            <w:tcW w:w="1350" w:type="dxa"/>
            <w:hideMark/>
          </w:tcPr>
          <w:p w14:paraId="36B97D0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04FE67BD"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 list of FN team members will be compiled and emailed to NASA representatives before the PDR.</w:t>
            </w:r>
          </w:p>
        </w:tc>
      </w:tr>
      <w:tr w:rsidR="0038423C" w:rsidRPr="00221F41" w14:paraId="606A5B03"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59EA949" w14:textId="77777777" w:rsidR="00221F41" w:rsidRPr="00221F41" w:rsidRDefault="113E320C" w:rsidP="113E320C">
            <w:pPr>
              <w:rPr>
                <w:rFonts w:eastAsia="Times New Roman" w:cs="Times New Roman"/>
              </w:rPr>
            </w:pPr>
            <w:r w:rsidRPr="113E320C">
              <w:rPr>
                <w:rFonts w:eastAsia="Times New Roman" w:cs="Times New Roman"/>
              </w:rPr>
              <w:t>1.4</w:t>
            </w:r>
          </w:p>
        </w:tc>
        <w:tc>
          <w:tcPr>
            <w:tcW w:w="3078" w:type="dxa"/>
            <w:hideMark/>
          </w:tcPr>
          <w:p w14:paraId="52D12A6A"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must identify all team members attending launch week activities by the Critical Design Review (CDR). Team members will include:</w:t>
            </w:r>
          </w:p>
        </w:tc>
        <w:tc>
          <w:tcPr>
            <w:tcW w:w="1350" w:type="dxa"/>
            <w:hideMark/>
          </w:tcPr>
          <w:p w14:paraId="3D54F6A1"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7F865B52"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 list of all team members attending launch week will be compiled and emailed to NASA representatives before the CDR.</w:t>
            </w:r>
          </w:p>
        </w:tc>
      </w:tr>
      <w:tr w:rsidR="0038423C" w:rsidRPr="00221F41" w14:paraId="40667126"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B32769A" w14:textId="77777777" w:rsidR="00221F41" w:rsidRPr="00221F41" w:rsidRDefault="113E320C" w:rsidP="113E320C">
            <w:pPr>
              <w:rPr>
                <w:rFonts w:eastAsia="Times New Roman" w:cs="Times New Roman"/>
              </w:rPr>
            </w:pPr>
            <w:r w:rsidRPr="113E320C">
              <w:rPr>
                <w:rFonts w:eastAsia="Times New Roman" w:cs="Times New Roman"/>
              </w:rPr>
              <w:t>1.5</w:t>
            </w:r>
          </w:p>
        </w:tc>
        <w:tc>
          <w:tcPr>
            <w:tcW w:w="3078" w:type="dxa"/>
            <w:hideMark/>
          </w:tcPr>
          <w:p w14:paraId="09FCDD19"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The team will engage a minimum of 200 participants in educational, hands-on science, technology, engineering, and </w:t>
            </w:r>
            <w:r w:rsidRPr="48440CE3">
              <w:rPr>
                <w:rFonts w:eastAsia="Times New Roman" w:cs="Times New Roman"/>
              </w:rPr>
              <w:lastRenderedPageBreak/>
              <w:t>mathematics (STEM) activities, as defined in the Educational Engagement Activity Report, by FRR. An educational engagement activity report will be completed and submitted within two weeks after completion of an event. A sample of the educational engagement activity report can be found on page 31 of the handbook. To satisfy this requirement, all events must occur between project acceptance and the FRR due date.</w:t>
            </w:r>
          </w:p>
        </w:tc>
        <w:tc>
          <w:tcPr>
            <w:tcW w:w="1350" w:type="dxa"/>
            <w:hideMark/>
          </w:tcPr>
          <w:p w14:paraId="44BAB1F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lastRenderedPageBreak/>
              <w:t>D</w:t>
            </w:r>
          </w:p>
        </w:tc>
        <w:tc>
          <w:tcPr>
            <w:tcW w:w="3852" w:type="dxa"/>
            <w:hideMark/>
          </w:tcPr>
          <w:p w14:paraId="494A3F2D"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Every educational outreach activity the team will engage in will be documented using the template provided in the USLI handbook and the entirety of this </w:t>
            </w:r>
            <w:r w:rsidRPr="48440CE3">
              <w:rPr>
                <w:rFonts w:eastAsia="Times New Roman" w:cs="Times New Roman"/>
              </w:rPr>
              <w:lastRenderedPageBreak/>
              <w:t>documentation will be provided to NASA by the conclusion of the competition.</w:t>
            </w:r>
          </w:p>
        </w:tc>
      </w:tr>
      <w:tr w:rsidR="0038423C" w:rsidRPr="00221F41" w14:paraId="43CC3AFB"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50F8371" w14:textId="77777777" w:rsidR="00221F41" w:rsidRPr="00221F41" w:rsidRDefault="113E320C" w:rsidP="113E320C">
            <w:pPr>
              <w:rPr>
                <w:rFonts w:eastAsia="Times New Roman" w:cs="Times New Roman"/>
              </w:rPr>
            </w:pPr>
            <w:r w:rsidRPr="113E320C">
              <w:rPr>
                <w:rFonts w:eastAsia="Times New Roman" w:cs="Times New Roman"/>
              </w:rPr>
              <w:lastRenderedPageBreak/>
              <w:t>1.6</w:t>
            </w:r>
          </w:p>
        </w:tc>
        <w:tc>
          <w:tcPr>
            <w:tcW w:w="3078" w:type="dxa"/>
            <w:hideMark/>
          </w:tcPr>
          <w:p w14:paraId="2F32483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will develop and host a Web site for project documentation.</w:t>
            </w:r>
          </w:p>
        </w:tc>
        <w:tc>
          <w:tcPr>
            <w:tcW w:w="1350" w:type="dxa"/>
            <w:hideMark/>
          </w:tcPr>
          <w:p w14:paraId="3709285E"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755E7570" w14:textId="343E4B01"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A functioning website for the team will be hosted online and publicly accessible. </w:t>
            </w:r>
          </w:p>
        </w:tc>
      </w:tr>
      <w:tr w:rsidR="0038423C" w:rsidRPr="00221F41" w14:paraId="7D39CAB3"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CFF7B3D" w14:textId="77777777" w:rsidR="00221F41" w:rsidRPr="00221F41" w:rsidRDefault="113E320C" w:rsidP="113E320C">
            <w:pPr>
              <w:rPr>
                <w:rFonts w:eastAsia="Times New Roman" w:cs="Times New Roman"/>
              </w:rPr>
            </w:pPr>
            <w:r w:rsidRPr="113E320C">
              <w:rPr>
                <w:rFonts w:eastAsia="Times New Roman" w:cs="Times New Roman"/>
              </w:rPr>
              <w:t>1.7</w:t>
            </w:r>
          </w:p>
        </w:tc>
        <w:tc>
          <w:tcPr>
            <w:tcW w:w="3078" w:type="dxa"/>
            <w:hideMark/>
          </w:tcPr>
          <w:p w14:paraId="402794A6"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Teams will post, and make available for download, the required deliverables to the team Web site by the due dates specified in the project timeline.</w:t>
            </w:r>
          </w:p>
        </w:tc>
        <w:tc>
          <w:tcPr>
            <w:tcW w:w="1350" w:type="dxa"/>
            <w:hideMark/>
          </w:tcPr>
          <w:p w14:paraId="497E74B4"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34FF369" w14:textId="1767D4C4"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All competition deliverables will be made available at or before their respective deadlines on the website.</w:t>
            </w:r>
          </w:p>
        </w:tc>
      </w:tr>
      <w:tr w:rsidR="0038423C" w:rsidRPr="00221F41" w14:paraId="7E9F7588"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D2220C7" w14:textId="77777777" w:rsidR="00221F41" w:rsidRPr="00221F41" w:rsidRDefault="113E320C" w:rsidP="113E320C">
            <w:pPr>
              <w:rPr>
                <w:rFonts w:eastAsia="Times New Roman" w:cs="Times New Roman"/>
              </w:rPr>
            </w:pPr>
            <w:r w:rsidRPr="113E320C">
              <w:rPr>
                <w:rFonts w:eastAsia="Times New Roman" w:cs="Times New Roman"/>
              </w:rPr>
              <w:t>1.8</w:t>
            </w:r>
          </w:p>
        </w:tc>
        <w:tc>
          <w:tcPr>
            <w:tcW w:w="3078" w:type="dxa"/>
            <w:hideMark/>
          </w:tcPr>
          <w:p w14:paraId="11502D90"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All deliverables must be in PDF format.</w:t>
            </w:r>
          </w:p>
        </w:tc>
        <w:tc>
          <w:tcPr>
            <w:tcW w:w="1350" w:type="dxa"/>
            <w:hideMark/>
          </w:tcPr>
          <w:p w14:paraId="4BF0BACA"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6D3AAA2D"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All deliverables hosted on the website will have the .pdf extension.</w:t>
            </w:r>
          </w:p>
        </w:tc>
      </w:tr>
      <w:tr w:rsidR="0038423C" w:rsidRPr="00221F41" w14:paraId="56D7687F"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66CE5E8" w14:textId="77777777" w:rsidR="00221F41" w:rsidRPr="00221F41" w:rsidRDefault="113E320C" w:rsidP="113E320C">
            <w:pPr>
              <w:rPr>
                <w:rFonts w:eastAsia="Times New Roman" w:cs="Times New Roman"/>
              </w:rPr>
            </w:pPr>
            <w:r w:rsidRPr="113E320C">
              <w:rPr>
                <w:rFonts w:eastAsia="Times New Roman" w:cs="Times New Roman"/>
              </w:rPr>
              <w:t>1.9</w:t>
            </w:r>
          </w:p>
        </w:tc>
        <w:tc>
          <w:tcPr>
            <w:tcW w:w="3078" w:type="dxa"/>
            <w:hideMark/>
          </w:tcPr>
          <w:p w14:paraId="5ABCC6BA"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In every report, teams will provide a table of contents including major sections and their respective sub-sections.</w:t>
            </w:r>
          </w:p>
        </w:tc>
        <w:tc>
          <w:tcPr>
            <w:tcW w:w="1350" w:type="dxa"/>
            <w:hideMark/>
          </w:tcPr>
          <w:p w14:paraId="1720B86C"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5D4FBB75"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PDR document will have a table of contents including all sections.</w:t>
            </w:r>
          </w:p>
        </w:tc>
      </w:tr>
      <w:tr w:rsidR="0038423C" w:rsidRPr="00221F41" w14:paraId="67B0856F"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0D0A6AE" w14:textId="77777777" w:rsidR="00221F41" w:rsidRPr="00221F41" w:rsidRDefault="113E320C" w:rsidP="113E320C">
            <w:pPr>
              <w:rPr>
                <w:rFonts w:eastAsia="Times New Roman" w:cs="Times New Roman"/>
              </w:rPr>
            </w:pPr>
            <w:r w:rsidRPr="113E320C">
              <w:rPr>
                <w:rFonts w:eastAsia="Times New Roman" w:cs="Times New Roman"/>
              </w:rPr>
              <w:t>1.10</w:t>
            </w:r>
          </w:p>
        </w:tc>
        <w:tc>
          <w:tcPr>
            <w:tcW w:w="3078" w:type="dxa"/>
            <w:hideMark/>
          </w:tcPr>
          <w:p w14:paraId="7F97332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In every report, the team will include the page number at the bottom of the page.</w:t>
            </w:r>
          </w:p>
        </w:tc>
        <w:tc>
          <w:tcPr>
            <w:tcW w:w="1350" w:type="dxa"/>
            <w:hideMark/>
          </w:tcPr>
          <w:p w14:paraId="669360F9"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3EFC14A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PDR document will have page numbers at the bottom of each page.</w:t>
            </w:r>
          </w:p>
        </w:tc>
      </w:tr>
      <w:tr w:rsidR="0038423C" w:rsidRPr="00221F41" w14:paraId="3A0632C4"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9FBD374" w14:textId="77777777" w:rsidR="00221F41" w:rsidRPr="00221F41" w:rsidRDefault="113E320C" w:rsidP="113E320C">
            <w:pPr>
              <w:rPr>
                <w:rFonts w:eastAsia="Times New Roman" w:cs="Times New Roman"/>
              </w:rPr>
            </w:pPr>
            <w:r w:rsidRPr="113E320C">
              <w:rPr>
                <w:rFonts w:eastAsia="Times New Roman" w:cs="Times New Roman"/>
              </w:rPr>
              <w:t>1.11</w:t>
            </w:r>
          </w:p>
        </w:tc>
        <w:tc>
          <w:tcPr>
            <w:tcW w:w="3078" w:type="dxa"/>
            <w:hideMark/>
          </w:tcPr>
          <w:p w14:paraId="4CEC0B1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team will provide any computer equipment necessary to perform a video teleconference with the review panel. This includes, but is not limited to, a computer system, video camera, speaker telephone, and a broadband Internet connection. Cellular phones can be used for speakerphone capability only as a last resort.</w:t>
            </w:r>
          </w:p>
        </w:tc>
        <w:tc>
          <w:tcPr>
            <w:tcW w:w="1350" w:type="dxa"/>
            <w:hideMark/>
          </w:tcPr>
          <w:p w14:paraId="167163D2"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70F1E32"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team will maintain all tech equipment necessary to perform teleconferences.</w:t>
            </w:r>
          </w:p>
        </w:tc>
      </w:tr>
      <w:tr w:rsidR="0038423C" w:rsidRPr="00221F41" w14:paraId="246EE3F7"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AD65170" w14:textId="77777777" w:rsidR="00221F41" w:rsidRPr="00221F41" w:rsidRDefault="113E320C" w:rsidP="113E320C">
            <w:pPr>
              <w:rPr>
                <w:rFonts w:eastAsia="Times New Roman" w:cs="Times New Roman"/>
              </w:rPr>
            </w:pPr>
            <w:r w:rsidRPr="113E320C">
              <w:rPr>
                <w:rFonts w:eastAsia="Times New Roman" w:cs="Times New Roman"/>
              </w:rPr>
              <w:t>1.12</w:t>
            </w:r>
          </w:p>
        </w:tc>
        <w:tc>
          <w:tcPr>
            <w:tcW w:w="3078" w:type="dxa"/>
            <w:hideMark/>
          </w:tcPr>
          <w:p w14:paraId="2AFEED10"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All teams will be required to use the launch pads provided by Student Launch’s launch service provider. No custom pads will be permitted on the </w:t>
            </w:r>
            <w:r w:rsidRPr="48440CE3">
              <w:rPr>
                <w:rFonts w:eastAsia="Times New Roman" w:cs="Times New Roman"/>
              </w:rPr>
              <w:lastRenderedPageBreak/>
              <w:t>launch field. Launch services will have 8 ft. 1010 rails, and 8 and 12 ft. 1515 rails available for use.</w:t>
            </w:r>
          </w:p>
        </w:tc>
        <w:tc>
          <w:tcPr>
            <w:tcW w:w="1350" w:type="dxa"/>
            <w:hideMark/>
          </w:tcPr>
          <w:p w14:paraId="10D93B35"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lastRenderedPageBreak/>
              <w:t>I</w:t>
            </w:r>
          </w:p>
        </w:tc>
        <w:tc>
          <w:tcPr>
            <w:tcW w:w="3852" w:type="dxa"/>
            <w:hideMark/>
          </w:tcPr>
          <w:p w14:paraId="78C12329"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will not utilize custom launch pads; those provided by Student Launch will be used.</w:t>
            </w:r>
          </w:p>
        </w:tc>
      </w:tr>
      <w:tr w:rsidR="0038423C" w:rsidRPr="00221F41" w14:paraId="258F8554"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D2C4F2D" w14:textId="77777777" w:rsidR="00221F41" w:rsidRPr="00221F41" w:rsidRDefault="113E320C" w:rsidP="113E320C">
            <w:pPr>
              <w:rPr>
                <w:rFonts w:eastAsia="Times New Roman" w:cs="Times New Roman"/>
              </w:rPr>
            </w:pPr>
            <w:r w:rsidRPr="113E320C">
              <w:rPr>
                <w:rFonts w:eastAsia="Times New Roman" w:cs="Times New Roman"/>
              </w:rPr>
              <w:t>1.13</w:t>
            </w:r>
          </w:p>
        </w:tc>
        <w:tc>
          <w:tcPr>
            <w:tcW w:w="3078" w:type="dxa"/>
            <w:hideMark/>
          </w:tcPr>
          <w:p w14:paraId="37E64006"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Teams must implement the Architectural and Transportation Barriers Compliance Board Electronic and Information Technology (EIT) Accessibility Standards (36 CFR Part 1194) Subpart B-Technical Standards (http://www.section508.gov): § 1194.21 Software applications and operating systems. § 1194.22 Web-based intranet and Internet information and applications.</w:t>
            </w:r>
          </w:p>
        </w:tc>
        <w:tc>
          <w:tcPr>
            <w:tcW w:w="1350" w:type="dxa"/>
            <w:hideMark/>
          </w:tcPr>
          <w:p w14:paraId="1732F562"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8FC63DB" w14:textId="0EE83585"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Accessibility options for those with disabilities will be gradually implemented as content will be added to website.</w:t>
            </w:r>
          </w:p>
        </w:tc>
      </w:tr>
      <w:tr w:rsidR="0038423C" w:rsidRPr="00221F41" w14:paraId="2AEECDD0"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DFAA6E9" w14:textId="77777777" w:rsidR="00221F41" w:rsidRPr="00221F41" w:rsidRDefault="113E320C" w:rsidP="113E320C">
            <w:pPr>
              <w:rPr>
                <w:rFonts w:eastAsia="Times New Roman" w:cs="Times New Roman"/>
              </w:rPr>
            </w:pPr>
            <w:r w:rsidRPr="113E320C">
              <w:rPr>
                <w:rFonts w:eastAsia="Times New Roman" w:cs="Times New Roman"/>
              </w:rPr>
              <w:t>1.14</w:t>
            </w:r>
          </w:p>
        </w:tc>
        <w:tc>
          <w:tcPr>
            <w:tcW w:w="3078" w:type="dxa"/>
            <w:hideMark/>
          </w:tcPr>
          <w:p w14:paraId="63E1DF61"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Each team must identify a “mentor.” A mentor is defined as an adult who is included as a team member, who will be supporting the team (or multiple teams) throughout the project year, and may or may not be affiliated with the school, institution, or organization. The mentor must maintain a current certification, and be in good standing, through the National Association of Rocketry (NAR) or Tripoli Rocketry Association (TRA) for the motor impulse of the launch vehicle and must have flown and successfully recovered (using electronic, staged recovery) a minimum of 2 flights in this or a higher impulse class, prior to PDR. The mentor is designated as the individual owner of the rocket for liability purposes and must travel with the team to launch week. One travel stipend will be provided per mentor regardless of the number of teams he or she supports. The stipend will only be provided if the team passes FRR and the team and mentor attends launch week in April.</w:t>
            </w:r>
          </w:p>
        </w:tc>
        <w:tc>
          <w:tcPr>
            <w:tcW w:w="1350" w:type="dxa"/>
            <w:hideMark/>
          </w:tcPr>
          <w:p w14:paraId="6B4388EB"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8E882C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has identified a single mentor, Joe Bevier, in the project proposal.</w:t>
            </w:r>
          </w:p>
        </w:tc>
      </w:tr>
      <w:tr w:rsidR="0038423C" w:rsidRPr="00221F41" w14:paraId="50D71532"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65A6826"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2.1</w:t>
            </w:r>
          </w:p>
        </w:tc>
        <w:tc>
          <w:tcPr>
            <w:tcW w:w="3078" w:type="dxa"/>
            <w:hideMark/>
          </w:tcPr>
          <w:p w14:paraId="755A4D7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vehicle will deliver the payload to an apogee altitude of 5,280 feet above ground level (AGL).</w:t>
            </w:r>
          </w:p>
        </w:tc>
        <w:tc>
          <w:tcPr>
            <w:tcW w:w="1350" w:type="dxa"/>
            <w:hideMark/>
          </w:tcPr>
          <w:p w14:paraId="245BFD3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w:t>
            </w:r>
          </w:p>
        </w:tc>
        <w:tc>
          <w:tcPr>
            <w:tcW w:w="3852" w:type="dxa"/>
            <w:hideMark/>
          </w:tcPr>
          <w:p w14:paraId="780E1F63" w14:textId="6C248F81" w:rsidR="00221F41" w:rsidRPr="00221F4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OpenRocket and MATLAB simulations will be performed to verify that the vehicle's apogee is 5,280 feet.</w:t>
            </w:r>
          </w:p>
        </w:tc>
      </w:tr>
      <w:tr w:rsidR="0038423C" w:rsidRPr="00221F41" w14:paraId="4149AA83"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654FF4C"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2.2</w:t>
            </w:r>
          </w:p>
        </w:tc>
        <w:tc>
          <w:tcPr>
            <w:tcW w:w="3078" w:type="dxa"/>
            <w:hideMark/>
          </w:tcPr>
          <w:p w14:paraId="65D2E22B"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vehicle will carry one commercially available, barometric altimeter for recording the official altitude used in determining the altitude award winner. Teams will receive the maximum number altitude used in determining the altitude award winner. Teams will receive the maximum number of altitude points (5,280) if the official scoring altimeter reads a value of exactly 5280 feet AGL.</w:t>
            </w:r>
          </w:p>
        </w:tc>
        <w:tc>
          <w:tcPr>
            <w:tcW w:w="1350" w:type="dxa"/>
            <w:hideMark/>
          </w:tcPr>
          <w:p w14:paraId="663B8A79"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153C31A8" w14:textId="38226D81"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Commercially available barometric altimeters will be used in rocket. At least one altimeter will be able to verify apogee altitude on-site</w:t>
            </w:r>
          </w:p>
        </w:tc>
      </w:tr>
      <w:tr w:rsidR="0038423C" w:rsidRPr="00221F41" w14:paraId="0A5E9A1A"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21F2B12"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2.3</w:t>
            </w:r>
          </w:p>
        </w:tc>
        <w:tc>
          <w:tcPr>
            <w:tcW w:w="3078" w:type="dxa"/>
            <w:hideMark/>
          </w:tcPr>
          <w:p w14:paraId="40C4365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altimeter will be armed by a dedicated arming switch that is accessible from the exterior of the rocket airframe when the rocket is in the launch configuration on the launch pad.</w:t>
            </w:r>
          </w:p>
        </w:tc>
        <w:tc>
          <w:tcPr>
            <w:tcW w:w="1350" w:type="dxa"/>
            <w:hideMark/>
          </w:tcPr>
          <w:p w14:paraId="4264A707"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A689D13" w14:textId="5B552C90"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altimeter on board both the subscale and full-scale vehicles will have arming switches accessible from outside the vehicle.</w:t>
            </w:r>
          </w:p>
        </w:tc>
      </w:tr>
      <w:tr w:rsidR="0038423C" w:rsidRPr="00221F41" w14:paraId="66B7F2E9"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A4A93C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2.4</w:t>
            </w:r>
          </w:p>
        </w:tc>
        <w:tc>
          <w:tcPr>
            <w:tcW w:w="3078" w:type="dxa"/>
            <w:hideMark/>
          </w:tcPr>
          <w:p w14:paraId="4A13822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altimeter will have a dedicated power supply.</w:t>
            </w:r>
          </w:p>
        </w:tc>
        <w:tc>
          <w:tcPr>
            <w:tcW w:w="1350" w:type="dxa"/>
            <w:hideMark/>
          </w:tcPr>
          <w:p w14:paraId="6974AB44"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3BDB4A2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altimeter will be designed to be individually powered by a single external battery.</w:t>
            </w:r>
          </w:p>
        </w:tc>
      </w:tr>
      <w:tr w:rsidR="0038423C" w:rsidRPr="00221F41" w14:paraId="13748A16"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9EEB87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2.5</w:t>
            </w:r>
          </w:p>
        </w:tc>
        <w:tc>
          <w:tcPr>
            <w:tcW w:w="3078" w:type="dxa"/>
            <w:hideMark/>
          </w:tcPr>
          <w:p w14:paraId="1626EB85"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arming switch will be capable of being locked in the ON position for launch (i.e. cannot be disarmed due to flight forces).</w:t>
            </w:r>
          </w:p>
        </w:tc>
        <w:tc>
          <w:tcPr>
            <w:tcW w:w="1350" w:type="dxa"/>
            <w:hideMark/>
          </w:tcPr>
          <w:p w14:paraId="6E261BB0"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7012EFD"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Arming switch will be rotary based and capable of being locked on</w:t>
            </w:r>
          </w:p>
        </w:tc>
      </w:tr>
      <w:tr w:rsidR="0038423C" w:rsidRPr="00221F41" w14:paraId="7F750F3F"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8E2303A"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2.6</w:t>
            </w:r>
          </w:p>
        </w:tc>
        <w:tc>
          <w:tcPr>
            <w:tcW w:w="3078" w:type="dxa"/>
            <w:hideMark/>
          </w:tcPr>
          <w:p w14:paraId="186110CB"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launch vehicle will be designed to be recoverable and reusable. Reusable is defined as being able to launch again on the same day without repairs or modifications. </w:t>
            </w:r>
          </w:p>
        </w:tc>
        <w:tc>
          <w:tcPr>
            <w:tcW w:w="1350" w:type="dxa"/>
            <w:hideMark/>
          </w:tcPr>
          <w:p w14:paraId="5ECDE8A0"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D</w:t>
            </w:r>
          </w:p>
        </w:tc>
        <w:tc>
          <w:tcPr>
            <w:tcW w:w="3852" w:type="dxa"/>
            <w:hideMark/>
          </w:tcPr>
          <w:p w14:paraId="1C623AC3" w14:textId="0161B394"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launch vehicle shall be recovered after the full-scale test and reset to a prelaunch state. </w:t>
            </w:r>
          </w:p>
        </w:tc>
      </w:tr>
      <w:tr w:rsidR="0038423C" w:rsidRPr="00221F41" w14:paraId="1DC9B298"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8D6DDDF"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2.7</w:t>
            </w:r>
          </w:p>
        </w:tc>
        <w:tc>
          <w:tcPr>
            <w:tcW w:w="3078" w:type="dxa"/>
            <w:hideMark/>
          </w:tcPr>
          <w:p w14:paraId="760A82C2"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have a maximum of four (4) independent sections. An independent section is defined as a section that is either tethered to the main vehicle or is recovered separately from the main vehicle using its own parachute.</w:t>
            </w:r>
          </w:p>
        </w:tc>
        <w:tc>
          <w:tcPr>
            <w:tcW w:w="1350" w:type="dxa"/>
            <w:hideMark/>
          </w:tcPr>
          <w:p w14:paraId="0C47490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5C8A75F" w14:textId="07B1F34B"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vehicle will land in 3 pieces: Nose cone, payload and recovery, and aft section.</w:t>
            </w:r>
          </w:p>
        </w:tc>
      </w:tr>
      <w:tr w:rsidR="0038423C" w:rsidRPr="00221F41" w14:paraId="299C90C2"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DD524D8"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2.8</w:t>
            </w:r>
          </w:p>
        </w:tc>
        <w:tc>
          <w:tcPr>
            <w:tcW w:w="3078" w:type="dxa"/>
            <w:hideMark/>
          </w:tcPr>
          <w:p w14:paraId="54F35214"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be limited to a single stage.</w:t>
            </w:r>
          </w:p>
        </w:tc>
        <w:tc>
          <w:tcPr>
            <w:tcW w:w="1350" w:type="dxa"/>
            <w:hideMark/>
          </w:tcPr>
          <w:p w14:paraId="15A09A6A"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D50A37B"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launch will occur with only a single stage of the L1420 motor firing. </w:t>
            </w:r>
          </w:p>
        </w:tc>
      </w:tr>
      <w:tr w:rsidR="0038423C" w:rsidRPr="00221F41" w14:paraId="7E1EF26E"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66A2B9B"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2.9</w:t>
            </w:r>
          </w:p>
        </w:tc>
        <w:tc>
          <w:tcPr>
            <w:tcW w:w="3078" w:type="dxa"/>
            <w:hideMark/>
          </w:tcPr>
          <w:p w14:paraId="6217BDE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be capable of being prepared for flight at the launch site within 3 hours of the time the Federal Aviation Administration flight waiver opens.</w:t>
            </w:r>
          </w:p>
        </w:tc>
        <w:tc>
          <w:tcPr>
            <w:tcW w:w="1350" w:type="dxa"/>
            <w:hideMark/>
          </w:tcPr>
          <w:p w14:paraId="43DE77EE"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w:t>
            </w:r>
          </w:p>
        </w:tc>
        <w:tc>
          <w:tcPr>
            <w:tcW w:w="3852" w:type="dxa"/>
            <w:hideMark/>
          </w:tcPr>
          <w:p w14:paraId="48ABB3D6" w14:textId="750BD389"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During the rockets full scale testing phase, the preparation of the rocket will be timed.</w:t>
            </w:r>
          </w:p>
        </w:tc>
      </w:tr>
      <w:tr w:rsidR="0038423C" w:rsidRPr="00221F41" w14:paraId="7FA16F21"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4475010"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2.10</w:t>
            </w:r>
          </w:p>
        </w:tc>
        <w:tc>
          <w:tcPr>
            <w:tcW w:w="3078" w:type="dxa"/>
            <w:hideMark/>
          </w:tcPr>
          <w:p w14:paraId="3ED7311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be capable of remaining in launch-ready configuration at the pad for a minimum of 1 hour without losing the functionality of any critical on-board components.</w:t>
            </w:r>
          </w:p>
        </w:tc>
        <w:tc>
          <w:tcPr>
            <w:tcW w:w="1350" w:type="dxa"/>
            <w:hideMark/>
          </w:tcPr>
          <w:p w14:paraId="6082C01A"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13109E9C"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sensors, altimeters, and the rover payload will have enough battery life to remain in launch ready state for more than one hour. This will be verified in full scale testing, and electronics bench testing.</w:t>
            </w:r>
          </w:p>
        </w:tc>
      </w:tr>
      <w:tr w:rsidR="0038423C" w:rsidRPr="00221F41" w14:paraId="263C4108"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F31487C"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2.11</w:t>
            </w:r>
          </w:p>
        </w:tc>
        <w:tc>
          <w:tcPr>
            <w:tcW w:w="3078" w:type="dxa"/>
            <w:hideMark/>
          </w:tcPr>
          <w:p w14:paraId="50B6B4DB"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be capable of being launched by a standard 12-volt direct current firing system. The firing system will be provided by the NASA-designated Range Services Provider.</w:t>
            </w:r>
          </w:p>
        </w:tc>
        <w:tc>
          <w:tcPr>
            <w:tcW w:w="1350" w:type="dxa"/>
            <w:hideMark/>
          </w:tcPr>
          <w:p w14:paraId="0C45207C"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2FBF03D"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be compatible with 12-Volt direct current firing system provided by NASA and the RSP.</w:t>
            </w:r>
          </w:p>
        </w:tc>
      </w:tr>
      <w:tr w:rsidR="0038423C" w:rsidRPr="00221F41" w14:paraId="7C975721"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097A6D2"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2.12</w:t>
            </w:r>
          </w:p>
        </w:tc>
        <w:tc>
          <w:tcPr>
            <w:tcW w:w="3078" w:type="dxa"/>
            <w:hideMark/>
          </w:tcPr>
          <w:p w14:paraId="04E7BB1B"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require no external circuitry or special ground support equipment to initiate launch (other than what is provided by Range Services).</w:t>
            </w:r>
          </w:p>
        </w:tc>
        <w:tc>
          <w:tcPr>
            <w:tcW w:w="1350" w:type="dxa"/>
            <w:hideMark/>
          </w:tcPr>
          <w:p w14:paraId="4901B52D"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61906C4B" w14:textId="3243A3FC"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rocket shall be designed in such a way that it will be compatible with the launch pad provided by Range Services.</w:t>
            </w:r>
          </w:p>
        </w:tc>
      </w:tr>
      <w:tr w:rsidR="0038423C" w:rsidRPr="00221F41" w14:paraId="2AFE2552"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4F67DAE"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2.13</w:t>
            </w:r>
          </w:p>
        </w:tc>
        <w:tc>
          <w:tcPr>
            <w:tcW w:w="3078" w:type="dxa"/>
            <w:hideMark/>
          </w:tcPr>
          <w:p w14:paraId="0F405D3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use a commercially available solid motor propulsion system using ammonium perchlorate composite propellant (APCP) which is approved and certified by the National Association of Rocketry (NAR), Tripoli Rocketry Association (TRA), and/or the Canadian Association of Rocketry (CAR).</w:t>
            </w:r>
          </w:p>
        </w:tc>
        <w:tc>
          <w:tcPr>
            <w:tcW w:w="1350" w:type="dxa"/>
            <w:hideMark/>
          </w:tcPr>
          <w:p w14:paraId="3345F5FB" w14:textId="2BC3EA1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1DFA6B96"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L1420 motor has been selected for the rocket uses APCP, and has been approved by Tripoli Rocketry Association, Inc.</w:t>
            </w:r>
          </w:p>
        </w:tc>
      </w:tr>
      <w:tr w:rsidR="0038423C" w:rsidRPr="00221F41" w14:paraId="4B03DAF9"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2EA8DBB"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2.13.1</w:t>
            </w:r>
          </w:p>
        </w:tc>
        <w:tc>
          <w:tcPr>
            <w:tcW w:w="3078" w:type="dxa"/>
            <w:hideMark/>
          </w:tcPr>
          <w:p w14:paraId="2B4C420F"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Final motor choices must be made by the Critical Design Review (CDR).</w:t>
            </w:r>
          </w:p>
        </w:tc>
        <w:tc>
          <w:tcPr>
            <w:tcW w:w="1350" w:type="dxa"/>
            <w:hideMark/>
          </w:tcPr>
          <w:p w14:paraId="278F0E7F"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362BD7D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team will adhere to the design and project schedule in the Gantt chart, with final motor design choices done before CDR.</w:t>
            </w:r>
          </w:p>
        </w:tc>
      </w:tr>
      <w:tr w:rsidR="0038423C" w:rsidRPr="00221F41" w14:paraId="68FBC749"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DF45F1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2.13.2</w:t>
            </w:r>
          </w:p>
        </w:tc>
        <w:tc>
          <w:tcPr>
            <w:tcW w:w="3078" w:type="dxa"/>
            <w:hideMark/>
          </w:tcPr>
          <w:p w14:paraId="52EFFC7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Any motor changes after CDR must be approved by the NASA Range Safety Officer (RSO), and will only be approved if the change is for the sole purpose of increasing the safety margin.</w:t>
            </w:r>
          </w:p>
        </w:tc>
        <w:tc>
          <w:tcPr>
            <w:tcW w:w="1350" w:type="dxa"/>
            <w:hideMark/>
          </w:tcPr>
          <w:p w14:paraId="5BB66E9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00BCE076"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In the event any motor changes are made after the CDR, a RSO will be contacted and review the proposed changes before any design choices are finalized.</w:t>
            </w:r>
          </w:p>
        </w:tc>
      </w:tr>
      <w:tr w:rsidR="0038423C" w:rsidRPr="00221F41" w14:paraId="03F0AF53"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E19331C"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2.14</w:t>
            </w:r>
          </w:p>
        </w:tc>
        <w:tc>
          <w:tcPr>
            <w:tcW w:w="3078" w:type="dxa"/>
            <w:hideMark/>
          </w:tcPr>
          <w:p w14:paraId="47CA743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Pressure vessels on the vehicle will be approved by the RSO and will meet the following criteria:</w:t>
            </w:r>
          </w:p>
        </w:tc>
        <w:tc>
          <w:tcPr>
            <w:tcW w:w="1350" w:type="dxa"/>
            <w:hideMark/>
          </w:tcPr>
          <w:p w14:paraId="3CD940EA"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759C302A"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launch vehicle shall contain no pressure vessels.</w:t>
            </w:r>
          </w:p>
        </w:tc>
      </w:tr>
      <w:tr w:rsidR="0038423C" w:rsidRPr="00221F41" w14:paraId="6302A9C5"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382C49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2.14.1</w:t>
            </w:r>
          </w:p>
        </w:tc>
        <w:tc>
          <w:tcPr>
            <w:tcW w:w="3078" w:type="dxa"/>
            <w:hideMark/>
          </w:tcPr>
          <w:p w14:paraId="0ABBB81C"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minimum factor of safety (Burst or Ultimate pressure versus Max Expected Operating Pressure) will be 4:1 with supporting design documentation included in all milestone reviews.</w:t>
            </w:r>
          </w:p>
        </w:tc>
        <w:tc>
          <w:tcPr>
            <w:tcW w:w="1350" w:type="dxa"/>
            <w:hideMark/>
          </w:tcPr>
          <w:p w14:paraId="5E92BDF2"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3E8DDA76"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launch vehicle shall contain no pressure vessels.</w:t>
            </w:r>
          </w:p>
        </w:tc>
      </w:tr>
      <w:tr w:rsidR="0038423C" w:rsidRPr="00221F41" w14:paraId="6805139B"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837E0A6" w14:textId="77777777" w:rsidR="00221F41" w:rsidRPr="00221F41" w:rsidRDefault="113E320C" w:rsidP="113E320C">
            <w:pPr>
              <w:rPr>
                <w:rFonts w:eastAsia="Times New Roman" w:cs="Times New Roman"/>
              </w:rPr>
            </w:pPr>
            <w:r w:rsidRPr="113E320C">
              <w:rPr>
                <w:rFonts w:eastAsia="Times New Roman" w:cs="Times New Roman"/>
              </w:rPr>
              <w:t>2.14.2</w:t>
            </w:r>
          </w:p>
        </w:tc>
        <w:tc>
          <w:tcPr>
            <w:tcW w:w="3078" w:type="dxa"/>
            <w:hideMark/>
          </w:tcPr>
          <w:p w14:paraId="12B24AB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Each pressure vessel will include a pressure relief valve that sees the full pressure of the valve that is capable of withstanding the maximum pressure and flow rate of the tank.</w:t>
            </w:r>
          </w:p>
        </w:tc>
        <w:tc>
          <w:tcPr>
            <w:tcW w:w="1350" w:type="dxa"/>
            <w:hideMark/>
          </w:tcPr>
          <w:p w14:paraId="5CE87B62"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DD24DF2"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launch vehicle shall contain no pressure vessels.</w:t>
            </w:r>
          </w:p>
        </w:tc>
      </w:tr>
      <w:tr w:rsidR="0038423C" w:rsidRPr="00221F41" w14:paraId="7E348759"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5CE0138" w14:textId="77777777" w:rsidR="00221F41" w:rsidRPr="00221F41" w:rsidRDefault="113E320C" w:rsidP="113E320C">
            <w:pPr>
              <w:rPr>
                <w:rFonts w:eastAsia="Times New Roman" w:cs="Times New Roman"/>
              </w:rPr>
            </w:pPr>
            <w:r w:rsidRPr="113E320C">
              <w:rPr>
                <w:rFonts w:eastAsia="Times New Roman" w:cs="Times New Roman"/>
              </w:rPr>
              <w:t>2.14.3</w:t>
            </w:r>
          </w:p>
        </w:tc>
        <w:tc>
          <w:tcPr>
            <w:tcW w:w="3078" w:type="dxa"/>
            <w:hideMark/>
          </w:tcPr>
          <w:p w14:paraId="6B118800"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Full pedigree of the tank will be described, including the application for which the tank was designed, and the history of the tank, including the number of pressure cycles put on the tank, by whom, and when.</w:t>
            </w:r>
          </w:p>
        </w:tc>
        <w:tc>
          <w:tcPr>
            <w:tcW w:w="1350" w:type="dxa"/>
            <w:hideMark/>
          </w:tcPr>
          <w:p w14:paraId="1A9B4CDB"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2E033EA" w14:textId="139BE034"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 full query shall be created of the pressure tanks previous uses, original purpose, and pressure cycles induced on the system.</w:t>
            </w:r>
          </w:p>
        </w:tc>
      </w:tr>
      <w:tr w:rsidR="0038423C" w:rsidRPr="00221F41" w14:paraId="5FF40953"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0395E63" w14:textId="77777777" w:rsidR="00221F41" w:rsidRPr="00221F41" w:rsidRDefault="113E320C" w:rsidP="113E320C">
            <w:pPr>
              <w:rPr>
                <w:rFonts w:eastAsia="Times New Roman" w:cs="Times New Roman"/>
              </w:rPr>
            </w:pPr>
            <w:r w:rsidRPr="113E320C">
              <w:rPr>
                <w:rFonts w:eastAsia="Times New Roman" w:cs="Times New Roman"/>
              </w:rPr>
              <w:t>2.15</w:t>
            </w:r>
          </w:p>
        </w:tc>
        <w:tc>
          <w:tcPr>
            <w:tcW w:w="3078" w:type="dxa"/>
            <w:hideMark/>
          </w:tcPr>
          <w:p w14:paraId="73E6DBF2"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total impulse provided by a College and/or University launch vehicle will not exceed 5,120 Newton-seconds (L-class).</w:t>
            </w:r>
          </w:p>
        </w:tc>
        <w:tc>
          <w:tcPr>
            <w:tcW w:w="1350" w:type="dxa"/>
            <w:hideMark/>
          </w:tcPr>
          <w:p w14:paraId="7A90C6E6"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1F2B6CA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motor shall be an L class motor with 1430 Newton-seconds total impulse.</w:t>
            </w:r>
          </w:p>
        </w:tc>
      </w:tr>
      <w:tr w:rsidR="0038423C" w:rsidRPr="00221F41" w14:paraId="7362E94E"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0169A02" w14:textId="77777777" w:rsidR="00221F41" w:rsidRPr="00221F41" w:rsidRDefault="113E320C" w:rsidP="113E320C">
            <w:pPr>
              <w:rPr>
                <w:rFonts w:eastAsia="Times New Roman" w:cs="Times New Roman"/>
              </w:rPr>
            </w:pPr>
            <w:r w:rsidRPr="113E320C">
              <w:rPr>
                <w:rFonts w:eastAsia="Times New Roman" w:cs="Times New Roman"/>
              </w:rPr>
              <w:t>2.16</w:t>
            </w:r>
          </w:p>
        </w:tc>
        <w:tc>
          <w:tcPr>
            <w:tcW w:w="3078" w:type="dxa"/>
            <w:hideMark/>
          </w:tcPr>
          <w:p w14:paraId="6E1F04E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launch vehicle will have a minimum static stability margin of 2.0 at the point of rail exit. Rail exit is defined at the point where the forward rail button loses contact with the rail.</w:t>
            </w:r>
          </w:p>
        </w:tc>
        <w:tc>
          <w:tcPr>
            <w:tcW w:w="1350" w:type="dxa"/>
            <w:hideMark/>
          </w:tcPr>
          <w:p w14:paraId="370D263B"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w:t>
            </w:r>
          </w:p>
        </w:tc>
        <w:tc>
          <w:tcPr>
            <w:tcW w:w="3852" w:type="dxa"/>
            <w:hideMark/>
          </w:tcPr>
          <w:p w14:paraId="0E80845F" w14:textId="191E6E4F" w:rsidR="00221F41" w:rsidRPr="00221F4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Analysis will be done with OpenRocket and MATLAB to verify minimum static stability margin of 2.0.</w:t>
            </w:r>
          </w:p>
        </w:tc>
      </w:tr>
      <w:tr w:rsidR="0038423C" w:rsidRPr="00221F41" w14:paraId="19F5B0CA"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49D4967" w14:textId="77777777" w:rsidR="00221F41" w:rsidRPr="00221F41" w:rsidRDefault="113E320C" w:rsidP="113E320C">
            <w:pPr>
              <w:rPr>
                <w:rFonts w:eastAsia="Times New Roman" w:cs="Times New Roman"/>
              </w:rPr>
            </w:pPr>
            <w:r w:rsidRPr="113E320C">
              <w:rPr>
                <w:rFonts w:eastAsia="Times New Roman" w:cs="Times New Roman"/>
              </w:rPr>
              <w:t>2.17</w:t>
            </w:r>
          </w:p>
        </w:tc>
        <w:tc>
          <w:tcPr>
            <w:tcW w:w="3078" w:type="dxa"/>
            <w:hideMark/>
          </w:tcPr>
          <w:p w14:paraId="1115B5D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launch vehicle will accelerate to a minimum velocity of 52 fps at rail exit.</w:t>
            </w:r>
          </w:p>
        </w:tc>
        <w:tc>
          <w:tcPr>
            <w:tcW w:w="1350" w:type="dxa"/>
            <w:hideMark/>
          </w:tcPr>
          <w:p w14:paraId="08ED75D0"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w:t>
            </w:r>
          </w:p>
        </w:tc>
        <w:tc>
          <w:tcPr>
            <w:tcW w:w="3852" w:type="dxa"/>
            <w:hideMark/>
          </w:tcPr>
          <w:p w14:paraId="18CD6057" w14:textId="20E521B8" w:rsidR="00221F41" w:rsidRPr="00221F4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Analysis will be done with OpenRocket and MATLAB to verify rail exit velocity.</w:t>
            </w:r>
          </w:p>
        </w:tc>
      </w:tr>
      <w:tr w:rsidR="0038423C" w:rsidRPr="00221F41" w14:paraId="412C15CB"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18BFE4B" w14:textId="77777777" w:rsidR="00221F41" w:rsidRPr="00221F41" w:rsidRDefault="113E320C" w:rsidP="113E320C">
            <w:pPr>
              <w:rPr>
                <w:rFonts w:eastAsia="Times New Roman" w:cs="Times New Roman"/>
              </w:rPr>
            </w:pPr>
            <w:r w:rsidRPr="113E320C">
              <w:rPr>
                <w:rFonts w:eastAsia="Times New Roman" w:cs="Times New Roman"/>
              </w:rPr>
              <w:t>2.18</w:t>
            </w:r>
          </w:p>
        </w:tc>
        <w:tc>
          <w:tcPr>
            <w:tcW w:w="3078" w:type="dxa"/>
            <w:hideMark/>
          </w:tcPr>
          <w:p w14:paraId="72A72C9B" w14:textId="5FB7E386"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All teams will successfully launch and recover a subscale model of their rocket prior to CDR. Subscales are not required to be high power rockets.</w:t>
            </w:r>
          </w:p>
        </w:tc>
        <w:tc>
          <w:tcPr>
            <w:tcW w:w="1350" w:type="dxa"/>
            <w:hideMark/>
          </w:tcPr>
          <w:p w14:paraId="12671A5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86A4D8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 subscale launch shall be conducted before the critical design review</w:t>
            </w:r>
          </w:p>
        </w:tc>
      </w:tr>
      <w:tr w:rsidR="0038423C" w:rsidRPr="00221F41" w14:paraId="39447002"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34CF4F8" w14:textId="77777777" w:rsidR="00221F41" w:rsidRPr="00221F41" w:rsidRDefault="113E320C" w:rsidP="113E320C">
            <w:pPr>
              <w:rPr>
                <w:rFonts w:eastAsia="Times New Roman" w:cs="Times New Roman"/>
              </w:rPr>
            </w:pPr>
            <w:r w:rsidRPr="113E320C">
              <w:rPr>
                <w:rFonts w:eastAsia="Times New Roman" w:cs="Times New Roman"/>
              </w:rPr>
              <w:t>2.18.1</w:t>
            </w:r>
          </w:p>
        </w:tc>
        <w:tc>
          <w:tcPr>
            <w:tcW w:w="3078" w:type="dxa"/>
            <w:hideMark/>
          </w:tcPr>
          <w:p w14:paraId="4A5EC15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subscale model should resemble and perform as similarly as possible to the full-scale model, however, the full-scale will not be used as the subscale model.</w:t>
            </w:r>
          </w:p>
        </w:tc>
        <w:tc>
          <w:tcPr>
            <w:tcW w:w="1350" w:type="dxa"/>
            <w:hideMark/>
          </w:tcPr>
          <w:p w14:paraId="302BC1A8"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9B11377" w14:textId="0395CC10"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subscale rocket shall be an accurate representative form of the full-scale system.</w:t>
            </w:r>
          </w:p>
        </w:tc>
      </w:tr>
      <w:tr w:rsidR="0038423C" w:rsidRPr="00221F41" w14:paraId="275F5733"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189C3E9" w14:textId="77777777" w:rsidR="00221F41" w:rsidRPr="00221F41" w:rsidRDefault="113E320C" w:rsidP="113E320C">
            <w:pPr>
              <w:rPr>
                <w:rFonts w:eastAsia="Times New Roman" w:cs="Times New Roman"/>
              </w:rPr>
            </w:pPr>
            <w:r w:rsidRPr="113E320C">
              <w:rPr>
                <w:rFonts w:eastAsia="Times New Roman" w:cs="Times New Roman"/>
              </w:rPr>
              <w:t>2.18.2</w:t>
            </w:r>
          </w:p>
        </w:tc>
        <w:tc>
          <w:tcPr>
            <w:tcW w:w="3078" w:type="dxa"/>
            <w:hideMark/>
          </w:tcPr>
          <w:p w14:paraId="6D2D8A8C"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The subscale model will carry an altimeter capable of </w:t>
            </w:r>
            <w:r w:rsidRPr="48440CE3">
              <w:rPr>
                <w:rFonts w:eastAsia="Times New Roman" w:cs="Times New Roman"/>
              </w:rPr>
              <w:lastRenderedPageBreak/>
              <w:t>reporting the model’s apogee altitude.</w:t>
            </w:r>
          </w:p>
        </w:tc>
        <w:tc>
          <w:tcPr>
            <w:tcW w:w="1350" w:type="dxa"/>
            <w:hideMark/>
          </w:tcPr>
          <w:p w14:paraId="072912F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lastRenderedPageBreak/>
              <w:t>I</w:t>
            </w:r>
          </w:p>
        </w:tc>
        <w:tc>
          <w:tcPr>
            <w:tcW w:w="3852" w:type="dxa"/>
            <w:hideMark/>
          </w:tcPr>
          <w:p w14:paraId="4DC8B1F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During the design phase and construction of the subscale rocket the </w:t>
            </w:r>
            <w:r w:rsidRPr="48440CE3">
              <w:rPr>
                <w:rFonts w:eastAsia="Times New Roman" w:cs="Times New Roman"/>
              </w:rPr>
              <w:lastRenderedPageBreak/>
              <w:t>system shall be fitted with an altimeter capable of recording apogee altitude.</w:t>
            </w:r>
          </w:p>
        </w:tc>
      </w:tr>
      <w:tr w:rsidR="0038423C" w:rsidRPr="00221F41" w14:paraId="23034F1A"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FA1018B" w14:textId="77777777" w:rsidR="00221F41" w:rsidRPr="00221F41" w:rsidRDefault="113E320C" w:rsidP="113E320C">
            <w:pPr>
              <w:rPr>
                <w:rFonts w:eastAsia="Times New Roman" w:cs="Times New Roman"/>
              </w:rPr>
            </w:pPr>
            <w:r w:rsidRPr="113E320C">
              <w:rPr>
                <w:rFonts w:eastAsia="Times New Roman" w:cs="Times New Roman"/>
              </w:rPr>
              <w:lastRenderedPageBreak/>
              <w:t>2.19</w:t>
            </w:r>
          </w:p>
        </w:tc>
        <w:tc>
          <w:tcPr>
            <w:tcW w:w="3078" w:type="dxa"/>
            <w:hideMark/>
          </w:tcPr>
          <w:p w14:paraId="2EC4E5F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All teams will successfully launch and recover their full-scale rocket prior to FRR in its final flight configuration. The rocket flown at FRR must be the same rocket to be flown on launch day. The purpose of the full-scale demonstration flight is to demonstrate the launch vehicle’s stability, structural integrity, recovery systems, and the team’s ability to prepare the launch vehicle for flight. A successful flight is defined as a launch in which all hardware is functioning properly (i.e. drogue chute at apogee, main chute at a lower altitude, functioning tracking devices, etc.). The following criteria must be met during the full-scale demonstration flight:</w:t>
            </w:r>
          </w:p>
        </w:tc>
        <w:tc>
          <w:tcPr>
            <w:tcW w:w="1350" w:type="dxa"/>
            <w:hideMark/>
          </w:tcPr>
          <w:p w14:paraId="52B65472"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37D289F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Full-Scale launch will occur in Brothers, OR. before 1/12/18</w:t>
            </w:r>
          </w:p>
        </w:tc>
      </w:tr>
      <w:tr w:rsidR="0038423C" w:rsidRPr="00221F41" w14:paraId="77598864"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0FE5CC7" w14:textId="77777777" w:rsidR="00221F41" w:rsidRPr="00221F41" w:rsidRDefault="113E320C" w:rsidP="113E320C">
            <w:pPr>
              <w:rPr>
                <w:rFonts w:eastAsia="Times New Roman" w:cs="Times New Roman"/>
              </w:rPr>
            </w:pPr>
            <w:r w:rsidRPr="113E320C">
              <w:rPr>
                <w:rFonts w:eastAsia="Times New Roman" w:cs="Times New Roman"/>
              </w:rPr>
              <w:t>2.19.1</w:t>
            </w:r>
          </w:p>
        </w:tc>
        <w:tc>
          <w:tcPr>
            <w:tcW w:w="3078" w:type="dxa"/>
            <w:hideMark/>
          </w:tcPr>
          <w:p w14:paraId="493A314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vehicle and recovery system will have functioned as designed.</w:t>
            </w:r>
          </w:p>
        </w:tc>
        <w:tc>
          <w:tcPr>
            <w:tcW w:w="1350" w:type="dxa"/>
            <w:hideMark/>
          </w:tcPr>
          <w:p w14:paraId="58827692"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w:t>
            </w:r>
          </w:p>
        </w:tc>
        <w:tc>
          <w:tcPr>
            <w:tcW w:w="3852" w:type="dxa"/>
            <w:hideMark/>
          </w:tcPr>
          <w:p w14:paraId="200B94D6" w14:textId="7DEDE0C1"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Upon recovery of the full-scale launch, each sub team shall confirm and verify their specific system was working as intended.</w:t>
            </w:r>
          </w:p>
        </w:tc>
      </w:tr>
      <w:tr w:rsidR="0038423C" w:rsidRPr="00221F41" w14:paraId="7EFC8E14"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0D25C70" w14:textId="77777777" w:rsidR="00221F41" w:rsidRPr="00221F41" w:rsidRDefault="113E320C" w:rsidP="113E320C">
            <w:pPr>
              <w:rPr>
                <w:rFonts w:eastAsia="Times New Roman" w:cs="Times New Roman"/>
              </w:rPr>
            </w:pPr>
            <w:r w:rsidRPr="113E320C">
              <w:rPr>
                <w:rFonts w:eastAsia="Times New Roman" w:cs="Times New Roman"/>
              </w:rPr>
              <w:t>2.19.2</w:t>
            </w:r>
          </w:p>
        </w:tc>
        <w:tc>
          <w:tcPr>
            <w:tcW w:w="3078" w:type="dxa"/>
            <w:hideMark/>
          </w:tcPr>
          <w:p w14:paraId="6131151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payload does not have to be flown during the full-scale test flight. The following requirements still apply:</w:t>
            </w:r>
          </w:p>
        </w:tc>
        <w:tc>
          <w:tcPr>
            <w:tcW w:w="1350" w:type="dxa"/>
            <w:hideMark/>
          </w:tcPr>
          <w:p w14:paraId="33041756"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3F000640"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Payload or substitute mass will be flown</w:t>
            </w:r>
          </w:p>
        </w:tc>
      </w:tr>
      <w:tr w:rsidR="0038423C" w:rsidRPr="00221F41" w14:paraId="3B511DD0"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9E38463" w14:textId="77777777" w:rsidR="00221F41" w:rsidRPr="00221F41" w:rsidRDefault="113E320C" w:rsidP="113E320C">
            <w:pPr>
              <w:rPr>
                <w:rFonts w:eastAsia="Times New Roman" w:cs="Times New Roman"/>
              </w:rPr>
            </w:pPr>
            <w:r w:rsidRPr="113E320C">
              <w:rPr>
                <w:rFonts w:eastAsia="Times New Roman" w:cs="Times New Roman"/>
              </w:rPr>
              <w:t>2.19.2.1</w:t>
            </w:r>
          </w:p>
        </w:tc>
        <w:tc>
          <w:tcPr>
            <w:tcW w:w="3078" w:type="dxa"/>
            <w:hideMark/>
          </w:tcPr>
          <w:p w14:paraId="685A8BD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If the payload is not flown, mass simulators will be used to simulate the payload mass.</w:t>
            </w:r>
          </w:p>
        </w:tc>
        <w:tc>
          <w:tcPr>
            <w:tcW w:w="1350" w:type="dxa"/>
            <w:hideMark/>
          </w:tcPr>
          <w:p w14:paraId="74B310E4"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w:t>
            </w:r>
          </w:p>
        </w:tc>
        <w:tc>
          <w:tcPr>
            <w:tcW w:w="3852" w:type="dxa"/>
            <w:hideMark/>
          </w:tcPr>
          <w:p w14:paraId="149BE29B"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Prior to full scale launch the payload will be substituted for a mass that will mimic the rough shape and weight of the payload itself.</w:t>
            </w:r>
          </w:p>
        </w:tc>
      </w:tr>
      <w:tr w:rsidR="0038423C" w:rsidRPr="00221F41" w14:paraId="42269CA8"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1F195AC" w14:textId="77777777" w:rsidR="00221F41" w:rsidRPr="00221F41" w:rsidRDefault="113E320C" w:rsidP="113E320C">
            <w:pPr>
              <w:rPr>
                <w:rFonts w:eastAsia="Times New Roman" w:cs="Times New Roman"/>
              </w:rPr>
            </w:pPr>
            <w:r w:rsidRPr="113E320C">
              <w:rPr>
                <w:rFonts w:eastAsia="Times New Roman" w:cs="Times New Roman"/>
              </w:rPr>
              <w:t>2.19.2.1.1</w:t>
            </w:r>
          </w:p>
        </w:tc>
        <w:tc>
          <w:tcPr>
            <w:tcW w:w="3078" w:type="dxa"/>
            <w:hideMark/>
          </w:tcPr>
          <w:p w14:paraId="1C07AA8C"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mass simulators will be located in the same approximate location on the rocket as the missing payload mass.</w:t>
            </w:r>
          </w:p>
        </w:tc>
        <w:tc>
          <w:tcPr>
            <w:tcW w:w="1350" w:type="dxa"/>
            <w:hideMark/>
          </w:tcPr>
          <w:p w14:paraId="6D268623"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w:t>
            </w:r>
          </w:p>
        </w:tc>
        <w:tc>
          <w:tcPr>
            <w:tcW w:w="3852" w:type="dxa"/>
            <w:hideMark/>
          </w:tcPr>
          <w:p w14:paraId="79F4DF4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In the event mass simulators of the payload is used during the full scale launch the substitute of the payload will be placed in the exact location of the payload.</w:t>
            </w:r>
          </w:p>
        </w:tc>
      </w:tr>
      <w:tr w:rsidR="0038423C" w:rsidRPr="00221F41" w14:paraId="3D9D793B"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E54A83B" w14:textId="77777777" w:rsidR="00221F41" w:rsidRPr="00221F41" w:rsidRDefault="113E320C" w:rsidP="113E320C">
            <w:pPr>
              <w:rPr>
                <w:rFonts w:eastAsia="Times New Roman" w:cs="Times New Roman"/>
              </w:rPr>
            </w:pPr>
            <w:r w:rsidRPr="113E320C">
              <w:rPr>
                <w:rFonts w:eastAsia="Times New Roman" w:cs="Times New Roman"/>
              </w:rPr>
              <w:t>2.19.3</w:t>
            </w:r>
          </w:p>
        </w:tc>
        <w:tc>
          <w:tcPr>
            <w:tcW w:w="3078" w:type="dxa"/>
            <w:hideMark/>
          </w:tcPr>
          <w:p w14:paraId="70C6B90C"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If the payload changes the external surfaces of the rocket (such as with camera housings or external probes) or manages the total energy of the vehicle, those systems will be active during the full-scale demonstration flight.</w:t>
            </w:r>
          </w:p>
        </w:tc>
        <w:tc>
          <w:tcPr>
            <w:tcW w:w="1350" w:type="dxa"/>
            <w:hideMark/>
          </w:tcPr>
          <w:p w14:paraId="12B5E47E"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w:t>
            </w:r>
          </w:p>
        </w:tc>
        <w:tc>
          <w:tcPr>
            <w:tcW w:w="3852" w:type="dxa"/>
            <w:hideMark/>
          </w:tcPr>
          <w:p w14:paraId="670B753C" w14:textId="09ADB40C"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In the event additional systems are added to the surface of the rocket, those systems will be included during the full-scale launch as well.</w:t>
            </w:r>
          </w:p>
        </w:tc>
      </w:tr>
      <w:tr w:rsidR="0038423C" w:rsidRPr="00221F41" w14:paraId="1CAC6836"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D409EA1" w14:textId="77777777" w:rsidR="00221F41" w:rsidRPr="00221F41" w:rsidRDefault="113E320C" w:rsidP="113E320C">
            <w:pPr>
              <w:rPr>
                <w:rFonts w:eastAsia="Times New Roman" w:cs="Times New Roman"/>
              </w:rPr>
            </w:pPr>
            <w:r w:rsidRPr="113E320C">
              <w:rPr>
                <w:rFonts w:eastAsia="Times New Roman" w:cs="Times New Roman"/>
              </w:rPr>
              <w:lastRenderedPageBreak/>
              <w:t>2.19.4</w:t>
            </w:r>
          </w:p>
        </w:tc>
        <w:tc>
          <w:tcPr>
            <w:tcW w:w="3078" w:type="dxa"/>
            <w:hideMark/>
          </w:tcPr>
          <w:p w14:paraId="13126A4C"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full-scale motor does not have to be flown during the full-scale test flight. However, it is recommended that the full-scale motor be used to demonstrate full flight readiness and altitude verification. If the full-scale motor is not flown during the full-scale flight, it is desired that the motor simulates, as closely as possible, the predicted maximum velocity and maximum acceleration of the launch day flight.</w:t>
            </w:r>
          </w:p>
        </w:tc>
        <w:tc>
          <w:tcPr>
            <w:tcW w:w="1350" w:type="dxa"/>
            <w:hideMark/>
          </w:tcPr>
          <w:p w14:paraId="448496FD"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2DA13649" w14:textId="7CCE5CAA"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In the event the full-scale motor is not used during launch, a replica of smaller scale shall be used. This replica will contain characteristics similar to the full-scale motor.</w:t>
            </w:r>
          </w:p>
        </w:tc>
      </w:tr>
      <w:tr w:rsidR="0038423C" w:rsidRPr="00221F41" w14:paraId="3F5D5C1B"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D26A35B" w14:textId="77777777" w:rsidR="00221F41" w:rsidRPr="00221F41" w:rsidRDefault="113E320C" w:rsidP="113E320C">
            <w:pPr>
              <w:rPr>
                <w:rFonts w:eastAsia="Times New Roman" w:cs="Times New Roman"/>
              </w:rPr>
            </w:pPr>
            <w:r w:rsidRPr="113E320C">
              <w:rPr>
                <w:rFonts w:eastAsia="Times New Roman" w:cs="Times New Roman"/>
              </w:rPr>
              <w:t>2.19.5</w:t>
            </w:r>
          </w:p>
        </w:tc>
        <w:tc>
          <w:tcPr>
            <w:tcW w:w="3078" w:type="dxa"/>
            <w:hideMark/>
          </w:tcPr>
          <w:p w14:paraId="6E55955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vehicle must be flown in its fully ballasted configuration during the full-scale test flight. Fully ballasted refers to the same amount of ballast that will be flown during the launch day flight. Additional ballast may not be added without a re-flight of the full-scale launch vehicle.</w:t>
            </w:r>
          </w:p>
        </w:tc>
        <w:tc>
          <w:tcPr>
            <w:tcW w:w="1350" w:type="dxa"/>
            <w:hideMark/>
          </w:tcPr>
          <w:p w14:paraId="644E84FD"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3350D738" w14:textId="2D12570E"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In a full-scale test launch the rover payload will be tested with the launch vehicle. No extra ballast will be added only the rover, aero/recovery, and avionics sensors will be contained within the rocket payload.</w:t>
            </w:r>
          </w:p>
        </w:tc>
      </w:tr>
      <w:tr w:rsidR="0038423C" w:rsidRPr="00221F41" w14:paraId="28CC3ADF"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BA34CB3" w14:textId="77777777" w:rsidR="00221F41" w:rsidRPr="00221F41" w:rsidRDefault="113E320C" w:rsidP="113E320C">
            <w:pPr>
              <w:rPr>
                <w:rFonts w:eastAsia="Times New Roman" w:cs="Times New Roman"/>
              </w:rPr>
            </w:pPr>
            <w:r w:rsidRPr="113E320C">
              <w:rPr>
                <w:rFonts w:eastAsia="Times New Roman" w:cs="Times New Roman"/>
              </w:rPr>
              <w:t>2.19.6</w:t>
            </w:r>
          </w:p>
        </w:tc>
        <w:tc>
          <w:tcPr>
            <w:tcW w:w="3078" w:type="dxa"/>
            <w:hideMark/>
          </w:tcPr>
          <w:p w14:paraId="42C2678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After successfully completing the full-scale demonstration flight, the launch vehicle or any of its components will not be modified without the concurrence of the NASA Range Safety Officer (RSO).</w:t>
            </w:r>
          </w:p>
        </w:tc>
        <w:tc>
          <w:tcPr>
            <w:tcW w:w="1350" w:type="dxa"/>
            <w:hideMark/>
          </w:tcPr>
          <w:p w14:paraId="3709E96D"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24CD676"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USLI team will comply with all safety instructions given by a RSO.</w:t>
            </w:r>
          </w:p>
        </w:tc>
      </w:tr>
      <w:tr w:rsidR="0038423C" w:rsidRPr="00221F41" w14:paraId="7B4F0B6D"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DFB33DC" w14:textId="77777777" w:rsidR="00221F41" w:rsidRPr="00221F41" w:rsidRDefault="113E320C" w:rsidP="113E320C">
            <w:pPr>
              <w:rPr>
                <w:rFonts w:eastAsia="Times New Roman" w:cs="Times New Roman"/>
              </w:rPr>
            </w:pPr>
            <w:r w:rsidRPr="113E320C">
              <w:rPr>
                <w:rFonts w:eastAsia="Times New Roman" w:cs="Times New Roman"/>
              </w:rPr>
              <w:t>2.19.7</w:t>
            </w:r>
          </w:p>
        </w:tc>
        <w:tc>
          <w:tcPr>
            <w:tcW w:w="3078" w:type="dxa"/>
            <w:hideMark/>
          </w:tcPr>
          <w:p w14:paraId="6901574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Full scale flights must be completed by the start of FRRs (March 6th, 2018). If the Student Launch office determines that a re-flight is necessary, then an extension to March 28th, 2018 will be granted. This extension is only valid for re-flights; not first-time flights.</w:t>
            </w:r>
          </w:p>
        </w:tc>
        <w:tc>
          <w:tcPr>
            <w:tcW w:w="1350" w:type="dxa"/>
            <w:hideMark/>
          </w:tcPr>
          <w:p w14:paraId="737D851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w:t>
            </w:r>
          </w:p>
        </w:tc>
        <w:tc>
          <w:tcPr>
            <w:tcW w:w="3852" w:type="dxa"/>
            <w:hideMark/>
          </w:tcPr>
          <w:p w14:paraId="3167EF2B" w14:textId="64F10928"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 full-scale test launch of the rocket and payload will be completed before the FRR in March.</w:t>
            </w:r>
          </w:p>
        </w:tc>
      </w:tr>
      <w:tr w:rsidR="0038423C" w:rsidRPr="00221F41" w14:paraId="74B76E15"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2764764"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w:t>
            </w:r>
          </w:p>
        </w:tc>
        <w:tc>
          <w:tcPr>
            <w:tcW w:w="3078" w:type="dxa"/>
            <w:hideMark/>
          </w:tcPr>
          <w:p w14:paraId="2E9D854C"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stage the deployment of its recovery devices, where a drogue parachute is deployed at apogee and a main parachute is deployed at a lower altitude</w:t>
            </w:r>
          </w:p>
        </w:tc>
        <w:tc>
          <w:tcPr>
            <w:tcW w:w="1350" w:type="dxa"/>
            <w:hideMark/>
          </w:tcPr>
          <w:p w14:paraId="6C0F7066"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D</w:t>
            </w:r>
          </w:p>
        </w:tc>
        <w:tc>
          <w:tcPr>
            <w:tcW w:w="3852" w:type="dxa"/>
            <w:hideMark/>
          </w:tcPr>
          <w:p w14:paraId="2757F750" w14:textId="6E4D5FA7" w:rsidR="00221F41" w:rsidRPr="00221F4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The vehicle will be equipped with a drogue parachute which is deployed at apogee, and a main parachute which is deployed at 1000 ft AGL</w:t>
            </w:r>
          </w:p>
        </w:tc>
      </w:tr>
      <w:tr w:rsidR="0038423C" w:rsidRPr="00221F41" w14:paraId="5D8A7E65"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C071A68"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3.2</w:t>
            </w:r>
          </w:p>
        </w:tc>
        <w:tc>
          <w:tcPr>
            <w:tcW w:w="3078" w:type="dxa"/>
            <w:hideMark/>
          </w:tcPr>
          <w:p w14:paraId="778CEE8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Successful ground ejection test of both drogue and main parachutes prior to the initial </w:t>
            </w:r>
            <w:r w:rsidRPr="48440CE3">
              <w:rPr>
                <w:rFonts w:eastAsia="Times New Roman" w:cs="Times New Roman"/>
                <w:color w:val="000000" w:themeColor="text1"/>
              </w:rPr>
              <w:lastRenderedPageBreak/>
              <w:t xml:space="preserve">subscale and full-scale launches. </w:t>
            </w:r>
          </w:p>
        </w:tc>
        <w:tc>
          <w:tcPr>
            <w:tcW w:w="1350" w:type="dxa"/>
            <w:hideMark/>
          </w:tcPr>
          <w:p w14:paraId="74A6CC30"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lastRenderedPageBreak/>
              <w:t>T</w:t>
            </w:r>
          </w:p>
        </w:tc>
        <w:tc>
          <w:tcPr>
            <w:tcW w:w="3852" w:type="dxa"/>
            <w:hideMark/>
          </w:tcPr>
          <w:p w14:paraId="3DF43B0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A mock-up airframe with the proper weights and connections will be loaded with the calculated amount of black </w:t>
            </w:r>
            <w:r w:rsidRPr="48440CE3">
              <w:rPr>
                <w:rFonts w:eastAsia="Times New Roman" w:cs="Times New Roman"/>
                <w:color w:val="000000" w:themeColor="text1"/>
              </w:rPr>
              <w:lastRenderedPageBreak/>
              <w:t>powder and ground tested to ensure the shear pins break</w:t>
            </w:r>
          </w:p>
        </w:tc>
      </w:tr>
      <w:tr w:rsidR="0038423C" w:rsidRPr="00221F41" w14:paraId="4A43F9F0"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51FE1A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3.3</w:t>
            </w:r>
          </w:p>
        </w:tc>
        <w:tc>
          <w:tcPr>
            <w:tcW w:w="3078" w:type="dxa"/>
            <w:hideMark/>
          </w:tcPr>
          <w:p w14:paraId="531F9768" w14:textId="57AD73B1" w:rsidR="00221F41" w:rsidRPr="00221F4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At landing, each independent sections of the launch vehicle will have a maximum kinetic energy of 75 ft-lbf.</w:t>
            </w:r>
          </w:p>
        </w:tc>
        <w:tc>
          <w:tcPr>
            <w:tcW w:w="1350" w:type="dxa"/>
            <w:hideMark/>
          </w:tcPr>
          <w:p w14:paraId="7E005A47"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w:t>
            </w:r>
          </w:p>
        </w:tc>
        <w:tc>
          <w:tcPr>
            <w:tcW w:w="3852" w:type="dxa"/>
            <w:hideMark/>
          </w:tcPr>
          <w:p w14:paraId="6E944C67" w14:textId="77777777" w:rsidR="00221F41" w:rsidRPr="00221F4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OpenRocket simulations and a MATLAB script will calculate the final descent velocity and energy of each section</w:t>
            </w:r>
          </w:p>
        </w:tc>
      </w:tr>
      <w:tr w:rsidR="0038423C" w:rsidRPr="00221F41" w14:paraId="24538487"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CD84308"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3.4</w:t>
            </w:r>
          </w:p>
        </w:tc>
        <w:tc>
          <w:tcPr>
            <w:tcW w:w="3078" w:type="dxa"/>
            <w:hideMark/>
          </w:tcPr>
          <w:p w14:paraId="7F905162"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electrical circuits will be completely independent of any payload electrical circuits. </w:t>
            </w:r>
          </w:p>
        </w:tc>
        <w:tc>
          <w:tcPr>
            <w:tcW w:w="1350" w:type="dxa"/>
            <w:hideMark/>
          </w:tcPr>
          <w:p w14:paraId="5E8F27BE"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34F489B4"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Payload control circuits will be housed on the payload, with all other avionics housed in the airframe separate from the payload</w:t>
            </w:r>
          </w:p>
        </w:tc>
      </w:tr>
      <w:tr w:rsidR="0038423C" w:rsidRPr="00221F41" w14:paraId="74967B3B"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30FE31F"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3.5</w:t>
            </w:r>
          </w:p>
        </w:tc>
        <w:tc>
          <w:tcPr>
            <w:tcW w:w="3078" w:type="dxa"/>
            <w:hideMark/>
          </w:tcPr>
          <w:p w14:paraId="0388D8F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All recovery electronics will be powered by commercially available batteries</w:t>
            </w:r>
          </w:p>
        </w:tc>
        <w:tc>
          <w:tcPr>
            <w:tcW w:w="1350" w:type="dxa"/>
            <w:hideMark/>
          </w:tcPr>
          <w:p w14:paraId="33F7E76D"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87611D2" w14:textId="21356AFA"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will be designed to function with a pre-selected commercially available battery</w:t>
            </w:r>
          </w:p>
        </w:tc>
      </w:tr>
      <w:tr w:rsidR="0038423C" w:rsidRPr="00221F41" w14:paraId="6D4CEBD3"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C026D62"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3.6</w:t>
            </w:r>
          </w:p>
        </w:tc>
        <w:tc>
          <w:tcPr>
            <w:tcW w:w="3078" w:type="dxa"/>
            <w:hideMark/>
          </w:tcPr>
          <w:p w14:paraId="142B389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will contain redundant, commercially available altimeters. </w:t>
            </w:r>
          </w:p>
        </w:tc>
        <w:tc>
          <w:tcPr>
            <w:tcW w:w="1350" w:type="dxa"/>
            <w:hideMark/>
          </w:tcPr>
          <w:p w14:paraId="5927F471"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6CD9743B" w14:textId="454FE5A1"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set of ejection charges/altimeter will be backed up by a second, independent, and identical set of ejection charges/altimeter; each altimeter will have its own battery</w:t>
            </w:r>
          </w:p>
        </w:tc>
      </w:tr>
      <w:tr w:rsidR="0038423C" w:rsidRPr="00221F41" w14:paraId="5939C9ED"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AFFE92D"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3.7</w:t>
            </w:r>
          </w:p>
        </w:tc>
        <w:tc>
          <w:tcPr>
            <w:tcW w:w="3078" w:type="dxa"/>
            <w:hideMark/>
          </w:tcPr>
          <w:p w14:paraId="06A13001"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Primary or secondary deployment performed without motor ejection</w:t>
            </w:r>
          </w:p>
        </w:tc>
        <w:tc>
          <w:tcPr>
            <w:tcW w:w="1350" w:type="dxa"/>
            <w:hideMark/>
          </w:tcPr>
          <w:p w14:paraId="70BB42DE"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B013AC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Motor cap will be used to stop ejection charge; motor will be placed against a securing and pressure sealed bulkhead</w:t>
            </w:r>
          </w:p>
        </w:tc>
      </w:tr>
      <w:tr w:rsidR="0038423C" w:rsidRPr="00221F41" w14:paraId="434B061A"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90461D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3.8</w:t>
            </w:r>
          </w:p>
        </w:tc>
        <w:tc>
          <w:tcPr>
            <w:tcW w:w="3078" w:type="dxa"/>
            <w:hideMark/>
          </w:tcPr>
          <w:p w14:paraId="582944CC"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Removable shear pins used for both the main parachute compartment and the drogue parachute compartment.</w:t>
            </w:r>
          </w:p>
        </w:tc>
        <w:tc>
          <w:tcPr>
            <w:tcW w:w="1350" w:type="dxa"/>
            <w:hideMark/>
          </w:tcPr>
          <w:p w14:paraId="424136F4"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AE5F73F" w14:textId="59990242"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separation point will have a coupling tube which is secured by Nylon shear pins</w:t>
            </w:r>
          </w:p>
        </w:tc>
      </w:tr>
      <w:tr w:rsidR="0038423C" w:rsidRPr="00221F41" w14:paraId="4A7028BB"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035E199"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3.9</w:t>
            </w:r>
          </w:p>
        </w:tc>
        <w:tc>
          <w:tcPr>
            <w:tcW w:w="3078" w:type="dxa"/>
            <w:hideMark/>
          </w:tcPr>
          <w:p w14:paraId="1E1C6F5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Recovery area limited to a 2500 ft. radius from the launch pads. </w:t>
            </w:r>
          </w:p>
        </w:tc>
        <w:tc>
          <w:tcPr>
            <w:tcW w:w="1350" w:type="dxa"/>
            <w:hideMark/>
          </w:tcPr>
          <w:p w14:paraId="43E9393F"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w:t>
            </w:r>
          </w:p>
        </w:tc>
        <w:tc>
          <w:tcPr>
            <w:tcW w:w="3852" w:type="dxa"/>
            <w:hideMark/>
          </w:tcPr>
          <w:p w14:paraId="65460664" w14:textId="77777777" w:rsidR="00221F41" w:rsidRPr="00221F4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OpenRocket and MATLAB simulations performed to calculate the expected drift distance whenever rocket parameters change significantly</w:t>
            </w:r>
          </w:p>
        </w:tc>
      </w:tr>
      <w:tr w:rsidR="0038423C" w:rsidRPr="00221F41" w14:paraId="4D48EF28"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BD7782E"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3.10</w:t>
            </w:r>
          </w:p>
        </w:tc>
        <w:tc>
          <w:tcPr>
            <w:tcW w:w="3078" w:type="dxa"/>
            <w:hideMark/>
          </w:tcPr>
          <w:p w14:paraId="242A6C48"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An electronic tracking device will be installed in the launch vehicle and will transmit the position of the tethered vehicle or any independent section to a ground receiver. </w:t>
            </w:r>
          </w:p>
        </w:tc>
        <w:tc>
          <w:tcPr>
            <w:tcW w:w="1350" w:type="dxa"/>
            <w:hideMark/>
          </w:tcPr>
          <w:p w14:paraId="0A88CB65"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T</w:t>
            </w:r>
          </w:p>
        </w:tc>
        <w:tc>
          <w:tcPr>
            <w:tcW w:w="3852" w:type="dxa"/>
            <w:hideMark/>
          </w:tcPr>
          <w:p w14:paraId="3CEF8EE0" w14:textId="2158476C"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telemetry unit will be placed in the rocket to communicate with a ground station; the system will be tested prior to launch</w:t>
            </w:r>
          </w:p>
        </w:tc>
      </w:tr>
      <w:tr w:rsidR="0038423C" w:rsidRPr="00221F41" w14:paraId="2C65F4C5"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20BABD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3.10.1</w:t>
            </w:r>
          </w:p>
        </w:tc>
        <w:tc>
          <w:tcPr>
            <w:tcW w:w="3078" w:type="dxa"/>
            <w:hideMark/>
          </w:tcPr>
          <w:p w14:paraId="14CB6C69"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Any rocket section, or payload component, which lands untethered to the launch vehicle, will also carry an active electronic tracking device. </w:t>
            </w:r>
          </w:p>
        </w:tc>
        <w:tc>
          <w:tcPr>
            <w:tcW w:w="1350" w:type="dxa"/>
            <w:hideMark/>
          </w:tcPr>
          <w:p w14:paraId="5B0AB8CF"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560C4AD"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Separate telemetry units will be placed in each part of the rocket which lands untethered</w:t>
            </w:r>
          </w:p>
        </w:tc>
      </w:tr>
      <w:tr w:rsidR="0038423C" w:rsidRPr="00221F41" w14:paraId="17F28435"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E6BEDD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3.10.2</w:t>
            </w:r>
          </w:p>
        </w:tc>
        <w:tc>
          <w:tcPr>
            <w:tcW w:w="3078" w:type="dxa"/>
            <w:hideMark/>
          </w:tcPr>
          <w:p w14:paraId="6D8FA3B2"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electronic tracking device will be fully functional during the official flight on launch day.</w:t>
            </w:r>
          </w:p>
        </w:tc>
        <w:tc>
          <w:tcPr>
            <w:tcW w:w="1350" w:type="dxa"/>
            <w:hideMark/>
          </w:tcPr>
          <w:p w14:paraId="3A87E105"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D</w:t>
            </w:r>
          </w:p>
        </w:tc>
        <w:tc>
          <w:tcPr>
            <w:tcW w:w="3852" w:type="dxa"/>
            <w:hideMark/>
          </w:tcPr>
          <w:p w14:paraId="09D05250"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will be visually inspected before flight; communication verification between avionics and ground station will be performed prior to launch</w:t>
            </w:r>
          </w:p>
        </w:tc>
      </w:tr>
      <w:tr w:rsidR="0038423C" w:rsidRPr="00221F41" w14:paraId="6A2875B1"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DC6A11F"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3.11</w:t>
            </w:r>
          </w:p>
        </w:tc>
        <w:tc>
          <w:tcPr>
            <w:tcW w:w="3078" w:type="dxa"/>
            <w:hideMark/>
          </w:tcPr>
          <w:p w14:paraId="5820011F"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recovery system electronics will not be adversely affected by any other on-board electronic devices during flight (from launch until landing)</w:t>
            </w:r>
          </w:p>
        </w:tc>
        <w:tc>
          <w:tcPr>
            <w:tcW w:w="1350" w:type="dxa"/>
            <w:hideMark/>
          </w:tcPr>
          <w:p w14:paraId="5ED7DA73"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T</w:t>
            </w:r>
          </w:p>
        </w:tc>
        <w:tc>
          <w:tcPr>
            <w:tcW w:w="3852" w:type="dxa"/>
            <w:hideMark/>
          </w:tcPr>
          <w:p w14:paraId="19E465F7" w14:textId="12E4CF28"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Recovery controllers will be EMI shielded and all wires will be shielded; excitation testing will be performed on the final recovery system without black powder</w:t>
            </w:r>
          </w:p>
        </w:tc>
      </w:tr>
      <w:tr w:rsidR="0038423C" w:rsidRPr="00221F41" w14:paraId="0238653C"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D37F3A6"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3.11.1</w:t>
            </w:r>
          </w:p>
        </w:tc>
        <w:tc>
          <w:tcPr>
            <w:tcW w:w="3078" w:type="dxa"/>
            <w:hideMark/>
          </w:tcPr>
          <w:p w14:paraId="568AF3CE"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altimeters will be physically located in a separate compartment within the vehicle from any other radio frequency transmitting device and/or magnetic wave producing device. </w:t>
            </w:r>
          </w:p>
        </w:tc>
        <w:tc>
          <w:tcPr>
            <w:tcW w:w="1350" w:type="dxa"/>
            <w:hideMark/>
          </w:tcPr>
          <w:p w14:paraId="2BB8112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F762363" w14:textId="53EE7BAB"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Recovery and telemetry units will be placed in different sections of the rocket with EMI shielding over all recovery components</w:t>
            </w:r>
          </w:p>
        </w:tc>
      </w:tr>
      <w:tr w:rsidR="0038423C" w:rsidRPr="00221F41" w14:paraId="5323E91D"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8906139"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3.11.2</w:t>
            </w:r>
          </w:p>
        </w:tc>
        <w:tc>
          <w:tcPr>
            <w:tcW w:w="3078" w:type="dxa"/>
            <w:hideMark/>
          </w:tcPr>
          <w:p w14:paraId="65EEAAEA"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electronics will be shielded from all onboard transmitting devices, to avoid inadvertent excitation of the recovery system electronics. </w:t>
            </w:r>
          </w:p>
        </w:tc>
        <w:tc>
          <w:tcPr>
            <w:tcW w:w="1350" w:type="dxa"/>
            <w:hideMark/>
          </w:tcPr>
          <w:p w14:paraId="101FB05F"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ABDEC6D" w14:textId="522B6BC1"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Antennas will be stored as far away from recovery controllers as possible; EMI shielding on recovery controllers</w:t>
            </w:r>
          </w:p>
        </w:tc>
      </w:tr>
      <w:tr w:rsidR="0038423C" w:rsidRPr="00221F41" w14:paraId="68411197"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3B2DD5F"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3.11.3</w:t>
            </w:r>
          </w:p>
        </w:tc>
        <w:tc>
          <w:tcPr>
            <w:tcW w:w="3078" w:type="dxa"/>
            <w:hideMark/>
          </w:tcPr>
          <w:p w14:paraId="1FE34534"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electronics will be shielded from all onboard devices which may generate magnetic waves (such as generators, solenoid valves, and Tesla coils) to avoid inadvertent excitation of the recovery system. </w:t>
            </w:r>
          </w:p>
        </w:tc>
        <w:tc>
          <w:tcPr>
            <w:tcW w:w="1350" w:type="dxa"/>
            <w:hideMark/>
          </w:tcPr>
          <w:p w14:paraId="6CE29E80"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CE780B2"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use of magnetic component will be minimized; all recovery wires will use twisted pairs</w:t>
            </w:r>
          </w:p>
        </w:tc>
      </w:tr>
      <w:tr w:rsidR="0038423C" w:rsidRPr="00221F41" w14:paraId="2A2264A9"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34CC166"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3.11.4</w:t>
            </w:r>
          </w:p>
        </w:tc>
        <w:tc>
          <w:tcPr>
            <w:tcW w:w="3078" w:type="dxa"/>
            <w:hideMark/>
          </w:tcPr>
          <w:p w14:paraId="52A41CFA"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electronics will be shielded from any other onboard devices which may adversely affect the proper operation of the recovery system electronics. </w:t>
            </w:r>
          </w:p>
        </w:tc>
        <w:tc>
          <w:tcPr>
            <w:tcW w:w="1350" w:type="dxa"/>
            <w:hideMark/>
          </w:tcPr>
          <w:p w14:paraId="7CF88220"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64A507A0"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Recovery electronics will be sealed off from ejection gasses with a bulkhead, wire connections will pass through bulkheads with a sealed connector</w:t>
            </w:r>
          </w:p>
        </w:tc>
      </w:tr>
      <w:tr w:rsidR="0038423C" w:rsidRPr="00221F41" w14:paraId="5E292090"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47C7194"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4.5.1</w:t>
            </w:r>
          </w:p>
        </w:tc>
        <w:tc>
          <w:tcPr>
            <w:tcW w:w="3078" w:type="dxa"/>
            <w:hideMark/>
          </w:tcPr>
          <w:p w14:paraId="351DE780"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Teams will design a custom rover that will deploy from the internal structure of the launch vehicle.</w:t>
            </w:r>
          </w:p>
        </w:tc>
        <w:tc>
          <w:tcPr>
            <w:tcW w:w="1350" w:type="dxa"/>
            <w:hideMark/>
          </w:tcPr>
          <w:p w14:paraId="5746DDD5"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 D</w:t>
            </w:r>
          </w:p>
        </w:tc>
        <w:tc>
          <w:tcPr>
            <w:tcW w:w="3852" w:type="dxa"/>
            <w:hideMark/>
          </w:tcPr>
          <w:p w14:paraId="54B92765" w14:textId="744399F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designed rover will be successfully ejected from the rocket housing during the full-scale test launch and on official launch day. A custom designed ejection method will be created to accomplish this task.</w:t>
            </w:r>
          </w:p>
        </w:tc>
      </w:tr>
      <w:tr w:rsidR="0038423C" w:rsidRPr="00221F41" w14:paraId="5BC71F9C"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AD30A1A"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4.5.2</w:t>
            </w:r>
          </w:p>
        </w:tc>
        <w:tc>
          <w:tcPr>
            <w:tcW w:w="3078" w:type="dxa"/>
            <w:hideMark/>
          </w:tcPr>
          <w:p w14:paraId="3D3786D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At landing, the team will remotely activate a trigger to deploy the rover from the rocket.</w:t>
            </w:r>
          </w:p>
        </w:tc>
        <w:tc>
          <w:tcPr>
            <w:tcW w:w="1350" w:type="dxa"/>
            <w:hideMark/>
          </w:tcPr>
          <w:p w14:paraId="163C1E67"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 D</w:t>
            </w:r>
          </w:p>
        </w:tc>
        <w:tc>
          <w:tcPr>
            <w:tcW w:w="3852" w:type="dxa"/>
            <w:hideMark/>
          </w:tcPr>
          <w:p w14:paraId="1B670F6A" w14:textId="66DF261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will be ejected from the rocket casing using black powder charges. To conserve battery life, the rover systems will be turned on with a physical spring-loaded relay once it’s been ejected successfully.</w:t>
            </w:r>
          </w:p>
        </w:tc>
      </w:tr>
      <w:tr w:rsidR="0038423C" w:rsidRPr="00221F41" w14:paraId="00DC803D"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114962B"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4.5.3</w:t>
            </w:r>
          </w:p>
        </w:tc>
        <w:tc>
          <w:tcPr>
            <w:tcW w:w="3078" w:type="dxa"/>
            <w:hideMark/>
          </w:tcPr>
          <w:p w14:paraId="0DD191B8"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After deployment, the rover will autonomously move at least 5 ft. (in any direction) from the launch vehicle.</w:t>
            </w:r>
          </w:p>
        </w:tc>
        <w:tc>
          <w:tcPr>
            <w:tcW w:w="1350" w:type="dxa"/>
            <w:hideMark/>
          </w:tcPr>
          <w:p w14:paraId="3BCFE5C2"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 D</w:t>
            </w:r>
          </w:p>
        </w:tc>
        <w:tc>
          <w:tcPr>
            <w:tcW w:w="3852" w:type="dxa"/>
            <w:hideMark/>
          </w:tcPr>
          <w:p w14:paraId="31AE255F" w14:textId="71BA0DE4"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will use GPS, sonar, IMU 9DOF, and passive detection to avoid obstacles and navigate to a desired location. The rover frame will be durable and will have sufficient ground clearance. The rover will also use treaded wheels and a rear stabilizer to travel 5 feet in rough terrain.</w:t>
            </w:r>
          </w:p>
        </w:tc>
      </w:tr>
      <w:tr w:rsidR="0038423C" w:rsidRPr="00221F41" w14:paraId="375D056E"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63045A8"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4.5.4</w:t>
            </w:r>
          </w:p>
        </w:tc>
        <w:tc>
          <w:tcPr>
            <w:tcW w:w="3078" w:type="dxa"/>
            <w:hideMark/>
          </w:tcPr>
          <w:p w14:paraId="24ECF8E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Once the rover has reached its final destination, it will deploy a set of foldable solar cell panels.</w:t>
            </w:r>
          </w:p>
        </w:tc>
        <w:tc>
          <w:tcPr>
            <w:tcW w:w="1350" w:type="dxa"/>
            <w:hideMark/>
          </w:tcPr>
          <w:p w14:paraId="32167899"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 D</w:t>
            </w:r>
          </w:p>
        </w:tc>
        <w:tc>
          <w:tcPr>
            <w:tcW w:w="3852" w:type="dxa"/>
            <w:hideMark/>
          </w:tcPr>
          <w:p w14:paraId="231D554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custom designed, durable enclosure for the solar panels will be deployed using a servo motor on board the rover.</w:t>
            </w:r>
          </w:p>
        </w:tc>
      </w:tr>
      <w:tr w:rsidR="0038423C" w:rsidRPr="00221F41" w14:paraId="33333CC3"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6A6287D"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5.1</w:t>
            </w:r>
          </w:p>
        </w:tc>
        <w:tc>
          <w:tcPr>
            <w:tcW w:w="3078" w:type="dxa"/>
            <w:hideMark/>
          </w:tcPr>
          <w:p w14:paraId="2F6C053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Each team will use a launch and safety checklist. The final checklists will be included in the FRR report and used during the Launch Readiness Review (LRR) and any launch day operations. </w:t>
            </w:r>
          </w:p>
        </w:tc>
        <w:tc>
          <w:tcPr>
            <w:tcW w:w="1350" w:type="dxa"/>
            <w:hideMark/>
          </w:tcPr>
          <w:p w14:paraId="5E103B6F"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FC4FD39" w14:textId="4253CF18"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sub team shall create a checklist of their required items. These checklists shall be compiled and verified by the Safety Officer and prepared for the LRR. All team members shall verify checklists and comply with them at launch.</w:t>
            </w:r>
          </w:p>
        </w:tc>
      </w:tr>
      <w:tr w:rsidR="0038423C" w:rsidRPr="00221F41" w14:paraId="587B1B92"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FAEE280"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5.2</w:t>
            </w:r>
          </w:p>
        </w:tc>
        <w:tc>
          <w:tcPr>
            <w:tcW w:w="3078" w:type="dxa"/>
            <w:hideMark/>
          </w:tcPr>
          <w:p w14:paraId="0334244B"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team must identify a student safety officer who will be responsible for all items in section 5.3.</w:t>
            </w:r>
          </w:p>
        </w:tc>
        <w:tc>
          <w:tcPr>
            <w:tcW w:w="1350" w:type="dxa"/>
            <w:hideMark/>
          </w:tcPr>
          <w:p w14:paraId="0260F1EB"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C2D7F5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team Safety Officer is Timothy Lewis.</w:t>
            </w:r>
          </w:p>
        </w:tc>
      </w:tr>
      <w:tr w:rsidR="0038423C" w:rsidRPr="00221F41" w14:paraId="4E59CBAC"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5DD829D"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w:t>
            </w:r>
          </w:p>
        </w:tc>
        <w:tc>
          <w:tcPr>
            <w:tcW w:w="3078" w:type="dxa"/>
            <w:hideMark/>
          </w:tcPr>
          <w:p w14:paraId="1DE87AF5"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role and responsibilities of each safety officer will include, but not limited to:</w:t>
            </w:r>
          </w:p>
        </w:tc>
        <w:tc>
          <w:tcPr>
            <w:tcW w:w="1350" w:type="dxa"/>
            <w:hideMark/>
          </w:tcPr>
          <w:p w14:paraId="7AC1CC2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77C1515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Safety Officer will manage all roles required of them</w:t>
            </w:r>
          </w:p>
        </w:tc>
      </w:tr>
      <w:tr w:rsidR="0038423C" w:rsidRPr="00221F41" w14:paraId="3C54BF92"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5E75C5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w:t>
            </w:r>
          </w:p>
        </w:tc>
        <w:tc>
          <w:tcPr>
            <w:tcW w:w="3078" w:type="dxa"/>
            <w:hideMark/>
          </w:tcPr>
          <w:p w14:paraId="77CDC9F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Monitor team activities with an emphasis on Safety during:</w:t>
            </w:r>
          </w:p>
        </w:tc>
        <w:tc>
          <w:tcPr>
            <w:tcW w:w="1350" w:type="dxa"/>
            <w:hideMark/>
          </w:tcPr>
          <w:p w14:paraId="2CCB206B"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07A76830"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Safety Officer will be present during all team activities which pose a safety risk</w:t>
            </w:r>
          </w:p>
        </w:tc>
      </w:tr>
      <w:tr w:rsidR="0038423C" w:rsidRPr="00221F41" w14:paraId="433EF557"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A461E7B"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5.3.1.1</w:t>
            </w:r>
          </w:p>
        </w:tc>
        <w:tc>
          <w:tcPr>
            <w:tcW w:w="3078" w:type="dxa"/>
            <w:hideMark/>
          </w:tcPr>
          <w:p w14:paraId="0F0C116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Design of vehicle and payload</w:t>
            </w:r>
          </w:p>
        </w:tc>
        <w:tc>
          <w:tcPr>
            <w:tcW w:w="1350" w:type="dxa"/>
            <w:hideMark/>
          </w:tcPr>
          <w:p w14:paraId="5D036EA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67B91A9D" w14:textId="3E7AD0C2"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Safety Officer shall be at all internal design reviews to raise issues of safety that could affect chosen designs.</w:t>
            </w:r>
          </w:p>
        </w:tc>
      </w:tr>
      <w:tr w:rsidR="0038423C" w:rsidRPr="00221F41" w14:paraId="0D61E76C"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156F18E"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5.3.1.2</w:t>
            </w:r>
          </w:p>
        </w:tc>
        <w:tc>
          <w:tcPr>
            <w:tcW w:w="3078" w:type="dxa"/>
            <w:hideMark/>
          </w:tcPr>
          <w:p w14:paraId="5F7DC474"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Construction of vehicle and payload</w:t>
            </w:r>
          </w:p>
        </w:tc>
        <w:tc>
          <w:tcPr>
            <w:tcW w:w="1350" w:type="dxa"/>
            <w:hideMark/>
          </w:tcPr>
          <w:p w14:paraId="76E6773F"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02799551" w14:textId="35BD52DE"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Before construction begins the Safety Officer shall brief all involved team members on potential hazards and mitigation and shall stand bay to provide assistance in fulfilling safety protocols. </w:t>
            </w:r>
          </w:p>
        </w:tc>
      </w:tr>
      <w:tr w:rsidR="0038423C" w:rsidRPr="00221F41" w14:paraId="15C0C8D8"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FF7C70A"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5.3.1.3</w:t>
            </w:r>
          </w:p>
        </w:tc>
        <w:tc>
          <w:tcPr>
            <w:tcW w:w="3078" w:type="dxa"/>
            <w:hideMark/>
          </w:tcPr>
          <w:p w14:paraId="5F9BD34D"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Assembly of vehicle and payload</w:t>
            </w:r>
          </w:p>
        </w:tc>
        <w:tc>
          <w:tcPr>
            <w:tcW w:w="1350" w:type="dxa"/>
            <w:hideMark/>
          </w:tcPr>
          <w:p w14:paraId="780616CC"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1CA58A8B" w14:textId="5C867992"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Before assembly begins the Safety Officer shall brief all involved team members on potential hazards and mitigation and shall stand bay to provide assistance in fulfilling safety protocols. </w:t>
            </w:r>
          </w:p>
        </w:tc>
      </w:tr>
      <w:tr w:rsidR="0038423C" w:rsidRPr="00221F41" w14:paraId="425DD9FA"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FE5D1D9"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5.3.1.4</w:t>
            </w:r>
          </w:p>
        </w:tc>
        <w:tc>
          <w:tcPr>
            <w:tcW w:w="3078" w:type="dxa"/>
            <w:hideMark/>
          </w:tcPr>
          <w:p w14:paraId="4EB0415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Ground testing of vehicle and payload</w:t>
            </w:r>
          </w:p>
        </w:tc>
        <w:tc>
          <w:tcPr>
            <w:tcW w:w="1350" w:type="dxa"/>
            <w:hideMark/>
          </w:tcPr>
          <w:p w14:paraId="5AC72900"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57CDE03" w14:textId="11728CA3"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Before ground testing begins the Safety Officer shall brief all involved team members on potential hazards and mitigation and shall stand bay to provide assistance in fulfilling safety protocols. </w:t>
            </w:r>
          </w:p>
        </w:tc>
      </w:tr>
      <w:tr w:rsidR="0038423C" w:rsidRPr="00221F41" w14:paraId="2B7B9B7F"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580313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5.3.1.5</w:t>
            </w:r>
          </w:p>
        </w:tc>
        <w:tc>
          <w:tcPr>
            <w:tcW w:w="3078" w:type="dxa"/>
            <w:hideMark/>
          </w:tcPr>
          <w:p w14:paraId="41EC4227"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Sub-scale launch test(s)</w:t>
            </w:r>
          </w:p>
        </w:tc>
        <w:tc>
          <w:tcPr>
            <w:tcW w:w="1350" w:type="dxa"/>
            <w:hideMark/>
          </w:tcPr>
          <w:p w14:paraId="1FB296BB"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14D3F21" w14:textId="145BC83E"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Before sub-scale launch the Safety Officer shall complete a checklist for launch with the help of the members taking part if the launch. The Safety Officer shall then brief said members on the rules and regulation of the launch site and each member’s role during the launch. A final check off for all components shall then be carried out by the Safety Officer.</w:t>
            </w:r>
          </w:p>
        </w:tc>
      </w:tr>
      <w:tr w:rsidR="0038423C" w:rsidRPr="00221F41" w14:paraId="24491169"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0092E0E"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5.3.1.6</w:t>
            </w:r>
          </w:p>
        </w:tc>
        <w:tc>
          <w:tcPr>
            <w:tcW w:w="3078" w:type="dxa"/>
            <w:hideMark/>
          </w:tcPr>
          <w:p w14:paraId="3B389D89"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Full-scale launch test(s)</w:t>
            </w:r>
          </w:p>
        </w:tc>
        <w:tc>
          <w:tcPr>
            <w:tcW w:w="1350" w:type="dxa"/>
            <w:hideMark/>
          </w:tcPr>
          <w:p w14:paraId="0600716E"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A0C4893" w14:textId="776E774E"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Before full-scale launch the Safety Officer shall complete a checklist for launch with the help of the members taking part if the launch. The Safety Officer shall then brief said members on the rules and regulation of the launch site </w:t>
            </w:r>
            <w:r w:rsidRPr="48440CE3">
              <w:rPr>
                <w:rFonts w:eastAsia="Times New Roman" w:cs="Times New Roman"/>
                <w:color w:val="000000" w:themeColor="text1"/>
              </w:rPr>
              <w:lastRenderedPageBreak/>
              <w:t>and each member’s role during the launch. A final check off for all components shall then be carried out by the Safety Officer.</w:t>
            </w:r>
          </w:p>
        </w:tc>
      </w:tr>
      <w:tr w:rsidR="0038423C" w:rsidRPr="00221F41" w14:paraId="71718834"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22DB31A"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5.3.1.7</w:t>
            </w:r>
          </w:p>
        </w:tc>
        <w:tc>
          <w:tcPr>
            <w:tcW w:w="3078" w:type="dxa"/>
            <w:hideMark/>
          </w:tcPr>
          <w:p w14:paraId="4E3CAAA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Launch day</w:t>
            </w:r>
          </w:p>
        </w:tc>
        <w:tc>
          <w:tcPr>
            <w:tcW w:w="1350" w:type="dxa"/>
            <w:hideMark/>
          </w:tcPr>
          <w:p w14:paraId="086AFFEB"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0BE87F8A" w14:textId="0EAE2FF2"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Before Launch Day the Safety Officer shall complete a checklist for launch with the help of the members taking part if the launch. The Safety Officer shall then brief said members on the rules and regulation of the launch site and each member’s role during the launch. A final check off for all components shall then be carried out by the Safety Officer.</w:t>
            </w:r>
          </w:p>
        </w:tc>
      </w:tr>
      <w:tr w:rsidR="0038423C" w:rsidRPr="00221F41" w14:paraId="18A3756B"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B83202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5.3.1.8</w:t>
            </w:r>
          </w:p>
        </w:tc>
        <w:tc>
          <w:tcPr>
            <w:tcW w:w="3078" w:type="dxa"/>
            <w:hideMark/>
          </w:tcPr>
          <w:p w14:paraId="6074B242"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Recovery activities</w:t>
            </w:r>
          </w:p>
        </w:tc>
        <w:tc>
          <w:tcPr>
            <w:tcW w:w="1350" w:type="dxa"/>
            <w:hideMark/>
          </w:tcPr>
          <w:p w14:paraId="77E77C1E"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06918B8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Safety Officer shall communicate with the appropriate range officers to determine the appropriate time to collect the launch vehicle and prepare team members for possible hazards of doing so.</w:t>
            </w:r>
          </w:p>
        </w:tc>
      </w:tr>
      <w:tr w:rsidR="0038423C" w:rsidRPr="00221F41" w14:paraId="3873819E"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1DC5180"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5.3.1.9</w:t>
            </w:r>
          </w:p>
        </w:tc>
        <w:tc>
          <w:tcPr>
            <w:tcW w:w="3078" w:type="dxa"/>
            <w:hideMark/>
          </w:tcPr>
          <w:p w14:paraId="0C2F8E38"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Educational Engagement Activities</w:t>
            </w:r>
          </w:p>
        </w:tc>
        <w:tc>
          <w:tcPr>
            <w:tcW w:w="1350" w:type="dxa"/>
            <w:hideMark/>
          </w:tcPr>
          <w:p w14:paraId="176FB15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32F33CE2" w14:textId="3EB7684B"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For all Education Activities that require a safety component (model launches, rocket demos) the Safety Officer shall prepare a briefing and safety analysis. The team shall then coordinate with the appropriate educators such that they understand the possible risks involved. All team members who perform the outreach activity shall receive the briefing and if the Safety Officer is unable to attend another member of the outreach group shall be deputized to function as the Safety Officer for that event, with the full understanding that their actions as a temporary Safety Officer must follow all guidelines as such.</w:t>
            </w:r>
          </w:p>
        </w:tc>
      </w:tr>
      <w:tr w:rsidR="0038423C" w:rsidRPr="00221F41" w14:paraId="0F9DFD06"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2406A3B"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5.3.2</w:t>
            </w:r>
          </w:p>
        </w:tc>
        <w:tc>
          <w:tcPr>
            <w:tcW w:w="3078" w:type="dxa"/>
            <w:hideMark/>
          </w:tcPr>
          <w:p w14:paraId="3C383F7D"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Implement procedures developed by the team for construction, assembly, launch, and recovery activities </w:t>
            </w:r>
          </w:p>
        </w:tc>
        <w:tc>
          <w:tcPr>
            <w:tcW w:w="1350" w:type="dxa"/>
            <w:hideMark/>
          </w:tcPr>
          <w:p w14:paraId="54E86105"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71DEE90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Safety Officer shall be the team member during activities carrying all procedures and checklists to ensure that all activities follow the predetermined order and meet the preset requirements.</w:t>
            </w:r>
          </w:p>
        </w:tc>
      </w:tr>
      <w:tr w:rsidR="0038423C" w:rsidRPr="00221F41" w14:paraId="0FC33BDE"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B00761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5.3.3</w:t>
            </w:r>
          </w:p>
        </w:tc>
        <w:tc>
          <w:tcPr>
            <w:tcW w:w="3078" w:type="dxa"/>
            <w:hideMark/>
          </w:tcPr>
          <w:p w14:paraId="1BBE4E6F" w14:textId="6DE1D5C3"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Manage and maintain current revisions of the team’s hazard analyses, failure modes analyses, procedures, and MSDS/chemical inventory data</w:t>
            </w:r>
          </w:p>
        </w:tc>
        <w:tc>
          <w:tcPr>
            <w:tcW w:w="1350" w:type="dxa"/>
            <w:hideMark/>
          </w:tcPr>
          <w:p w14:paraId="6ED3AD25"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49A666D1" w14:textId="2E535F6A"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Safety Officer shall collect all required forms and analyses and make them available both in hard copy and online for all team members should they be needed. New versions shall replace older editions.</w:t>
            </w:r>
          </w:p>
        </w:tc>
      </w:tr>
      <w:tr w:rsidR="0038423C" w:rsidRPr="00221F41" w14:paraId="45EBB0D7"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FDC624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5.3.4</w:t>
            </w:r>
          </w:p>
        </w:tc>
        <w:tc>
          <w:tcPr>
            <w:tcW w:w="3078" w:type="dxa"/>
            <w:hideMark/>
          </w:tcPr>
          <w:p w14:paraId="54B230B4"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Assist in the writing and development of the team’s </w:t>
            </w:r>
            <w:r w:rsidRPr="48440CE3">
              <w:rPr>
                <w:rFonts w:eastAsia="Times New Roman" w:cs="Times New Roman"/>
              </w:rPr>
              <w:lastRenderedPageBreak/>
              <w:t>hazard analyses, failure modes analyses, and procedures.</w:t>
            </w:r>
          </w:p>
        </w:tc>
        <w:tc>
          <w:tcPr>
            <w:tcW w:w="1350" w:type="dxa"/>
            <w:hideMark/>
          </w:tcPr>
          <w:p w14:paraId="5303421B"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lastRenderedPageBreak/>
              <w:t>I</w:t>
            </w:r>
          </w:p>
        </w:tc>
        <w:tc>
          <w:tcPr>
            <w:tcW w:w="3852" w:type="dxa"/>
            <w:hideMark/>
          </w:tcPr>
          <w:p w14:paraId="3F0BE20C" w14:textId="75E52592"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The Safety Officer shall oversee collecting, compiling and reviewing all </w:t>
            </w:r>
            <w:r w:rsidRPr="48440CE3">
              <w:rPr>
                <w:rFonts w:eastAsia="Times New Roman" w:cs="Times New Roman"/>
              </w:rPr>
              <w:lastRenderedPageBreak/>
              <w:t>hazard analyses, failure mode analyses and procedures.</w:t>
            </w:r>
          </w:p>
        </w:tc>
      </w:tr>
      <w:tr w:rsidR="0038423C" w:rsidRPr="00221F41" w14:paraId="5588C466"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DEBF0B5"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5.4</w:t>
            </w:r>
          </w:p>
        </w:tc>
        <w:tc>
          <w:tcPr>
            <w:tcW w:w="3078" w:type="dxa"/>
            <w:hideMark/>
          </w:tcPr>
          <w:p w14:paraId="5F7E5054"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During test flights, teams will abide by the rules and guidance of the local rocketry club’s RSO. The allowance of certain vehicle configurations and/or payloads at the NASA Student Launch Initiative does not give explicit or implicit authority for teams to fly those certain vehicle configurations and/or payloads at other club launches. Teams should communicate their intentions to the local club’s President or Prefect and RSO before attending any NAR or TRA launch.</w:t>
            </w:r>
          </w:p>
        </w:tc>
        <w:tc>
          <w:tcPr>
            <w:tcW w:w="1350" w:type="dxa"/>
            <w:hideMark/>
          </w:tcPr>
          <w:p w14:paraId="0BDC9B0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293446B1" w14:textId="4D028FBA"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team shall communicate with the RSO for all test launches. Any concerns of said RSO shall either be addressed by the launch or the launch rescheduled to allow for more time to address them. The team understands that the decisions of the RSO are final, and the RSO has the power to postpone or cancel any launch activities.</w:t>
            </w:r>
          </w:p>
        </w:tc>
      </w:tr>
      <w:tr w:rsidR="0038423C" w:rsidRPr="00221F41" w14:paraId="6F388C41"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AE35D8F"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5.5</w:t>
            </w:r>
          </w:p>
        </w:tc>
        <w:tc>
          <w:tcPr>
            <w:tcW w:w="3078" w:type="dxa"/>
            <w:hideMark/>
          </w:tcPr>
          <w:p w14:paraId="7F89355A"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Teams will abide by all rules set forth by the FAA.</w:t>
            </w:r>
          </w:p>
        </w:tc>
        <w:tc>
          <w:tcPr>
            <w:tcW w:w="1350" w:type="dxa"/>
            <w:hideMark/>
          </w:tcPr>
          <w:p w14:paraId="4DD0A805"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58CA9810" w14:textId="20B21CC1"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has knowledge of all appropriate FAA regulations and shall abide by them.</w:t>
            </w:r>
          </w:p>
        </w:tc>
      </w:tr>
    </w:tbl>
    <w:p w14:paraId="1FB3ADB7" w14:textId="653CA966" w:rsidR="00C00A9D" w:rsidRDefault="00C00A9D" w:rsidP="00221F41">
      <w:pPr>
        <w:pStyle w:val="NoSpacing"/>
        <w:rPr>
          <w:sz w:val="40"/>
          <w:szCs w:val="40"/>
        </w:rPr>
      </w:pPr>
    </w:p>
    <w:p w14:paraId="3ECBECD0" w14:textId="77777777" w:rsidR="00221F41" w:rsidRDefault="00221F41" w:rsidP="00221F41">
      <w:pPr>
        <w:pStyle w:val="NoSpacing"/>
        <w:rPr>
          <w:sz w:val="40"/>
          <w:szCs w:val="40"/>
        </w:rPr>
      </w:pPr>
    </w:p>
    <w:p w14:paraId="4A67A6D5" w14:textId="77777777" w:rsidR="0038423C" w:rsidRDefault="0038423C" w:rsidP="00221F41">
      <w:pPr>
        <w:pStyle w:val="NoSpacing"/>
        <w:rPr>
          <w:sz w:val="40"/>
          <w:szCs w:val="40"/>
        </w:rPr>
      </w:pPr>
    </w:p>
    <w:p w14:paraId="793B1EBB" w14:textId="77777777" w:rsidR="00497955" w:rsidRDefault="00497955" w:rsidP="00221F41">
      <w:pPr>
        <w:pStyle w:val="NoSpacing"/>
        <w:rPr>
          <w:sz w:val="40"/>
          <w:szCs w:val="40"/>
        </w:rPr>
      </w:pPr>
    </w:p>
    <w:tbl>
      <w:tblPr>
        <w:tblStyle w:val="PlainTable21"/>
        <w:tblW w:w="9450" w:type="dxa"/>
        <w:tblLayout w:type="fixed"/>
        <w:tblLook w:val="04A0" w:firstRow="1" w:lastRow="0" w:firstColumn="1" w:lastColumn="0" w:noHBand="0" w:noVBand="1"/>
      </w:tblPr>
      <w:tblGrid>
        <w:gridCol w:w="643"/>
        <w:gridCol w:w="2975"/>
        <w:gridCol w:w="1107"/>
        <w:gridCol w:w="4725"/>
      </w:tblGrid>
      <w:tr w:rsidR="00221F41" w:rsidRPr="00497955" w14:paraId="6009D51F" w14:textId="77777777" w:rsidTr="113E320C">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450" w:type="dxa"/>
            <w:gridSpan w:val="4"/>
            <w:hideMark/>
          </w:tcPr>
          <w:p w14:paraId="555CB147" w14:textId="69C84E3B" w:rsidR="00221F41" w:rsidRPr="00497955" w:rsidRDefault="48440CE3" w:rsidP="48440CE3">
            <w:pPr>
              <w:jc w:val="center"/>
              <w:rPr>
                <w:rFonts w:eastAsia="Times New Roman" w:cs="Times New Roman"/>
                <w:b w:val="0"/>
                <w:bCs w:val="0"/>
              </w:rPr>
            </w:pPr>
            <w:r w:rsidRPr="48440CE3">
              <w:rPr>
                <w:rFonts w:eastAsia="Times New Roman" w:cs="Times New Roman"/>
                <w:b w:val="0"/>
                <w:bCs w:val="0"/>
              </w:rPr>
              <w:t>Team Generated Requirements</w:t>
            </w:r>
          </w:p>
        </w:tc>
      </w:tr>
      <w:tr w:rsidR="00497955" w:rsidRPr="00497955" w14:paraId="598A85C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7441E86A" w14:textId="77777777" w:rsidR="00221F41" w:rsidRPr="00497955" w:rsidRDefault="48440CE3" w:rsidP="48440CE3">
            <w:pPr>
              <w:rPr>
                <w:rFonts w:eastAsia="Times New Roman" w:cs="Times New Roman"/>
                <w:b w:val="0"/>
                <w:bCs w:val="0"/>
              </w:rPr>
            </w:pPr>
            <w:r w:rsidRPr="48440CE3">
              <w:rPr>
                <w:rFonts w:eastAsia="Times New Roman" w:cs="Times New Roman"/>
                <w:b w:val="0"/>
                <w:bCs w:val="0"/>
              </w:rPr>
              <w:t>Req.</w:t>
            </w:r>
          </w:p>
        </w:tc>
        <w:tc>
          <w:tcPr>
            <w:tcW w:w="2975" w:type="dxa"/>
            <w:hideMark/>
          </w:tcPr>
          <w:p w14:paraId="1F7E28C4"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Requirement Description</w:t>
            </w:r>
          </w:p>
        </w:tc>
        <w:tc>
          <w:tcPr>
            <w:tcW w:w="1107" w:type="dxa"/>
            <w:hideMark/>
          </w:tcPr>
          <w:p w14:paraId="45EE9D3A"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Verification Method</w:t>
            </w:r>
          </w:p>
        </w:tc>
        <w:tc>
          <w:tcPr>
            <w:tcW w:w="4725" w:type="dxa"/>
            <w:hideMark/>
          </w:tcPr>
          <w:p w14:paraId="6E12927C"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Verification Plan</w:t>
            </w:r>
          </w:p>
        </w:tc>
      </w:tr>
      <w:tr w:rsidR="00497955" w:rsidRPr="00497955" w14:paraId="6BF45E6E"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323AD7F8" w14:textId="77777777" w:rsidR="00221F41" w:rsidRPr="00497955" w:rsidRDefault="113E320C" w:rsidP="113E320C">
            <w:pPr>
              <w:rPr>
                <w:rFonts w:eastAsia="Times New Roman" w:cs="Times New Roman"/>
              </w:rPr>
            </w:pPr>
            <w:r w:rsidRPr="113E320C">
              <w:rPr>
                <w:rFonts w:eastAsia="Times New Roman" w:cs="Times New Roman"/>
              </w:rPr>
              <w:t>1.1</w:t>
            </w:r>
          </w:p>
        </w:tc>
        <w:tc>
          <w:tcPr>
            <w:tcW w:w="2975" w:type="dxa"/>
            <w:hideMark/>
          </w:tcPr>
          <w:p w14:paraId="167C132C"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All documents shall be completed and submitted on time</w:t>
            </w:r>
          </w:p>
        </w:tc>
        <w:tc>
          <w:tcPr>
            <w:tcW w:w="1107" w:type="dxa"/>
            <w:hideMark/>
          </w:tcPr>
          <w:p w14:paraId="30F83CCD" w14:textId="6C16E4A4"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3E4158B1"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Documents will be submitted to mentors for proofreading no less than 7 days prior to due date; documents will be submitted no less than 1 day prior to due date</w:t>
            </w:r>
          </w:p>
        </w:tc>
      </w:tr>
      <w:tr w:rsidR="00497955" w:rsidRPr="00497955" w14:paraId="13EA92E2"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18D7A3E4" w14:textId="77777777" w:rsidR="00221F41" w:rsidRPr="00497955" w:rsidRDefault="113E320C" w:rsidP="113E320C">
            <w:pPr>
              <w:rPr>
                <w:rFonts w:eastAsia="Times New Roman" w:cs="Times New Roman"/>
              </w:rPr>
            </w:pPr>
            <w:r w:rsidRPr="113E320C">
              <w:rPr>
                <w:rFonts w:eastAsia="Times New Roman" w:cs="Times New Roman"/>
              </w:rPr>
              <w:t>1.2</w:t>
            </w:r>
          </w:p>
        </w:tc>
        <w:tc>
          <w:tcPr>
            <w:tcW w:w="2975" w:type="dxa"/>
            <w:hideMark/>
          </w:tcPr>
          <w:p w14:paraId="23B7141B"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Team members shall host education outreach events reaching over 300 K-12 students</w:t>
            </w:r>
          </w:p>
        </w:tc>
        <w:tc>
          <w:tcPr>
            <w:tcW w:w="1107" w:type="dxa"/>
            <w:hideMark/>
          </w:tcPr>
          <w:p w14:paraId="418B2514" w14:textId="77777777" w:rsidR="00221F41" w:rsidRPr="00497955" w:rsidRDefault="00221F41" w:rsidP="0049795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725" w:type="dxa"/>
            <w:hideMark/>
          </w:tcPr>
          <w:p w14:paraId="121A3EDE" w14:textId="12F8BCA0"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Team will visit local schools through project to teach lessons related to STEM and aerospace topics and engage students. Team will work with University administrators to plan and host an engineering and aerospace themed day for students</w:t>
            </w:r>
          </w:p>
        </w:tc>
      </w:tr>
      <w:tr w:rsidR="00497955" w:rsidRPr="00497955" w14:paraId="32789DB7"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29119F7A" w14:textId="77777777" w:rsidR="00221F41" w:rsidRPr="00497955" w:rsidRDefault="113E320C" w:rsidP="113E320C">
            <w:pPr>
              <w:rPr>
                <w:rFonts w:eastAsia="Times New Roman" w:cs="Times New Roman"/>
              </w:rPr>
            </w:pPr>
            <w:r w:rsidRPr="113E320C">
              <w:rPr>
                <w:rFonts w:eastAsia="Times New Roman" w:cs="Times New Roman"/>
              </w:rPr>
              <w:t>1.3</w:t>
            </w:r>
          </w:p>
        </w:tc>
        <w:tc>
          <w:tcPr>
            <w:tcW w:w="2975" w:type="dxa"/>
            <w:hideMark/>
          </w:tcPr>
          <w:p w14:paraId="241FC7B7"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team will develop a mission patch</w:t>
            </w:r>
          </w:p>
        </w:tc>
        <w:tc>
          <w:tcPr>
            <w:tcW w:w="1107" w:type="dxa"/>
            <w:hideMark/>
          </w:tcPr>
          <w:p w14:paraId="723D7A64"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3B8D3009" w14:textId="66A572E4"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Team members will vote on submitted design; patch will be embroidered on team clothing and used for branding/sponsorship purposes</w:t>
            </w:r>
          </w:p>
        </w:tc>
      </w:tr>
      <w:tr w:rsidR="00497955" w:rsidRPr="00497955" w14:paraId="4B18B4AA"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58474427" w14:textId="77777777" w:rsidR="00221F41" w:rsidRPr="00497955" w:rsidRDefault="113E320C" w:rsidP="113E320C">
            <w:pPr>
              <w:rPr>
                <w:rFonts w:eastAsia="Times New Roman" w:cs="Times New Roman"/>
              </w:rPr>
            </w:pPr>
            <w:r w:rsidRPr="113E320C">
              <w:rPr>
                <w:rFonts w:eastAsia="Times New Roman" w:cs="Times New Roman"/>
              </w:rPr>
              <w:t>1.4</w:t>
            </w:r>
          </w:p>
        </w:tc>
        <w:tc>
          <w:tcPr>
            <w:tcW w:w="2975" w:type="dxa"/>
            <w:hideMark/>
          </w:tcPr>
          <w:p w14:paraId="410E81BB"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shall represent all sponsors with appropriate logos and stickers</w:t>
            </w:r>
          </w:p>
        </w:tc>
        <w:tc>
          <w:tcPr>
            <w:tcW w:w="1107" w:type="dxa"/>
            <w:hideMark/>
          </w:tcPr>
          <w:p w14:paraId="6493BC8C"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12B529FE" w14:textId="29F9CE20"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Sponsorship officer will ensure that all sponsors are adequately represented on the final rocket assembly and on the team website</w:t>
            </w:r>
          </w:p>
        </w:tc>
      </w:tr>
      <w:tr w:rsidR="00497955" w:rsidRPr="00497955" w14:paraId="6920BCE0"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DD7AADD" w14:textId="77777777" w:rsidR="00221F41" w:rsidRPr="00497955" w:rsidRDefault="113E320C" w:rsidP="113E320C">
            <w:pPr>
              <w:rPr>
                <w:rFonts w:eastAsia="Times New Roman" w:cs="Times New Roman"/>
              </w:rPr>
            </w:pPr>
            <w:r w:rsidRPr="113E320C">
              <w:rPr>
                <w:rFonts w:eastAsia="Times New Roman" w:cs="Times New Roman"/>
              </w:rPr>
              <w:t>1.5</w:t>
            </w:r>
          </w:p>
        </w:tc>
        <w:tc>
          <w:tcPr>
            <w:tcW w:w="2975" w:type="dxa"/>
            <w:hideMark/>
          </w:tcPr>
          <w:p w14:paraId="25C2903E"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At least 50% of team members will have HPR Level 1 </w:t>
            </w:r>
            <w:r w:rsidRPr="48440CE3">
              <w:rPr>
                <w:rFonts w:eastAsia="Times New Roman" w:cs="Times New Roman"/>
              </w:rPr>
              <w:lastRenderedPageBreak/>
              <w:t>Certification prior to competition launch</w:t>
            </w:r>
          </w:p>
        </w:tc>
        <w:tc>
          <w:tcPr>
            <w:tcW w:w="1107" w:type="dxa"/>
            <w:hideMark/>
          </w:tcPr>
          <w:p w14:paraId="34245797"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lastRenderedPageBreak/>
              <w:t>I</w:t>
            </w:r>
          </w:p>
        </w:tc>
        <w:tc>
          <w:tcPr>
            <w:tcW w:w="4725" w:type="dxa"/>
            <w:hideMark/>
          </w:tcPr>
          <w:p w14:paraId="7141171E"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Certification rockets have been purchased for all team members. Each member will assemble their own rocket, and the team will travel to site and </w:t>
            </w:r>
            <w:r w:rsidRPr="48440CE3">
              <w:rPr>
                <w:rFonts w:eastAsia="Times New Roman" w:cs="Times New Roman"/>
              </w:rPr>
              <w:lastRenderedPageBreak/>
              <w:t>launch together sometime between 11/3/17 and 12/8/17</w:t>
            </w:r>
          </w:p>
        </w:tc>
      </w:tr>
      <w:tr w:rsidR="00497955" w:rsidRPr="00497955" w14:paraId="6373E114"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27FADBA2" w14:textId="77777777" w:rsidR="00221F41" w:rsidRPr="00497955" w:rsidRDefault="113E320C" w:rsidP="113E320C">
            <w:pPr>
              <w:rPr>
                <w:rFonts w:eastAsia="Times New Roman" w:cs="Times New Roman"/>
              </w:rPr>
            </w:pPr>
            <w:r w:rsidRPr="113E320C">
              <w:rPr>
                <w:rFonts w:eastAsia="Times New Roman" w:cs="Times New Roman"/>
              </w:rPr>
              <w:lastRenderedPageBreak/>
              <w:t>1.6</w:t>
            </w:r>
          </w:p>
        </w:tc>
        <w:tc>
          <w:tcPr>
            <w:tcW w:w="2975" w:type="dxa"/>
            <w:hideMark/>
          </w:tcPr>
          <w:p w14:paraId="5DC88BCC" w14:textId="2D1132A3"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Team members will have a common uniform for professional appearance, to identify OSRT at competition, and for team spirit</w:t>
            </w:r>
          </w:p>
        </w:tc>
        <w:tc>
          <w:tcPr>
            <w:tcW w:w="1107" w:type="dxa"/>
            <w:hideMark/>
          </w:tcPr>
          <w:p w14:paraId="71A808EB"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566B0A38"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 standard team Polo shirt and jacket with team name and mission patch will be ordered for each team member prior to CDR</w:t>
            </w:r>
          </w:p>
        </w:tc>
      </w:tr>
      <w:tr w:rsidR="00497955" w:rsidRPr="00497955" w14:paraId="2A489149"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F8EBB31" w14:textId="77777777" w:rsidR="00221F41" w:rsidRPr="00497955" w:rsidRDefault="113E320C" w:rsidP="113E320C">
            <w:pPr>
              <w:rPr>
                <w:rFonts w:eastAsia="Times New Roman" w:cs="Times New Roman"/>
              </w:rPr>
            </w:pPr>
            <w:r w:rsidRPr="113E320C">
              <w:rPr>
                <w:rFonts w:eastAsia="Times New Roman" w:cs="Times New Roman"/>
              </w:rPr>
              <w:t>2.1</w:t>
            </w:r>
          </w:p>
        </w:tc>
        <w:tc>
          <w:tcPr>
            <w:tcW w:w="2975" w:type="dxa"/>
            <w:hideMark/>
          </w:tcPr>
          <w:p w14:paraId="51B03B77"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All components will be able to withstand the heat and pressure from ejection charges</w:t>
            </w:r>
          </w:p>
        </w:tc>
        <w:tc>
          <w:tcPr>
            <w:tcW w:w="1107" w:type="dxa"/>
            <w:hideMark/>
          </w:tcPr>
          <w:p w14:paraId="70E61706"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 T</w:t>
            </w:r>
          </w:p>
        </w:tc>
        <w:tc>
          <w:tcPr>
            <w:tcW w:w="4725" w:type="dxa"/>
            <w:hideMark/>
          </w:tcPr>
          <w:p w14:paraId="460E365E" w14:textId="39721ADA"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Bulkheads facing ejection charges will be covered with a thermally resistant material; temperature and pressure reading will be taken during ejection ground testing</w:t>
            </w:r>
          </w:p>
        </w:tc>
      </w:tr>
      <w:tr w:rsidR="00497955" w:rsidRPr="00497955" w14:paraId="7B56B41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3CFA6EE4" w14:textId="77777777" w:rsidR="00221F41" w:rsidRPr="00497955" w:rsidRDefault="113E320C" w:rsidP="113E320C">
            <w:pPr>
              <w:rPr>
                <w:rFonts w:eastAsia="Times New Roman" w:cs="Times New Roman"/>
              </w:rPr>
            </w:pPr>
            <w:r w:rsidRPr="113E320C">
              <w:rPr>
                <w:rFonts w:eastAsia="Times New Roman" w:cs="Times New Roman"/>
              </w:rPr>
              <w:t>2.2</w:t>
            </w:r>
          </w:p>
        </w:tc>
        <w:tc>
          <w:tcPr>
            <w:tcW w:w="2975" w:type="dxa"/>
            <w:hideMark/>
          </w:tcPr>
          <w:p w14:paraId="6E7D04B4"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Rocket will not be over stable or susceptible to weather-cocking</w:t>
            </w:r>
          </w:p>
        </w:tc>
        <w:tc>
          <w:tcPr>
            <w:tcW w:w="1107" w:type="dxa"/>
            <w:hideMark/>
          </w:tcPr>
          <w:p w14:paraId="4D2A7276"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7076097B"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Stability will be limited to maximum of 3.5 at rail exit</w:t>
            </w:r>
          </w:p>
        </w:tc>
      </w:tr>
      <w:tr w:rsidR="00497955" w:rsidRPr="00497955" w14:paraId="09C5F9D2"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48487CE6" w14:textId="77777777" w:rsidR="00221F41" w:rsidRPr="00497955" w:rsidRDefault="113E320C" w:rsidP="113E320C">
            <w:pPr>
              <w:rPr>
                <w:rFonts w:eastAsia="Times New Roman" w:cs="Times New Roman"/>
              </w:rPr>
            </w:pPr>
            <w:r w:rsidRPr="113E320C">
              <w:rPr>
                <w:rFonts w:eastAsia="Times New Roman" w:cs="Times New Roman"/>
              </w:rPr>
              <w:t>2.3</w:t>
            </w:r>
          </w:p>
        </w:tc>
        <w:tc>
          <w:tcPr>
            <w:tcW w:w="2975" w:type="dxa"/>
            <w:hideMark/>
          </w:tcPr>
          <w:p w14:paraId="1FEC5E98"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Launch vehicle will be able to be stowed in a 4'x4'x2' container for shipping</w:t>
            </w:r>
          </w:p>
        </w:tc>
        <w:tc>
          <w:tcPr>
            <w:tcW w:w="1107" w:type="dxa"/>
            <w:hideMark/>
          </w:tcPr>
          <w:p w14:paraId="49F5BB4B"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 D</w:t>
            </w:r>
          </w:p>
        </w:tc>
        <w:tc>
          <w:tcPr>
            <w:tcW w:w="4725" w:type="dxa"/>
            <w:hideMark/>
          </w:tcPr>
          <w:p w14:paraId="731F106C" w14:textId="2217A6B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Overall length of sections will be tracked; final assembly will be placed in shipping container to ensure adequate room</w:t>
            </w:r>
          </w:p>
        </w:tc>
      </w:tr>
      <w:tr w:rsidR="00497955" w:rsidRPr="00497955" w14:paraId="296A15B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B0DA710" w14:textId="77777777" w:rsidR="00221F41" w:rsidRPr="00497955" w:rsidRDefault="113E320C" w:rsidP="113E320C">
            <w:pPr>
              <w:rPr>
                <w:rFonts w:eastAsia="Times New Roman" w:cs="Times New Roman"/>
              </w:rPr>
            </w:pPr>
            <w:r w:rsidRPr="113E320C">
              <w:rPr>
                <w:rFonts w:eastAsia="Times New Roman" w:cs="Times New Roman"/>
              </w:rPr>
              <w:t>3.1</w:t>
            </w:r>
          </w:p>
        </w:tc>
        <w:tc>
          <w:tcPr>
            <w:tcW w:w="2975" w:type="dxa"/>
            <w:hideMark/>
          </w:tcPr>
          <w:p w14:paraId="25CEC603"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Payload will have a clear exit out of the airframe after landing</w:t>
            </w:r>
          </w:p>
        </w:tc>
        <w:tc>
          <w:tcPr>
            <w:tcW w:w="1107" w:type="dxa"/>
            <w:hideMark/>
          </w:tcPr>
          <w:p w14:paraId="088F3995"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79A0D075" w14:textId="417AC7FC"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After separation, no bulkheads or airframe components will be between the open end of the fore section and the payload</w:t>
            </w:r>
          </w:p>
        </w:tc>
      </w:tr>
      <w:tr w:rsidR="00497955" w:rsidRPr="00497955" w14:paraId="1569038E"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5CFAEAC" w14:textId="77777777" w:rsidR="00221F41" w:rsidRPr="00497955" w:rsidRDefault="113E320C" w:rsidP="113E320C">
            <w:pPr>
              <w:rPr>
                <w:rFonts w:eastAsia="Times New Roman" w:cs="Times New Roman"/>
              </w:rPr>
            </w:pPr>
            <w:r w:rsidRPr="113E320C">
              <w:rPr>
                <w:rFonts w:eastAsia="Times New Roman" w:cs="Times New Roman"/>
              </w:rPr>
              <w:t>3.2</w:t>
            </w:r>
          </w:p>
        </w:tc>
        <w:tc>
          <w:tcPr>
            <w:tcW w:w="2975" w:type="dxa"/>
            <w:hideMark/>
          </w:tcPr>
          <w:p w14:paraId="6B6CE83B" w14:textId="7E8D4F8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Payload ejection will not be obstructed by any of the recovery system after landing</w:t>
            </w:r>
          </w:p>
        </w:tc>
        <w:tc>
          <w:tcPr>
            <w:tcW w:w="1107" w:type="dxa"/>
            <w:hideMark/>
          </w:tcPr>
          <w:p w14:paraId="4C1600EA"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w:t>
            </w:r>
          </w:p>
        </w:tc>
        <w:tc>
          <w:tcPr>
            <w:tcW w:w="4725" w:type="dxa"/>
            <w:hideMark/>
          </w:tcPr>
          <w:p w14:paraId="032DF6FD"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Sub-scale and pre-competition full-scale launches will demonstrate the ability of the recovery system to provide an adequate landing for the payload</w:t>
            </w:r>
          </w:p>
        </w:tc>
      </w:tr>
      <w:tr w:rsidR="00497955" w:rsidRPr="00497955" w14:paraId="7EC8789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78BA288A" w14:textId="77777777" w:rsidR="00221F41" w:rsidRPr="00497955" w:rsidRDefault="113E320C" w:rsidP="113E320C">
            <w:pPr>
              <w:rPr>
                <w:rFonts w:eastAsia="Times New Roman" w:cs="Times New Roman"/>
              </w:rPr>
            </w:pPr>
            <w:r w:rsidRPr="113E320C">
              <w:rPr>
                <w:rFonts w:eastAsia="Times New Roman" w:cs="Times New Roman"/>
              </w:rPr>
              <w:t>3.3</w:t>
            </w:r>
          </w:p>
        </w:tc>
        <w:tc>
          <w:tcPr>
            <w:tcW w:w="2975" w:type="dxa"/>
            <w:hideMark/>
          </w:tcPr>
          <w:p w14:paraId="18B231B1" w14:textId="6B767E1B"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Peak recovery loads will remain below a maximum magnitude of 15 G's </w:t>
            </w:r>
          </w:p>
        </w:tc>
        <w:tc>
          <w:tcPr>
            <w:tcW w:w="1107" w:type="dxa"/>
            <w:hideMark/>
          </w:tcPr>
          <w:p w14:paraId="07291B03"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w:t>
            </w:r>
          </w:p>
        </w:tc>
        <w:tc>
          <w:tcPr>
            <w:tcW w:w="4725" w:type="dxa"/>
            <w:hideMark/>
          </w:tcPr>
          <w:p w14:paraId="4EFDEF0C" w14:textId="3A5FD580"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 data logger will be included to record flight trajectory and in-flight forces will verify the actual peak recovery loads</w:t>
            </w:r>
          </w:p>
        </w:tc>
      </w:tr>
      <w:tr w:rsidR="00497955" w:rsidRPr="00497955" w14:paraId="7B4C9043"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BC76C3B" w14:textId="77777777" w:rsidR="00221F41" w:rsidRPr="00497955" w:rsidRDefault="113E320C" w:rsidP="113E320C">
            <w:pPr>
              <w:rPr>
                <w:rFonts w:eastAsia="Times New Roman" w:cs="Times New Roman"/>
              </w:rPr>
            </w:pPr>
            <w:r w:rsidRPr="113E320C">
              <w:rPr>
                <w:rFonts w:eastAsia="Times New Roman" w:cs="Times New Roman"/>
              </w:rPr>
              <w:t>3.4</w:t>
            </w:r>
          </w:p>
        </w:tc>
        <w:tc>
          <w:tcPr>
            <w:tcW w:w="2975" w:type="dxa"/>
            <w:hideMark/>
          </w:tcPr>
          <w:p w14:paraId="5C900DF1" w14:textId="5D412D9D"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avionics system will have enough transmission power to communicate with the ground station during the entirety of the flight</w:t>
            </w:r>
          </w:p>
        </w:tc>
        <w:tc>
          <w:tcPr>
            <w:tcW w:w="1107" w:type="dxa"/>
            <w:hideMark/>
          </w:tcPr>
          <w:p w14:paraId="1D73AFCB"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 D</w:t>
            </w:r>
          </w:p>
        </w:tc>
        <w:tc>
          <w:tcPr>
            <w:tcW w:w="4725" w:type="dxa"/>
            <w:hideMark/>
          </w:tcPr>
          <w:p w14:paraId="7A2BBF08" w14:textId="2BF3A040"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Telemetry system will be sufficiently ground tested to ensure proper performance</w:t>
            </w:r>
          </w:p>
        </w:tc>
      </w:tr>
      <w:tr w:rsidR="00497955" w:rsidRPr="00497955" w14:paraId="5F4C41C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43474C02" w14:textId="77777777" w:rsidR="00221F41" w:rsidRPr="00497955" w:rsidRDefault="113E320C" w:rsidP="113E320C">
            <w:pPr>
              <w:rPr>
                <w:rFonts w:eastAsia="Times New Roman" w:cs="Times New Roman"/>
              </w:rPr>
            </w:pPr>
            <w:r w:rsidRPr="113E320C">
              <w:rPr>
                <w:rFonts w:eastAsia="Times New Roman" w:cs="Times New Roman"/>
              </w:rPr>
              <w:t>3.5</w:t>
            </w:r>
          </w:p>
        </w:tc>
        <w:tc>
          <w:tcPr>
            <w:tcW w:w="2975" w:type="dxa"/>
            <w:hideMark/>
          </w:tcPr>
          <w:p w14:paraId="213BB156"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system will be able to track position of the rocket without losing communication for a period of greater than five seconds</w:t>
            </w:r>
          </w:p>
        </w:tc>
        <w:tc>
          <w:tcPr>
            <w:tcW w:w="1107" w:type="dxa"/>
            <w:hideMark/>
          </w:tcPr>
          <w:p w14:paraId="0A0EE419"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 D</w:t>
            </w:r>
          </w:p>
        </w:tc>
        <w:tc>
          <w:tcPr>
            <w:tcW w:w="4725" w:type="dxa"/>
            <w:hideMark/>
          </w:tcPr>
          <w:p w14:paraId="78513ADE"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Extensive ground testing will be performed on the telemetry system; telemetry system will be on-board the sub-scale and full-scale launches</w:t>
            </w:r>
          </w:p>
        </w:tc>
      </w:tr>
      <w:tr w:rsidR="00497955" w:rsidRPr="00497955" w14:paraId="1DFEB2DB"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B84FF5C" w14:textId="77777777" w:rsidR="00221F41" w:rsidRPr="00497955" w:rsidRDefault="113E320C" w:rsidP="113E320C">
            <w:pPr>
              <w:rPr>
                <w:rFonts w:eastAsia="Times New Roman" w:cs="Times New Roman"/>
              </w:rPr>
            </w:pPr>
            <w:r w:rsidRPr="113E320C">
              <w:rPr>
                <w:rFonts w:eastAsia="Times New Roman" w:cs="Times New Roman"/>
              </w:rPr>
              <w:t>3.6</w:t>
            </w:r>
          </w:p>
        </w:tc>
        <w:tc>
          <w:tcPr>
            <w:tcW w:w="2975" w:type="dxa"/>
            <w:hideMark/>
          </w:tcPr>
          <w:p w14:paraId="08453482" w14:textId="1D369FE4"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subsystem circuit will be reusable in less than an hour following a successful launch</w:t>
            </w:r>
          </w:p>
        </w:tc>
        <w:tc>
          <w:tcPr>
            <w:tcW w:w="1107" w:type="dxa"/>
            <w:hideMark/>
          </w:tcPr>
          <w:p w14:paraId="61FC08A9"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w:t>
            </w:r>
          </w:p>
        </w:tc>
        <w:tc>
          <w:tcPr>
            <w:tcW w:w="4725" w:type="dxa"/>
            <w:hideMark/>
          </w:tcPr>
          <w:p w14:paraId="1CE52665" w14:textId="6382BFF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system will be tested for full functionality following a successful first launch to deem that it is capable of relaunch within an hour</w:t>
            </w:r>
          </w:p>
        </w:tc>
      </w:tr>
      <w:tr w:rsidR="00497955" w:rsidRPr="00497955" w14:paraId="112EBE7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4F203DF2" w14:textId="77777777" w:rsidR="00221F41" w:rsidRPr="00497955" w:rsidRDefault="113E320C" w:rsidP="113E320C">
            <w:pPr>
              <w:rPr>
                <w:rFonts w:eastAsia="Times New Roman" w:cs="Times New Roman"/>
              </w:rPr>
            </w:pPr>
            <w:r w:rsidRPr="113E320C">
              <w:rPr>
                <w:rFonts w:eastAsia="Times New Roman" w:cs="Times New Roman"/>
              </w:rPr>
              <w:t>3.7</w:t>
            </w:r>
          </w:p>
        </w:tc>
        <w:tc>
          <w:tcPr>
            <w:tcW w:w="2975" w:type="dxa"/>
            <w:hideMark/>
          </w:tcPr>
          <w:p w14:paraId="22F54435" w14:textId="1D71262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electronics will have sufficient battery life and will be fault resistant</w:t>
            </w:r>
          </w:p>
        </w:tc>
        <w:tc>
          <w:tcPr>
            <w:tcW w:w="1107" w:type="dxa"/>
            <w:hideMark/>
          </w:tcPr>
          <w:p w14:paraId="3646702F"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 T</w:t>
            </w:r>
          </w:p>
        </w:tc>
        <w:tc>
          <w:tcPr>
            <w:tcW w:w="4725" w:type="dxa"/>
            <w:hideMark/>
          </w:tcPr>
          <w:p w14:paraId="474A8720"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power systems will have failsafe redundant power supplies; system will be tested under various fault conditions</w:t>
            </w:r>
          </w:p>
        </w:tc>
      </w:tr>
      <w:tr w:rsidR="00497955" w:rsidRPr="00497955" w14:paraId="19C196AE"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494E1EB8"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4.1</w:t>
            </w:r>
          </w:p>
        </w:tc>
        <w:tc>
          <w:tcPr>
            <w:tcW w:w="2975" w:type="dxa"/>
            <w:hideMark/>
          </w:tcPr>
          <w:p w14:paraId="54FD4EDC" w14:textId="1EC57FB3"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payload will have on board sensors to avoid collisions with objects.</w:t>
            </w:r>
          </w:p>
        </w:tc>
        <w:tc>
          <w:tcPr>
            <w:tcW w:w="1107" w:type="dxa"/>
            <w:hideMark/>
          </w:tcPr>
          <w:p w14:paraId="14C73BD8"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D</w:t>
            </w:r>
          </w:p>
        </w:tc>
        <w:tc>
          <w:tcPr>
            <w:tcW w:w="4725" w:type="dxa"/>
            <w:hideMark/>
          </w:tcPr>
          <w:p w14:paraId="3A4F92DA" w14:textId="2A50BA0D"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Upon ejection, the payload will successfully navigate 5 feet in any direction away from the rocket using multiple sensors to avoid objects.</w:t>
            </w:r>
          </w:p>
        </w:tc>
      </w:tr>
      <w:tr w:rsidR="00497955" w:rsidRPr="00497955" w14:paraId="3474A4C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32BE50C0"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4.2</w:t>
            </w:r>
          </w:p>
        </w:tc>
        <w:tc>
          <w:tcPr>
            <w:tcW w:w="2975" w:type="dxa"/>
            <w:hideMark/>
          </w:tcPr>
          <w:p w14:paraId="4A2CB0CA"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sonar sensors on board the rover will output an accurate range reading to objects within its detection range.</w:t>
            </w:r>
          </w:p>
        </w:tc>
        <w:tc>
          <w:tcPr>
            <w:tcW w:w="1107" w:type="dxa"/>
            <w:hideMark/>
          </w:tcPr>
          <w:p w14:paraId="2F870376"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w:t>
            </w:r>
          </w:p>
        </w:tc>
        <w:tc>
          <w:tcPr>
            <w:tcW w:w="4725" w:type="dxa"/>
            <w:hideMark/>
          </w:tcPr>
          <w:p w14:paraId="699C83AE"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test algorithm/program will be created to view the raw range output data from the sonar sensors.</w:t>
            </w:r>
          </w:p>
        </w:tc>
      </w:tr>
      <w:tr w:rsidR="00497955" w:rsidRPr="00497955" w14:paraId="7F26CB15"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79E2DFE0"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4.3</w:t>
            </w:r>
          </w:p>
        </w:tc>
        <w:tc>
          <w:tcPr>
            <w:tcW w:w="2975" w:type="dxa"/>
            <w:hideMark/>
          </w:tcPr>
          <w:p w14:paraId="0FB3964E"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GPS sensor on board the rover will output valid coordinate positions to the microcontroller.</w:t>
            </w:r>
          </w:p>
        </w:tc>
        <w:tc>
          <w:tcPr>
            <w:tcW w:w="1107" w:type="dxa"/>
            <w:hideMark/>
          </w:tcPr>
          <w:p w14:paraId="7799E09C"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w:t>
            </w:r>
          </w:p>
        </w:tc>
        <w:tc>
          <w:tcPr>
            <w:tcW w:w="4725" w:type="dxa"/>
            <w:hideMark/>
          </w:tcPr>
          <w:p w14:paraId="654ABC4D"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test algorithm/program will be created to view the raw coordinate output data from the GPS sensor.</w:t>
            </w:r>
          </w:p>
        </w:tc>
      </w:tr>
      <w:tr w:rsidR="00497955" w:rsidRPr="00497955" w14:paraId="44A93AE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E49E12A"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4.4</w:t>
            </w:r>
          </w:p>
        </w:tc>
        <w:tc>
          <w:tcPr>
            <w:tcW w:w="2975" w:type="dxa"/>
            <w:hideMark/>
          </w:tcPr>
          <w:p w14:paraId="434FB78A"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IMU 9DOF will provide the rover with valid gyroscope, compass, and accelerometer readings.</w:t>
            </w:r>
          </w:p>
        </w:tc>
        <w:tc>
          <w:tcPr>
            <w:tcW w:w="1107" w:type="dxa"/>
            <w:hideMark/>
          </w:tcPr>
          <w:p w14:paraId="6440F436"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w:t>
            </w:r>
          </w:p>
        </w:tc>
        <w:tc>
          <w:tcPr>
            <w:tcW w:w="4725" w:type="dxa"/>
            <w:hideMark/>
          </w:tcPr>
          <w:p w14:paraId="2AE5959C"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test algorithm/program will be created to view the raw IMU output data from the IMU 9DOF sensor.</w:t>
            </w:r>
          </w:p>
        </w:tc>
      </w:tr>
      <w:tr w:rsidR="00497955" w:rsidRPr="00497955" w14:paraId="3DA030FB"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2B461A85"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4.5</w:t>
            </w:r>
          </w:p>
        </w:tc>
        <w:tc>
          <w:tcPr>
            <w:tcW w:w="2975" w:type="dxa"/>
            <w:hideMark/>
          </w:tcPr>
          <w:p w14:paraId="3B742F4B" w14:textId="48E25FB5"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will receive high frequency signals from transmitters on each of the rocket casing pieces to determine where the rocket casing pieces are located relative to itself.</w:t>
            </w:r>
          </w:p>
        </w:tc>
        <w:tc>
          <w:tcPr>
            <w:tcW w:w="1107" w:type="dxa"/>
            <w:hideMark/>
          </w:tcPr>
          <w:p w14:paraId="734714F4"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w:t>
            </w:r>
          </w:p>
        </w:tc>
        <w:tc>
          <w:tcPr>
            <w:tcW w:w="4725" w:type="dxa"/>
            <w:hideMark/>
          </w:tcPr>
          <w:p w14:paraId="08FBC423" w14:textId="6C8B1B24"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test algorithm/program will be created to view the received raw rocket transmitter output data.</w:t>
            </w:r>
          </w:p>
        </w:tc>
      </w:tr>
      <w:tr w:rsidR="00497955" w:rsidRPr="00497955" w14:paraId="267EEEE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4583E4DA"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4.6</w:t>
            </w:r>
          </w:p>
        </w:tc>
        <w:tc>
          <w:tcPr>
            <w:tcW w:w="2975" w:type="dxa"/>
            <w:hideMark/>
          </w:tcPr>
          <w:p w14:paraId="6FEF4699"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payload will prevent damage to motors when stalling conditions are encountered through overcurrent protection.</w:t>
            </w:r>
          </w:p>
        </w:tc>
        <w:tc>
          <w:tcPr>
            <w:tcW w:w="1107" w:type="dxa"/>
            <w:hideMark/>
          </w:tcPr>
          <w:p w14:paraId="49745FC1"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 D</w:t>
            </w:r>
          </w:p>
        </w:tc>
        <w:tc>
          <w:tcPr>
            <w:tcW w:w="4725" w:type="dxa"/>
            <w:hideMark/>
          </w:tcPr>
          <w:p w14:paraId="108A58D7"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Rover motors will have its movement restricted during runtime to simulate stall conditions. Upon reaching stall currents, overcurrent protection will cut off power to the motors within 30 seconds.</w:t>
            </w:r>
          </w:p>
        </w:tc>
      </w:tr>
      <w:tr w:rsidR="00497955" w:rsidRPr="00497955" w14:paraId="689068B0"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E9FA945"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4.7</w:t>
            </w:r>
          </w:p>
        </w:tc>
        <w:tc>
          <w:tcPr>
            <w:tcW w:w="2975" w:type="dxa"/>
            <w:hideMark/>
          </w:tcPr>
          <w:p w14:paraId="7E2DB359"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frame must have sufficient vertical clearance to avoid low level debris.</w:t>
            </w:r>
          </w:p>
        </w:tc>
        <w:tc>
          <w:tcPr>
            <w:tcW w:w="1107" w:type="dxa"/>
            <w:hideMark/>
          </w:tcPr>
          <w:p w14:paraId="3A466421"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D</w:t>
            </w:r>
          </w:p>
        </w:tc>
        <w:tc>
          <w:tcPr>
            <w:tcW w:w="4725" w:type="dxa"/>
            <w:hideMark/>
          </w:tcPr>
          <w:p w14:paraId="397C1723" w14:textId="11F8807A"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frame will be high enough above ground level to successfully navigate over low level debris such as tall grass and small rocks.</w:t>
            </w:r>
          </w:p>
        </w:tc>
      </w:tr>
      <w:tr w:rsidR="00497955" w:rsidRPr="00497955" w14:paraId="568B520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70D1304"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4.8</w:t>
            </w:r>
          </w:p>
        </w:tc>
        <w:tc>
          <w:tcPr>
            <w:tcW w:w="2975" w:type="dxa"/>
            <w:hideMark/>
          </w:tcPr>
          <w:p w14:paraId="1B9F2339" w14:textId="3477232D"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wheels must navigate through rough terrain.</w:t>
            </w:r>
          </w:p>
        </w:tc>
        <w:tc>
          <w:tcPr>
            <w:tcW w:w="1107" w:type="dxa"/>
            <w:hideMark/>
          </w:tcPr>
          <w:p w14:paraId="4316FFF9"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D</w:t>
            </w:r>
          </w:p>
        </w:tc>
        <w:tc>
          <w:tcPr>
            <w:tcW w:w="4725" w:type="dxa"/>
            <w:hideMark/>
          </w:tcPr>
          <w:p w14:paraId="6466CB1F" w14:textId="795C4944"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wheels will have traction divots on the circumference to navigate over rough terrain areas.</w:t>
            </w:r>
          </w:p>
        </w:tc>
      </w:tr>
      <w:tr w:rsidR="00497955" w:rsidRPr="00497955" w14:paraId="47CD2731"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39D6DAB8"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4.9</w:t>
            </w:r>
          </w:p>
        </w:tc>
        <w:tc>
          <w:tcPr>
            <w:tcW w:w="2975" w:type="dxa"/>
            <w:hideMark/>
          </w:tcPr>
          <w:p w14:paraId="02918835"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will have a tail fin for stabilization.</w:t>
            </w:r>
          </w:p>
        </w:tc>
        <w:tc>
          <w:tcPr>
            <w:tcW w:w="1107" w:type="dxa"/>
            <w:hideMark/>
          </w:tcPr>
          <w:p w14:paraId="2423180C"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D</w:t>
            </w:r>
          </w:p>
        </w:tc>
        <w:tc>
          <w:tcPr>
            <w:tcW w:w="4725" w:type="dxa"/>
            <w:hideMark/>
          </w:tcPr>
          <w:p w14:paraId="715E4014" w14:textId="00FD3F39"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rear stabilizer will be deployed to keep the rover stabilized as it navigates through terrain.</w:t>
            </w:r>
          </w:p>
        </w:tc>
      </w:tr>
      <w:tr w:rsidR="00497955" w:rsidRPr="00497955" w14:paraId="11C000C9"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24655A3E"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4.10</w:t>
            </w:r>
          </w:p>
        </w:tc>
        <w:tc>
          <w:tcPr>
            <w:tcW w:w="2975" w:type="dxa"/>
            <w:hideMark/>
          </w:tcPr>
          <w:p w14:paraId="5F43D563" w14:textId="1C8958DE"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rover’s batteries will provide enough power to supply all its electrical systems for at least 25 minutes</w:t>
            </w:r>
          </w:p>
        </w:tc>
        <w:tc>
          <w:tcPr>
            <w:tcW w:w="1107" w:type="dxa"/>
            <w:hideMark/>
          </w:tcPr>
          <w:p w14:paraId="485E2123"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w:t>
            </w:r>
          </w:p>
        </w:tc>
        <w:tc>
          <w:tcPr>
            <w:tcW w:w="4725" w:type="dxa"/>
            <w:hideMark/>
          </w:tcPr>
          <w:p w14:paraId="5E2A2450"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batteries will be drained with a load equivalent to all the electrical components on the rover and timed for 25 minutes.</w:t>
            </w:r>
          </w:p>
        </w:tc>
      </w:tr>
      <w:tr w:rsidR="00497955" w:rsidRPr="00497955" w14:paraId="2130618B"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DEACBD4"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4.11</w:t>
            </w:r>
          </w:p>
        </w:tc>
        <w:tc>
          <w:tcPr>
            <w:tcW w:w="2975" w:type="dxa"/>
            <w:hideMark/>
          </w:tcPr>
          <w:p w14:paraId="039A4F53"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batteries will have an automatic safety cutoff switch that will disconnect the batteries from the load once it has reached its critically low voltage level.</w:t>
            </w:r>
          </w:p>
        </w:tc>
        <w:tc>
          <w:tcPr>
            <w:tcW w:w="1107" w:type="dxa"/>
            <w:hideMark/>
          </w:tcPr>
          <w:p w14:paraId="51E1C552"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T</w:t>
            </w:r>
          </w:p>
        </w:tc>
        <w:tc>
          <w:tcPr>
            <w:tcW w:w="4725" w:type="dxa"/>
            <w:hideMark/>
          </w:tcPr>
          <w:p w14:paraId="5D5BAE08"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batteries will be drained to their critically low voltage level to see if the batteries are automatically disconnected form the load.</w:t>
            </w:r>
          </w:p>
        </w:tc>
      </w:tr>
      <w:tr w:rsidR="00497955" w:rsidRPr="00497955" w14:paraId="210D6E87"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581AD5E8"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4.12</w:t>
            </w:r>
          </w:p>
        </w:tc>
        <w:tc>
          <w:tcPr>
            <w:tcW w:w="2975" w:type="dxa"/>
            <w:hideMark/>
          </w:tcPr>
          <w:p w14:paraId="188CF8E7"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voltage regulator on the rover's power supply will provide two output voltages at 5V and 3.3V while accepting a range of input voltages.</w:t>
            </w:r>
          </w:p>
        </w:tc>
        <w:tc>
          <w:tcPr>
            <w:tcW w:w="1107" w:type="dxa"/>
            <w:hideMark/>
          </w:tcPr>
          <w:p w14:paraId="733584AA"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w:t>
            </w:r>
          </w:p>
        </w:tc>
        <w:tc>
          <w:tcPr>
            <w:tcW w:w="4725" w:type="dxa"/>
            <w:hideMark/>
          </w:tcPr>
          <w:p w14:paraId="672F6A49"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voltage regulator will be supplied by a variable power supply and varied to the max and min values the batteries will provide. Then the output voltages will be measured to make sure they are still at 5V and 3.3V at each input voltage.</w:t>
            </w:r>
          </w:p>
        </w:tc>
      </w:tr>
      <w:tr w:rsidR="00497955" w:rsidRPr="00497955" w14:paraId="736E6396"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1B55FC20" w14:textId="77777777" w:rsidR="00221F41" w:rsidRPr="00497955" w:rsidRDefault="113E320C" w:rsidP="113E320C">
            <w:pPr>
              <w:rPr>
                <w:rFonts w:eastAsia="Times New Roman" w:cs="Times New Roman"/>
              </w:rPr>
            </w:pPr>
            <w:r w:rsidRPr="113E320C">
              <w:rPr>
                <w:rFonts w:eastAsia="Times New Roman" w:cs="Times New Roman"/>
              </w:rPr>
              <w:t>5.1</w:t>
            </w:r>
          </w:p>
        </w:tc>
        <w:tc>
          <w:tcPr>
            <w:tcW w:w="2975" w:type="dxa"/>
            <w:hideMark/>
          </w:tcPr>
          <w:p w14:paraId="4CB60B40"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All team members that use the manufacturing and machining facilities at OSU need to have the appropriate certification.</w:t>
            </w:r>
          </w:p>
        </w:tc>
        <w:tc>
          <w:tcPr>
            <w:tcW w:w="1107" w:type="dxa"/>
            <w:hideMark/>
          </w:tcPr>
          <w:p w14:paraId="7EDA75DB"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1DE84A12" w14:textId="211D5DBE"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All team members who use the OSU MPRL, the woodshop or the composites manufacturing lab shall have the appropriate certification from the administrator of said lab before use.</w:t>
            </w:r>
          </w:p>
        </w:tc>
      </w:tr>
      <w:tr w:rsidR="00497955" w:rsidRPr="00497955" w14:paraId="35EEC893"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CEF6388" w14:textId="77777777" w:rsidR="00221F41" w:rsidRPr="00497955" w:rsidRDefault="113E320C" w:rsidP="113E320C">
            <w:pPr>
              <w:rPr>
                <w:rFonts w:eastAsia="Times New Roman" w:cs="Times New Roman"/>
              </w:rPr>
            </w:pPr>
            <w:r w:rsidRPr="113E320C">
              <w:rPr>
                <w:rFonts w:eastAsia="Times New Roman" w:cs="Times New Roman"/>
              </w:rPr>
              <w:t>5.2</w:t>
            </w:r>
          </w:p>
        </w:tc>
        <w:tc>
          <w:tcPr>
            <w:tcW w:w="2975" w:type="dxa"/>
            <w:hideMark/>
          </w:tcPr>
          <w:p w14:paraId="36CA43EE" w14:textId="35D384B3"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Additional team members to assist the Safety Officer in explicitly promoting team </w:t>
            </w:r>
            <w:r w:rsidRPr="48440CE3">
              <w:rPr>
                <w:rFonts w:eastAsia="Times New Roman" w:cs="Times New Roman"/>
              </w:rPr>
              <w:lastRenderedPageBreak/>
              <w:t>safety and the preparation of safety documents.</w:t>
            </w:r>
          </w:p>
        </w:tc>
        <w:tc>
          <w:tcPr>
            <w:tcW w:w="1107" w:type="dxa"/>
            <w:hideMark/>
          </w:tcPr>
          <w:p w14:paraId="089CCE1E"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lastRenderedPageBreak/>
              <w:t>I</w:t>
            </w:r>
          </w:p>
        </w:tc>
        <w:tc>
          <w:tcPr>
            <w:tcW w:w="4725" w:type="dxa"/>
            <w:hideMark/>
          </w:tcPr>
          <w:p w14:paraId="029C0169" w14:textId="68857419"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Each sub-team will identify a Safety Liaison to assist the Team Safety Officer</w:t>
            </w:r>
          </w:p>
        </w:tc>
      </w:tr>
      <w:tr w:rsidR="00497955" w:rsidRPr="00497955" w14:paraId="4BBB1960"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2491886C" w14:textId="77777777" w:rsidR="00221F41" w:rsidRPr="00497955" w:rsidRDefault="113E320C" w:rsidP="113E320C">
            <w:pPr>
              <w:rPr>
                <w:rFonts w:eastAsia="Times New Roman" w:cs="Times New Roman"/>
              </w:rPr>
            </w:pPr>
            <w:r w:rsidRPr="113E320C">
              <w:rPr>
                <w:rFonts w:eastAsia="Times New Roman" w:cs="Times New Roman"/>
              </w:rPr>
              <w:t>5.3</w:t>
            </w:r>
          </w:p>
        </w:tc>
        <w:tc>
          <w:tcPr>
            <w:tcW w:w="2975" w:type="dxa"/>
            <w:hideMark/>
          </w:tcPr>
          <w:p w14:paraId="7E2B599E" w14:textId="21BF3C9D"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Mentor and Educational Advisor will have a final say in the safety of all activities and designs.</w:t>
            </w:r>
          </w:p>
        </w:tc>
        <w:tc>
          <w:tcPr>
            <w:tcW w:w="1107" w:type="dxa"/>
            <w:hideMark/>
          </w:tcPr>
          <w:p w14:paraId="601A000D"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6080E416" w14:textId="66B60865"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If either the Mentor or Advisor have any safety concerns with an activity or design, said issue shall be discussed and changed to mitigate the safety concerns raised.</w:t>
            </w:r>
          </w:p>
        </w:tc>
      </w:tr>
      <w:tr w:rsidR="00497955" w:rsidRPr="00497955" w14:paraId="3CDFB2CF"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3C95B9A" w14:textId="77777777" w:rsidR="00221F41" w:rsidRPr="00497955" w:rsidRDefault="113E320C" w:rsidP="113E320C">
            <w:pPr>
              <w:rPr>
                <w:rFonts w:eastAsia="Times New Roman" w:cs="Times New Roman"/>
              </w:rPr>
            </w:pPr>
            <w:r w:rsidRPr="113E320C">
              <w:rPr>
                <w:rFonts w:eastAsia="Times New Roman" w:cs="Times New Roman"/>
              </w:rPr>
              <w:t>5.4</w:t>
            </w:r>
          </w:p>
        </w:tc>
        <w:tc>
          <w:tcPr>
            <w:tcW w:w="2975" w:type="dxa"/>
            <w:hideMark/>
          </w:tcPr>
          <w:p w14:paraId="3ECC1A15"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Team will secure all hazardous material so that only certified personal can access them</w:t>
            </w:r>
          </w:p>
        </w:tc>
        <w:tc>
          <w:tcPr>
            <w:tcW w:w="1107" w:type="dxa"/>
            <w:hideMark/>
          </w:tcPr>
          <w:p w14:paraId="37116A20"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322126F1" w14:textId="0559D514"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Hazardous materials will be kept in a separate area of the team workspace, with a lock; Only team leaders, Safety Officer, and team mentors will have access</w:t>
            </w:r>
          </w:p>
        </w:tc>
      </w:tr>
      <w:tr w:rsidR="00497955" w:rsidRPr="00497955" w14:paraId="66A8BBAD"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CDB7F12" w14:textId="77777777" w:rsidR="00221F41" w:rsidRPr="00497955" w:rsidRDefault="113E320C" w:rsidP="113E320C">
            <w:pPr>
              <w:rPr>
                <w:rFonts w:eastAsia="Times New Roman" w:cs="Times New Roman"/>
              </w:rPr>
            </w:pPr>
            <w:r w:rsidRPr="113E320C">
              <w:rPr>
                <w:rFonts w:eastAsia="Times New Roman" w:cs="Times New Roman"/>
              </w:rPr>
              <w:t>5.5</w:t>
            </w:r>
          </w:p>
        </w:tc>
        <w:tc>
          <w:tcPr>
            <w:tcW w:w="2975" w:type="dxa"/>
            <w:hideMark/>
          </w:tcPr>
          <w:p w14:paraId="3BA6C781"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Team will follow all safety rules and guidelines set by the NAR, TRA, and OSU.</w:t>
            </w:r>
          </w:p>
        </w:tc>
        <w:tc>
          <w:tcPr>
            <w:tcW w:w="1107" w:type="dxa"/>
            <w:hideMark/>
          </w:tcPr>
          <w:p w14:paraId="08408459"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2E21EDB3"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Safety Officer will be familiar with both NRA/TRA safety regulations and OSU safety codes, will ensure the team abides by all rules</w:t>
            </w:r>
          </w:p>
        </w:tc>
      </w:tr>
    </w:tbl>
    <w:p w14:paraId="57421815" w14:textId="77777777" w:rsidR="00C00A9D" w:rsidRPr="00256D65" w:rsidRDefault="00C00A9D" w:rsidP="00A76C81">
      <w:pPr>
        <w:pStyle w:val="NoSpacing"/>
      </w:pPr>
    </w:p>
    <w:p w14:paraId="27CFE4E3" w14:textId="50ABC577" w:rsidR="00C00A9D" w:rsidRPr="00C00A9D" w:rsidRDefault="48440CE3" w:rsidP="00A76C81">
      <w:pPr>
        <w:pStyle w:val="Heading3"/>
      </w:pPr>
      <w:r>
        <w:t>Budgeting and Timeline</w:t>
      </w:r>
    </w:p>
    <w:p w14:paraId="1AC83D47" w14:textId="1032936A" w:rsidR="007E4B80" w:rsidRPr="007E4B80" w:rsidRDefault="48440CE3" w:rsidP="00B06347">
      <w:pPr>
        <w:pStyle w:val="Heading4"/>
      </w:pPr>
      <w:r>
        <w:t>Line Item Budget</w:t>
      </w:r>
    </w:p>
    <w:p w14:paraId="5D7926DD" w14:textId="77777777" w:rsidR="00B06347" w:rsidRDefault="00B06347" w:rsidP="00B06347"/>
    <w:p w14:paraId="6C1D80F4" w14:textId="6DFD500E" w:rsidR="00F31203" w:rsidRDefault="48440CE3" w:rsidP="00F31203">
      <w:pPr>
        <w:pStyle w:val="Heading4"/>
      </w:pPr>
      <w:r>
        <w:t>Funding Plan</w:t>
      </w:r>
    </w:p>
    <w:p w14:paraId="6B5B7BC9" w14:textId="77777777" w:rsidR="00F01151" w:rsidRDefault="0091328A" w:rsidP="00F01151">
      <w:pPr>
        <w:spacing w:after="0" w:line="240" w:lineRule="auto"/>
        <w:ind w:left="1080" w:firstLine="360"/>
        <w:jc w:val="both"/>
      </w:pPr>
      <w:r w:rsidRPr="0091328A">
        <w:t xml:space="preserve">The main body of funding in support of the OSRT is projected to come from the Oregon Space </w:t>
      </w:r>
      <w:r w:rsidRPr="005D3DA8">
        <w:rPr>
          <w:rFonts w:eastAsia="Times New Roman" w:cs="Times New Roman"/>
        </w:rPr>
        <w:t>Grant</w:t>
      </w:r>
      <w:r w:rsidRPr="0091328A">
        <w:t xml:space="preserve"> Consortium (OSGC) Undergraduate Team Experience Award Program 2017-2018. The call for proposals went out on September 29, 2017 with reports being due November 10, 2017. The program funds student led research projects which provide a unique team experience and develop STEM and aerospace knowledge. The OSRT will be asking for the maximum request of $12,000. We feel this is necessary given the magnitude of projected budget and scope of project. A minimum of 1.5 to 1 matching obligation is required.</w:t>
      </w:r>
    </w:p>
    <w:p w14:paraId="123E7D7A" w14:textId="3C5D88F2" w:rsidR="0091328A" w:rsidRPr="0091328A" w:rsidRDefault="0091328A" w:rsidP="00F01151">
      <w:pPr>
        <w:spacing w:after="0" w:line="240" w:lineRule="auto"/>
        <w:ind w:left="1080" w:firstLine="360"/>
        <w:jc w:val="both"/>
      </w:pPr>
      <w:r w:rsidRPr="0091328A">
        <w:t>Acquisition of any hardware equipment will happen through two OSU departments. Any purchases made with funds not associated with the space grant award will go through the University Engineering Business Center. This group will track expenses, shipping, and store hardware for the team. Pending the grant award, the Office for Sponsored Research and Award Administration will make equipment purchases for the team. The purpose of working through these two University offices is to maintain a running budget and ensure that the finances of the project are transparent to staff.</w:t>
      </w:r>
    </w:p>
    <w:p w14:paraId="29F511EA" w14:textId="173A627C" w:rsidR="0091328A" w:rsidRPr="0091328A" w:rsidRDefault="0091328A" w:rsidP="00F01151">
      <w:pPr>
        <w:spacing w:after="0" w:line="240" w:lineRule="auto"/>
        <w:ind w:left="1080" w:firstLine="360"/>
        <w:jc w:val="both"/>
      </w:pPr>
      <w:r w:rsidRPr="0091328A">
        <w:t>Matching funds will primarily come from Oregon State University budgets as well as corporate sponsorships. The team has access to OSU AIAA funds along with project mentor research funds. The OSRT currently has existing donations expected for certain materials. AIAA will be sponsoring group members with branded polo’s to assist in outreach efforts. Additionally</w:t>
      </w:r>
      <w:r w:rsidR="00A964E6" w:rsidRPr="0091328A">
        <w:t>,</w:t>
      </w:r>
      <w:r w:rsidRPr="0091328A">
        <w:t xml:space="preserve"> a year to year sponsor, Innovative Composite Engineering will be donating a 5” outer diameter carbon fiber airframe. Costco has an existing relationship with the AIAA program and will be solicited for donations which will assist with lodging and travel to Huntsville. Plans to contact vendors seeking reduction of equipment prices are in place. In return, the team will be promoting vendors at all public events.</w:t>
      </w:r>
    </w:p>
    <w:p w14:paraId="5B61BFCC" w14:textId="77777777" w:rsidR="00F31203" w:rsidRDefault="00F31203" w:rsidP="00F31203"/>
    <w:p w14:paraId="757DFBC5" w14:textId="7A13E50D" w:rsidR="00F31203" w:rsidRDefault="48440CE3" w:rsidP="00F31203">
      <w:pPr>
        <w:pStyle w:val="Heading4"/>
      </w:pPr>
      <w:r>
        <w:lastRenderedPageBreak/>
        <w:t>Timeline</w:t>
      </w:r>
    </w:p>
    <w:p w14:paraId="4BABC9D6" w14:textId="530E7844" w:rsidR="00F31203" w:rsidRDefault="48440CE3" w:rsidP="00F31203">
      <w:pPr>
        <w:pStyle w:val="Heading5"/>
      </w:pPr>
      <w:commentRangeStart w:id="190"/>
      <w:r>
        <w:t>General Timeline</w:t>
      </w:r>
      <w:commentRangeEnd w:id="190"/>
      <w:r w:rsidR="08DDDFE8">
        <w:rPr>
          <w:rStyle w:val="CommentReference"/>
        </w:rPr>
        <w:commentReference w:id="190"/>
      </w:r>
    </w:p>
    <w:p w14:paraId="415C845D" w14:textId="2DAC1EFD" w:rsidR="651B58FA" w:rsidRDefault="48440CE3" w:rsidP="002E3F21">
      <w:pPr>
        <w:spacing w:after="0" w:line="240" w:lineRule="auto"/>
        <w:ind w:left="1440" w:firstLine="360"/>
        <w:jc w:val="both"/>
      </w:pPr>
      <w:r w:rsidRPr="48440CE3">
        <w:rPr>
          <w:rFonts w:eastAsia="Times New Roman" w:cs="Times New Roman"/>
        </w:rPr>
        <w:t>With a goal of reaching over two hundred students before our launch date in April, each month the team will attempt to attend two outreach events. Currently, we have completed one event for October with Silver Crest School (K8 school) and have two scheduled for November with Sunset High School and Sprague High School. To ensure we have back-ups for potential scheduling conflicts, three other schools have been contacted and are coordinating potential dates and times. For future scheduling, the educational outreach coordinator has compiled schools that have been attended by members of the USLI team and emailing the points of contacts given along with cc’ing the principle to schedule future dates and times. Additionally, the team is in the process of acquiring multiple supplies and kits to build interactions with the students. The final lesson plan for each outreach event are reviewed by the outreach school’s teacher(s) and approved to align with their current lesson plans.</w:t>
      </w:r>
    </w:p>
    <w:p w14:paraId="707CF7B7" w14:textId="745C6C25" w:rsidR="53888C11" w:rsidRDefault="53888C11" w:rsidP="651B58FA">
      <w:pPr>
        <w:ind w:left="720" w:firstLine="720"/>
        <w:rPr>
          <w:color w:val="FF0000"/>
        </w:rPr>
      </w:pPr>
    </w:p>
    <w:p w14:paraId="7DE2BB69" w14:textId="6E13A686" w:rsidR="0092652B" w:rsidRDefault="48440CE3" w:rsidP="0092652B">
      <w:pPr>
        <w:pStyle w:val="Heading5"/>
      </w:pPr>
      <w:r>
        <w:t>Structures and Propulsion</w:t>
      </w:r>
    </w:p>
    <w:p w14:paraId="4B81CB6B" w14:textId="77777777" w:rsidR="00985888" w:rsidRDefault="0092652B" w:rsidP="00985888">
      <w:pPr>
        <w:keepNext/>
      </w:pPr>
      <w:r>
        <w:rPr>
          <w:noProof/>
        </w:rPr>
        <w:drawing>
          <wp:inline distT="0" distB="0" distL="0" distR="0" wp14:anchorId="5183A940" wp14:editId="4C2846C2">
            <wp:extent cx="5942942" cy="3438144"/>
            <wp:effectExtent l="0" t="0" r="1270" b="0"/>
            <wp:docPr id="392853818" name="picture" descr="Z:\ME 497\Schedule\Gantt Chart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5942942" cy="3438144"/>
                    </a:xfrm>
                    <a:prstGeom prst="rect">
                      <a:avLst/>
                    </a:prstGeom>
                  </pic:spPr>
                </pic:pic>
              </a:graphicData>
            </a:graphic>
          </wp:inline>
        </w:drawing>
      </w:r>
    </w:p>
    <w:p w14:paraId="52276BC2" w14:textId="31D2F028" w:rsidR="00645A73" w:rsidRPr="00645A73" w:rsidRDefault="00985888" w:rsidP="00985888">
      <w:pPr>
        <w:pStyle w:val="Caption"/>
        <w:jc w:val="center"/>
      </w:pPr>
      <w:r>
        <w:t xml:space="preserve">Figure </w:t>
      </w:r>
      <w:fldSimple w:instr=" SEQ Figure \* ARABIC ">
        <w:r w:rsidR="00F01151">
          <w:rPr>
            <w:noProof/>
          </w:rPr>
          <w:t>64</w:t>
        </w:r>
      </w:fldSimple>
      <w:r>
        <w:t>: Structures and Propulsion Sub-Team Schedule</w:t>
      </w:r>
    </w:p>
    <w:p w14:paraId="075BFB2D" w14:textId="6E13A686" w:rsidR="0092652B" w:rsidRDefault="48440CE3" w:rsidP="0092652B">
      <w:pPr>
        <w:pStyle w:val="Heading5"/>
      </w:pPr>
      <w:r>
        <w:lastRenderedPageBreak/>
        <w:t>Aerodynamics and Recovery</w:t>
      </w:r>
    </w:p>
    <w:p w14:paraId="6B274D15" w14:textId="77777777" w:rsidR="00985888" w:rsidRDefault="0092652B" w:rsidP="00985888">
      <w:pPr>
        <w:keepNext/>
      </w:pPr>
      <w:r>
        <w:rPr>
          <w:noProof/>
        </w:rPr>
        <w:drawing>
          <wp:inline distT="0" distB="0" distL="0" distR="0" wp14:anchorId="7ED5F6CF" wp14:editId="36677827">
            <wp:extent cx="5941053" cy="3557016"/>
            <wp:effectExtent l="0" t="0" r="3175" b="5715"/>
            <wp:docPr id="2070775864" name="picture" descr="Z:\ME 497\Schedule\Gantt Chart A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7">
                      <a:extLst>
                        <a:ext uri="{28A0092B-C50C-407E-A947-70E740481C1C}">
                          <a14:useLocalDpi xmlns:a14="http://schemas.microsoft.com/office/drawing/2010/main" val="0"/>
                        </a:ext>
                      </a:extLst>
                    </a:blip>
                    <a:stretch>
                      <a:fillRect/>
                    </a:stretch>
                  </pic:blipFill>
                  <pic:spPr>
                    <a:xfrm>
                      <a:off x="0" y="0"/>
                      <a:ext cx="5941053" cy="3557016"/>
                    </a:xfrm>
                    <a:prstGeom prst="rect">
                      <a:avLst/>
                    </a:prstGeom>
                  </pic:spPr>
                </pic:pic>
              </a:graphicData>
            </a:graphic>
          </wp:inline>
        </w:drawing>
      </w:r>
    </w:p>
    <w:p w14:paraId="13D982FD" w14:textId="10F00FB0" w:rsidR="00AB137C" w:rsidRPr="00AB137C" w:rsidRDefault="00985888" w:rsidP="00985888">
      <w:pPr>
        <w:pStyle w:val="Caption"/>
        <w:jc w:val="center"/>
      </w:pPr>
      <w:r>
        <w:t xml:space="preserve">Figure </w:t>
      </w:r>
      <w:fldSimple w:instr=" SEQ Figure \* ARABIC ">
        <w:r w:rsidR="00F01151">
          <w:rPr>
            <w:noProof/>
          </w:rPr>
          <w:t>65</w:t>
        </w:r>
      </w:fldSimple>
      <w:r>
        <w:t>: Aerodynamics and Recovery Sub-Team Schedule</w:t>
      </w:r>
    </w:p>
    <w:p w14:paraId="15940A76" w14:textId="6E13A686" w:rsidR="0092652B" w:rsidRDefault="48440CE3" w:rsidP="0095139B">
      <w:pPr>
        <w:pStyle w:val="Heading5"/>
      </w:pPr>
      <w:r>
        <w:t>Payload</w:t>
      </w:r>
    </w:p>
    <w:p w14:paraId="65B33A6D" w14:textId="77777777" w:rsidR="00985888" w:rsidRDefault="0092652B" w:rsidP="00985888">
      <w:pPr>
        <w:keepNext/>
      </w:pPr>
      <w:r>
        <w:rPr>
          <w:noProof/>
        </w:rPr>
        <w:drawing>
          <wp:inline distT="0" distB="0" distL="0" distR="0" wp14:anchorId="4E86D439" wp14:editId="035E8826">
            <wp:extent cx="5943600" cy="3462655"/>
            <wp:effectExtent l="0" t="0" r="0" b="4445"/>
            <wp:docPr id="648137705" name="picture" descr="Z:\ME 497\Schedule\Gantt Chart Pay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inline>
        </w:drawing>
      </w:r>
    </w:p>
    <w:p w14:paraId="6E6F42F1" w14:textId="43969C5B" w:rsidR="001068CA" w:rsidRDefault="00985888" w:rsidP="005E26E6">
      <w:pPr>
        <w:pStyle w:val="Caption"/>
        <w:jc w:val="center"/>
      </w:pPr>
      <w:r>
        <w:t xml:space="preserve">Figure </w:t>
      </w:r>
      <w:fldSimple w:instr=" SEQ Figure \* ARABIC ">
        <w:r w:rsidR="00F01151">
          <w:rPr>
            <w:noProof/>
          </w:rPr>
          <w:t>66</w:t>
        </w:r>
      </w:fldSimple>
      <w:r>
        <w:t>: Payload Sub-Team Schedule</w:t>
      </w:r>
    </w:p>
    <w:p w14:paraId="5507F7C7" w14:textId="77777777" w:rsidR="00A76F96" w:rsidRDefault="00A76F96">
      <w:pPr>
        <w:rPr>
          <w:rFonts w:ascii="MPlantin" w:eastAsiaTheme="majorEastAsia" w:hAnsi="MPlantin" w:cstheme="majorBidi"/>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lastRenderedPageBreak/>
        <w:br w:type="page"/>
      </w:r>
    </w:p>
    <w:p w14:paraId="66CC377B" w14:textId="77777777" w:rsidR="00A90909" w:rsidRDefault="48440CE3" w:rsidP="00A90909">
      <w:pPr>
        <w:pStyle w:val="Heading1"/>
        <w:numPr>
          <w:ilvl w:val="0"/>
          <w:numId w:val="0"/>
        </w:numPr>
        <w:ind w:left="360" w:hanging="360"/>
      </w:pPr>
      <w:r>
        <w:lastRenderedPageBreak/>
        <w:t>Appendix A: Drawings and Schematics</w:t>
      </w:r>
    </w:p>
    <w:p w14:paraId="123BC5B8" w14:textId="77777777" w:rsidR="00F01151" w:rsidRDefault="00F01151" w:rsidP="00F01151">
      <w:pPr>
        <w:keepNext/>
        <w:jc w:val="center"/>
      </w:pPr>
      <w:r w:rsidRPr="00F01151">
        <w:rPr>
          <w:noProof/>
        </w:rPr>
        <w:drawing>
          <wp:inline distT="0" distB="0" distL="0" distR="0" wp14:anchorId="528C4DD4" wp14:editId="583B914C">
            <wp:extent cx="5020056" cy="7315200"/>
            <wp:effectExtent l="0" t="0" r="9525" b="0"/>
            <wp:docPr id="12" name="Picture 12" descr="\\depot.engr.oregonstate.edu\users\anderbra\Windows.Documents\Downloads\Avionic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ot.engr.oregonstate.edu\users\anderbra\Windows.Documents\Downloads\AvionicsSchematic.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20056" cy="7315200"/>
                    </a:xfrm>
                    <a:prstGeom prst="rect">
                      <a:avLst/>
                    </a:prstGeom>
                    <a:noFill/>
                    <a:ln>
                      <a:noFill/>
                    </a:ln>
                  </pic:spPr>
                </pic:pic>
              </a:graphicData>
            </a:graphic>
          </wp:inline>
        </w:drawing>
      </w:r>
    </w:p>
    <w:p w14:paraId="21EDAA68" w14:textId="3DE85398" w:rsidR="00F01151" w:rsidRDefault="00F01151" w:rsidP="00F01151">
      <w:pPr>
        <w:pStyle w:val="Caption"/>
        <w:jc w:val="center"/>
      </w:pPr>
      <w:r>
        <w:t xml:space="preserve">Figure </w:t>
      </w:r>
      <w:fldSimple w:instr=" SEQ Figure \* ARABIC ">
        <w:r>
          <w:rPr>
            <w:noProof/>
          </w:rPr>
          <w:t>67</w:t>
        </w:r>
      </w:fldSimple>
      <w:r>
        <w:t>: Avionics Schematic</w:t>
      </w:r>
    </w:p>
    <w:p w14:paraId="556D9B4C" w14:textId="4113BDD8" w:rsidR="00F01151" w:rsidRDefault="00F01151" w:rsidP="00F01151">
      <w:pPr>
        <w:keepNext/>
        <w:jc w:val="center"/>
      </w:pPr>
      <w:r>
        <w:rPr>
          <w:noProof/>
        </w:rPr>
        <w:lastRenderedPageBreak/>
        <w:drawing>
          <wp:inline distT="0" distB="0" distL="0" distR="0" wp14:anchorId="58D972F3" wp14:editId="371AE361">
            <wp:extent cx="5330952" cy="3657600"/>
            <wp:effectExtent l="0" t="0" r="3175" b="0"/>
            <wp:docPr id="10" name="Picture 10" descr="\\depot.engr.oregonstate.edu\users\anderbra\Windows.Documents\Downloads\PayloadMotorDriver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ot.engr.oregonstate.edu\users\anderbra\Windows.Documents\Downloads\PayloadMotorDriverSchematic.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30952" cy="3657600"/>
                    </a:xfrm>
                    <a:prstGeom prst="rect">
                      <a:avLst/>
                    </a:prstGeom>
                    <a:noFill/>
                    <a:ln>
                      <a:noFill/>
                    </a:ln>
                  </pic:spPr>
                </pic:pic>
              </a:graphicData>
            </a:graphic>
          </wp:inline>
        </w:drawing>
      </w:r>
    </w:p>
    <w:p w14:paraId="68EB9450" w14:textId="12F9EC1E" w:rsidR="00F01151" w:rsidRDefault="00F01151" w:rsidP="00F01151">
      <w:pPr>
        <w:pStyle w:val="Caption"/>
        <w:jc w:val="center"/>
      </w:pPr>
      <w:r>
        <w:t xml:space="preserve">Figure </w:t>
      </w:r>
      <w:fldSimple w:instr=" SEQ Figure \* ARABIC ">
        <w:r>
          <w:rPr>
            <w:noProof/>
          </w:rPr>
          <w:t>68</w:t>
        </w:r>
      </w:fldSimple>
      <w:r>
        <w:t>: Payload Motor Driver Schematic</w:t>
      </w:r>
    </w:p>
    <w:p w14:paraId="2BD93FBB" w14:textId="77777777" w:rsidR="00F01151" w:rsidRDefault="00F01151" w:rsidP="00F01151">
      <w:pPr>
        <w:keepNext/>
        <w:jc w:val="center"/>
      </w:pPr>
      <w:r w:rsidRPr="00F01151">
        <w:rPr>
          <w:noProof/>
        </w:rPr>
        <w:drawing>
          <wp:inline distT="0" distB="0" distL="0" distR="0" wp14:anchorId="3363FB9C" wp14:editId="1EB06482">
            <wp:extent cx="5330952" cy="3657600"/>
            <wp:effectExtent l="0" t="0" r="3175" b="0"/>
            <wp:docPr id="13" name="Picture 13" descr="\\depot.engr.oregonstate.edu\users\anderbra\Windows.Documents\Downloads\PayloadPowerSupply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ot.engr.oregonstate.edu\users\anderbra\Windows.Documents\Downloads\PayloadPowerSupplySchematic.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30952" cy="3657600"/>
                    </a:xfrm>
                    <a:prstGeom prst="rect">
                      <a:avLst/>
                    </a:prstGeom>
                    <a:noFill/>
                    <a:ln>
                      <a:noFill/>
                    </a:ln>
                  </pic:spPr>
                </pic:pic>
              </a:graphicData>
            </a:graphic>
          </wp:inline>
        </w:drawing>
      </w:r>
    </w:p>
    <w:p w14:paraId="486EAA6C" w14:textId="461A418F" w:rsidR="00F01151" w:rsidRDefault="00F01151" w:rsidP="00F01151">
      <w:pPr>
        <w:pStyle w:val="Caption"/>
        <w:jc w:val="center"/>
      </w:pPr>
      <w:r>
        <w:t xml:space="preserve">Figure </w:t>
      </w:r>
      <w:fldSimple w:instr=" SEQ Figure \* ARABIC ">
        <w:r>
          <w:rPr>
            <w:noProof/>
          </w:rPr>
          <w:t>69</w:t>
        </w:r>
      </w:fldSimple>
      <w:r>
        <w:t>: Payload Power Supply Schematic</w:t>
      </w:r>
    </w:p>
    <w:p w14:paraId="23E2DB02" w14:textId="55940D90" w:rsidR="00A90909" w:rsidRDefault="00A90909" w:rsidP="00F01151">
      <w:pPr>
        <w:jc w:val="center"/>
        <w:rPr>
          <w:rFonts w:ascii="MPlantin" w:eastAsiaTheme="majorEastAsia" w:hAnsi="MPlantin" w:cstheme="majorBidi"/>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1" w:name="_GoBack"/>
      <w:bookmarkEnd w:id="191"/>
      <w:r>
        <w:lastRenderedPageBreak/>
        <w:br w:type="page"/>
      </w:r>
    </w:p>
    <w:p w14:paraId="63719EAE" w14:textId="3A727BE6" w:rsidR="008A64F7" w:rsidRDefault="48440CE3" w:rsidP="001068CA">
      <w:pPr>
        <w:pStyle w:val="Heading1"/>
        <w:numPr>
          <w:ilvl w:val="0"/>
          <w:numId w:val="0"/>
        </w:numPr>
        <w:ind w:left="360" w:hanging="360"/>
      </w:pPr>
      <w:r>
        <w:lastRenderedPageBreak/>
        <w:t>Appendix B: Preliminary Checklists</w:t>
      </w:r>
    </w:p>
    <w:p w14:paraId="667DDBFA" w14:textId="11482268" w:rsidR="008A64F7" w:rsidRDefault="008A64F7" w:rsidP="00A76C81">
      <w:pPr>
        <w:spacing w:after="0" w:line="240" w:lineRule="auto"/>
        <w:ind w:left="90"/>
      </w:pPr>
    </w:p>
    <w:p w14:paraId="392CE602" w14:textId="3BE0EAB7" w:rsidR="008A64F7" w:rsidRDefault="48440CE3" w:rsidP="007C069B">
      <w:pPr>
        <w:pStyle w:val="Heading2"/>
        <w:numPr>
          <w:ilvl w:val="1"/>
          <w:numId w:val="0"/>
        </w:numPr>
      </w:pPr>
      <w:r>
        <w:t>Launch Vehicle Assembly Checklist</w:t>
      </w:r>
    </w:p>
    <w:p w14:paraId="3E9939C9" w14:textId="77777777" w:rsidR="007C069B" w:rsidRPr="007C069B" w:rsidRDefault="007C069B" w:rsidP="007C069B"/>
    <w:p w14:paraId="0A809D7E" w14:textId="77777777" w:rsidR="008A64F7" w:rsidRPr="007C069B" w:rsidRDefault="008A64F7" w:rsidP="113E320C">
      <w:pPr>
        <w:rPr>
          <w:b/>
          <w:bCs/>
        </w:rPr>
      </w:pPr>
      <w:r w:rsidRPr="48440CE3">
        <w:rPr>
          <w:b/>
          <w:bCs/>
        </w:rPr>
        <w:t>Initial</w:t>
      </w:r>
      <w:r w:rsidRPr="007C069B">
        <w:rPr>
          <w:b/>
        </w:rPr>
        <w:tab/>
      </w:r>
      <w:r w:rsidRPr="48440CE3">
        <w:rPr>
          <w:b/>
          <w:bCs/>
        </w:rPr>
        <w:t>Task</w:t>
      </w:r>
    </w:p>
    <w:p w14:paraId="0326982F" w14:textId="77777777" w:rsidR="008A64F7" w:rsidRPr="008A64F7" w:rsidRDefault="008A64F7" w:rsidP="008A64F7">
      <w:r w:rsidRPr="008A64F7">
        <w:t>____</w:t>
      </w:r>
      <w:r w:rsidRPr="008A64F7">
        <w:tab/>
        <w:t>Remove motor retainer</w:t>
      </w:r>
    </w:p>
    <w:p w14:paraId="7AA8F965" w14:textId="21DD0CC6" w:rsidR="008A64F7" w:rsidRPr="00A76F96" w:rsidRDefault="48440CE3" w:rsidP="48440CE3">
      <w:pPr>
        <w:rPr>
          <w:b/>
          <w:bCs/>
          <w:color w:val="FF0000"/>
        </w:rPr>
      </w:pPr>
      <w:r w:rsidRPr="48440CE3">
        <w:rPr>
          <w:b/>
          <w:bCs/>
          <w:color w:val="FF0000"/>
        </w:rPr>
        <w:t>Stop: Next step to be carried out only by team mentor</w:t>
      </w:r>
    </w:p>
    <w:p w14:paraId="3F748BFC" w14:textId="77777777" w:rsidR="008A64F7" w:rsidRPr="008A64F7" w:rsidRDefault="008A64F7" w:rsidP="008A64F7">
      <w:r w:rsidRPr="008A64F7">
        <w:t>____</w:t>
      </w:r>
      <w:r w:rsidRPr="008A64F7">
        <w:tab/>
        <w:t>Insert motor into motor casing</w:t>
      </w:r>
    </w:p>
    <w:p w14:paraId="752B0980" w14:textId="77777777" w:rsidR="008A64F7" w:rsidRPr="008A64F7" w:rsidRDefault="008A64F7" w:rsidP="008A64F7">
      <w:r w:rsidRPr="008A64F7">
        <w:t>____</w:t>
      </w:r>
      <w:r w:rsidRPr="008A64F7">
        <w:tab/>
        <w:t>Replace motor retainer</w:t>
      </w:r>
    </w:p>
    <w:p w14:paraId="0F18743B" w14:textId="77777777" w:rsidR="008A64F7" w:rsidRPr="008A64F7" w:rsidRDefault="008A64F7" w:rsidP="008A64F7">
      <w:r w:rsidRPr="008A64F7">
        <w:t>____</w:t>
      </w:r>
      <w:r w:rsidRPr="008A64F7">
        <w:tab/>
        <w:t>Place motor into motor housing</w:t>
      </w:r>
    </w:p>
    <w:p w14:paraId="382FB14F" w14:textId="77777777" w:rsidR="008A64F7" w:rsidRPr="008A64F7" w:rsidRDefault="008A64F7" w:rsidP="008A64F7">
      <w:r w:rsidRPr="008A64F7">
        <w:t>____</w:t>
      </w:r>
      <w:r w:rsidRPr="008A64F7">
        <w:tab/>
        <w:t>Test avionics batteries</w:t>
      </w:r>
    </w:p>
    <w:p w14:paraId="18B1EE2E" w14:textId="77777777" w:rsidR="008A64F7" w:rsidRPr="00A76F96" w:rsidRDefault="008A64F7" w:rsidP="48440CE3">
      <w:pPr>
        <w:rPr>
          <w:b/>
          <w:bCs/>
          <w:color w:val="FF0000"/>
        </w:rPr>
      </w:pPr>
      <w:r w:rsidRPr="008A64F7">
        <w:tab/>
      </w:r>
      <w:r w:rsidRPr="48440CE3">
        <w:rPr>
          <w:b/>
          <w:bCs/>
          <w:color w:val="FF0000"/>
        </w:rPr>
        <w:t>Caution: Electric shock is batteries handled improperly</w:t>
      </w:r>
    </w:p>
    <w:p w14:paraId="7D0B2350" w14:textId="77777777" w:rsidR="008A64F7" w:rsidRPr="008A64F7" w:rsidRDefault="008A64F7" w:rsidP="008A64F7">
      <w:r w:rsidRPr="008A64F7">
        <w:t>____</w:t>
      </w:r>
      <w:r w:rsidRPr="008A64F7">
        <w:tab/>
        <w:t>Set all arming switches to the off position</w:t>
      </w:r>
    </w:p>
    <w:p w14:paraId="2F56B4A4" w14:textId="11482268" w:rsidR="008A64F7" w:rsidRPr="008A64F7" w:rsidRDefault="48440CE3" w:rsidP="48440CE3">
      <w:pPr>
        <w:ind w:left="720"/>
        <w:rPr>
          <w:color w:val="FF0000"/>
        </w:rPr>
      </w:pPr>
      <w:r w:rsidRPr="48440CE3">
        <w:rPr>
          <w:b/>
          <w:bCs/>
          <w:color w:val="FF0000"/>
        </w:rPr>
        <w:t>Check: Double check all switches are in the off position before any power is attached to electrical systems.</w:t>
      </w:r>
    </w:p>
    <w:p w14:paraId="2C5CC5BB" w14:textId="77777777" w:rsidR="008A64F7" w:rsidRPr="008A64F7" w:rsidRDefault="008A64F7" w:rsidP="008A64F7">
      <w:r w:rsidRPr="008A64F7">
        <w:t>____</w:t>
      </w:r>
      <w:r w:rsidRPr="008A64F7">
        <w:tab/>
        <w:t>Connect batteries to avionics system</w:t>
      </w:r>
    </w:p>
    <w:p w14:paraId="7E1A5BB7" w14:textId="77777777" w:rsidR="008A64F7" w:rsidRPr="008A64F7" w:rsidRDefault="008A64F7" w:rsidP="008A64F7">
      <w:r w:rsidRPr="008A64F7">
        <w:t>____</w:t>
      </w:r>
      <w:r w:rsidRPr="008A64F7">
        <w:tab/>
        <w:t>Insert avionics bays into nose cone and aft avionics bay</w:t>
      </w:r>
    </w:p>
    <w:p w14:paraId="543D71F1" w14:textId="77777777" w:rsidR="008A64F7" w:rsidRPr="008A64F7" w:rsidRDefault="008A64F7" w:rsidP="008A64F7">
      <w:r w:rsidRPr="008A64F7">
        <w:t>____</w:t>
      </w:r>
      <w:r w:rsidRPr="008A64F7">
        <w:tab/>
        <w:t>Secure avionics bays to bulkheads</w:t>
      </w:r>
    </w:p>
    <w:p w14:paraId="54490B22" w14:textId="77777777" w:rsidR="008A64F7" w:rsidRPr="008A64F7" w:rsidRDefault="008A64F7" w:rsidP="008A64F7">
      <w:r w:rsidRPr="008A64F7">
        <w:t>____</w:t>
      </w:r>
      <w:r w:rsidRPr="008A64F7">
        <w:tab/>
        <w:t>Attach payload ejection system to payload bulkhead</w:t>
      </w:r>
    </w:p>
    <w:p w14:paraId="113CF65D" w14:textId="77777777" w:rsidR="008A64F7" w:rsidRPr="008A64F7" w:rsidRDefault="008A64F7" w:rsidP="008A64F7">
      <w:r w:rsidRPr="008A64F7">
        <w:t>____</w:t>
      </w:r>
      <w:r w:rsidRPr="008A64F7">
        <w:tab/>
        <w:t>Place rover in housing</w:t>
      </w:r>
    </w:p>
    <w:p w14:paraId="6AC40D8C" w14:textId="77777777" w:rsidR="008A64F7" w:rsidRPr="008A64F7" w:rsidRDefault="008A64F7" w:rsidP="008A64F7">
      <w:r w:rsidRPr="008A64F7">
        <w:t>____</w:t>
      </w:r>
      <w:r w:rsidRPr="008A64F7">
        <w:tab/>
        <w:t>Snap rover housing to rover ejection system</w:t>
      </w:r>
    </w:p>
    <w:p w14:paraId="7E48A3CC" w14:textId="0885D380" w:rsidR="008A64F7" w:rsidRPr="00A76F96" w:rsidRDefault="48440CE3" w:rsidP="48440CE3">
      <w:pPr>
        <w:rPr>
          <w:b/>
          <w:bCs/>
          <w:color w:val="FF0000"/>
        </w:rPr>
      </w:pPr>
      <w:r w:rsidRPr="48440CE3">
        <w:rPr>
          <w:b/>
          <w:bCs/>
          <w:color w:val="FF0000"/>
        </w:rPr>
        <w:t>Stop: Next step to be carried out only by team mentor</w:t>
      </w:r>
    </w:p>
    <w:p w14:paraId="43C0D78C" w14:textId="77777777" w:rsidR="008A64F7" w:rsidRPr="008A64F7" w:rsidRDefault="008A64F7" w:rsidP="008A64F7">
      <w:r w:rsidRPr="008A64F7">
        <w:t>____</w:t>
      </w:r>
      <w:r w:rsidRPr="008A64F7">
        <w:tab/>
        <w:t>Attach black powder charges to payload ejection system</w:t>
      </w:r>
    </w:p>
    <w:p w14:paraId="5819FB3C" w14:textId="71F74600" w:rsidR="008A64F7" w:rsidRPr="00A76F96" w:rsidRDefault="48440CE3" w:rsidP="48440CE3">
      <w:pPr>
        <w:rPr>
          <w:b/>
          <w:bCs/>
          <w:color w:val="FF0000"/>
        </w:rPr>
      </w:pPr>
      <w:r w:rsidRPr="48440CE3">
        <w:rPr>
          <w:b/>
          <w:bCs/>
          <w:color w:val="FF0000"/>
        </w:rPr>
        <w:t>Stop: Next step to be carried out only by team mentor</w:t>
      </w:r>
    </w:p>
    <w:p w14:paraId="77C823C8" w14:textId="77777777" w:rsidR="008A64F7" w:rsidRPr="008A64F7" w:rsidRDefault="008A64F7" w:rsidP="008A64F7">
      <w:r w:rsidRPr="008A64F7">
        <w:t>____</w:t>
      </w:r>
      <w:r w:rsidRPr="008A64F7">
        <w:tab/>
        <w:t>Attach black powder charges to altimeters in avionics</w:t>
      </w:r>
    </w:p>
    <w:p w14:paraId="54119A94" w14:textId="77777777" w:rsidR="008A64F7" w:rsidRPr="008A64F7" w:rsidRDefault="008A64F7" w:rsidP="008A64F7">
      <w:r w:rsidRPr="008A64F7">
        <w:t>____</w:t>
      </w:r>
      <w:r w:rsidRPr="008A64F7">
        <w:tab/>
        <w:t>Insert prepacked parachutes into recovery bays</w:t>
      </w:r>
    </w:p>
    <w:p w14:paraId="42640166" w14:textId="77777777" w:rsidR="008A64F7" w:rsidRPr="00A76F96" w:rsidRDefault="008A64F7" w:rsidP="48440CE3">
      <w:pPr>
        <w:rPr>
          <w:b/>
          <w:bCs/>
          <w:color w:val="FF0000"/>
        </w:rPr>
      </w:pPr>
      <w:r w:rsidRPr="008A64F7">
        <w:tab/>
      </w:r>
      <w:r w:rsidRPr="48440CE3">
        <w:rPr>
          <w:b/>
          <w:bCs/>
          <w:color w:val="FF0000"/>
        </w:rPr>
        <w:t>Check: Preform visual inspection of parachute packing for visible flaws</w:t>
      </w:r>
    </w:p>
    <w:p w14:paraId="11967389" w14:textId="77777777" w:rsidR="008A64F7" w:rsidRPr="008A64F7" w:rsidRDefault="008A64F7" w:rsidP="008A64F7">
      <w:r w:rsidRPr="008A64F7">
        <w:t>____</w:t>
      </w:r>
      <w:r w:rsidRPr="008A64F7">
        <w:tab/>
        <w:t>Slide launch vehicle sections together</w:t>
      </w:r>
    </w:p>
    <w:p w14:paraId="53DAFB33" w14:textId="77777777" w:rsidR="008A64F7" w:rsidRPr="008A64F7" w:rsidRDefault="008A64F7" w:rsidP="008A64F7">
      <w:r w:rsidRPr="008A64F7">
        <w:t>____</w:t>
      </w:r>
      <w:r w:rsidRPr="008A64F7">
        <w:tab/>
        <w:t>Secure launch vehicle sections with shear pins</w:t>
      </w:r>
    </w:p>
    <w:p w14:paraId="12E3C8B8" w14:textId="77777777" w:rsidR="008A64F7" w:rsidRPr="008A64F7" w:rsidRDefault="008A64F7" w:rsidP="008A64F7">
      <w:r w:rsidRPr="008A64F7">
        <w:t>____</w:t>
      </w:r>
      <w:r w:rsidRPr="008A64F7">
        <w:tab/>
        <w:t>Preform final visual inspection for launch vehicle for flaws or misplaced objects</w:t>
      </w:r>
    </w:p>
    <w:p w14:paraId="7B25E1E0" w14:textId="1749BE99" w:rsidR="008A64F7" w:rsidRPr="008A64F7" w:rsidRDefault="48440CE3" w:rsidP="007C069B">
      <w:pPr>
        <w:pStyle w:val="Heading3"/>
        <w:numPr>
          <w:ilvl w:val="2"/>
          <w:numId w:val="0"/>
        </w:numPr>
      </w:pPr>
      <w:r>
        <w:lastRenderedPageBreak/>
        <w:t>Signatures of Key Members</w:t>
      </w:r>
    </w:p>
    <w:p w14:paraId="77574ECD" w14:textId="11482268" w:rsidR="008A64F7" w:rsidRPr="008A64F7" w:rsidRDefault="0734384C" w:rsidP="008A64F7">
      <w:r>
        <w:t xml:space="preserve"> </w:t>
      </w:r>
    </w:p>
    <w:p w14:paraId="6B76F532" w14:textId="36A3A1F4" w:rsidR="008A64F7" w:rsidRPr="008A64F7" w:rsidRDefault="00A76F96" w:rsidP="008A64F7">
      <w:r w:rsidRPr="008A64F7">
        <w:t>________________________________________________</w:t>
      </w:r>
      <w:r w:rsidR="008A64F7" w:rsidRPr="008A64F7">
        <w:tab/>
        <w:t>Safety Officer</w:t>
      </w:r>
    </w:p>
    <w:p w14:paraId="4DA98091" w14:textId="11482268" w:rsidR="008A64F7" w:rsidRPr="008A64F7" w:rsidRDefault="008A64F7" w:rsidP="008A64F7"/>
    <w:p w14:paraId="7AB608D3" w14:textId="645981BE" w:rsidR="008A64F7" w:rsidRPr="008A64F7" w:rsidRDefault="00A76F96" w:rsidP="008A64F7">
      <w:r w:rsidRPr="008A64F7">
        <w:t>________________________________</w:t>
      </w:r>
      <w:r w:rsidR="008A64F7" w:rsidRPr="008A64F7">
        <w:t>________________</w:t>
      </w:r>
      <w:r w:rsidR="008A64F7" w:rsidRPr="008A64F7">
        <w:tab/>
        <w:t>Structures Assembly Lead</w:t>
      </w:r>
    </w:p>
    <w:p w14:paraId="347D71CD" w14:textId="11482268" w:rsidR="008A64F7" w:rsidRPr="008A64F7" w:rsidRDefault="008A64F7" w:rsidP="008A64F7"/>
    <w:p w14:paraId="4B8395B8" w14:textId="5C5972AC" w:rsidR="008A64F7" w:rsidRPr="008A64F7" w:rsidRDefault="00A76F96" w:rsidP="008A64F7">
      <w:r w:rsidRPr="008A64F7">
        <w:t>________________________________</w:t>
      </w:r>
      <w:r w:rsidR="008A64F7" w:rsidRPr="008A64F7">
        <w:t>________________</w:t>
      </w:r>
      <w:r w:rsidR="008A64F7" w:rsidRPr="008A64F7">
        <w:tab/>
        <w:t>Payload Assembly Lead</w:t>
      </w:r>
    </w:p>
    <w:p w14:paraId="1213A24B" w14:textId="11482268" w:rsidR="008A64F7" w:rsidRPr="008A64F7" w:rsidRDefault="008A64F7" w:rsidP="008A64F7"/>
    <w:p w14:paraId="1645C0AF" w14:textId="1DD07935" w:rsidR="008A64F7" w:rsidRDefault="00A76F96" w:rsidP="008A64F7">
      <w:r w:rsidRPr="008A64F7">
        <w:t>________________________________</w:t>
      </w:r>
      <w:r w:rsidR="008A64F7" w:rsidRPr="008A64F7">
        <w:t>________________</w:t>
      </w:r>
      <w:r w:rsidR="008A64F7" w:rsidRPr="008A64F7">
        <w:tab/>
        <w:t>Recovery Assembly Lead</w:t>
      </w:r>
      <w:r w:rsidR="008A64F7" w:rsidRPr="008A64F7">
        <w:rPr>
          <w:color w:val="FF0000"/>
        </w:rPr>
        <w:t xml:space="preserve"> </w:t>
      </w:r>
      <w:r w:rsidR="008A64F7" w:rsidRPr="008A64F7">
        <w:t xml:space="preserve"> </w:t>
      </w:r>
    </w:p>
    <w:p w14:paraId="605D8B3F" w14:textId="11482268" w:rsidR="008A64F7" w:rsidRDefault="008A64F7" w:rsidP="008A64F7"/>
    <w:p w14:paraId="0F79CA6F" w14:textId="11482268" w:rsidR="008A64F7" w:rsidRDefault="008A64F7" w:rsidP="008A64F7"/>
    <w:p w14:paraId="6D003B97" w14:textId="11482268" w:rsidR="008A64F7" w:rsidRDefault="008A64F7" w:rsidP="008A64F7"/>
    <w:p w14:paraId="0E377202" w14:textId="11482268" w:rsidR="008A64F7" w:rsidRDefault="48440CE3" w:rsidP="00807570">
      <w:pPr>
        <w:pStyle w:val="Heading2"/>
        <w:numPr>
          <w:ilvl w:val="1"/>
          <w:numId w:val="0"/>
        </w:numPr>
      </w:pPr>
      <w:r>
        <w:t>Pre-Flight Checklist</w:t>
      </w:r>
    </w:p>
    <w:p w14:paraId="636EE254" w14:textId="77777777" w:rsidR="00047616" w:rsidRPr="00047616" w:rsidRDefault="00047616" w:rsidP="00047616"/>
    <w:p w14:paraId="001D6543" w14:textId="77777777" w:rsidR="008A64F7" w:rsidRPr="008A64F7" w:rsidRDefault="008A64F7" w:rsidP="008A64F7">
      <w:r w:rsidRPr="008A64F7">
        <w:t>Initial</w:t>
      </w:r>
      <w:r w:rsidRPr="008A64F7">
        <w:tab/>
        <w:t>Task</w:t>
      </w:r>
    </w:p>
    <w:p w14:paraId="02C2671A" w14:textId="77777777" w:rsidR="008A64F7" w:rsidRPr="008A64F7" w:rsidRDefault="008A64F7" w:rsidP="008A64F7">
      <w:r w:rsidRPr="008A64F7">
        <w:t>____</w:t>
      </w:r>
      <w:r w:rsidRPr="008A64F7">
        <w:tab/>
        <w:t>Wait for Range Safety Officer to approve launch</w:t>
      </w:r>
    </w:p>
    <w:p w14:paraId="76FA06EB" w14:textId="5C37143C" w:rsidR="008A64F7" w:rsidRPr="00A76F96" w:rsidRDefault="48440CE3" w:rsidP="48440CE3">
      <w:pPr>
        <w:rPr>
          <w:b/>
          <w:bCs/>
          <w:color w:val="FF0000"/>
        </w:rPr>
      </w:pPr>
      <w:r w:rsidRPr="48440CE3">
        <w:rPr>
          <w:b/>
          <w:bCs/>
          <w:color w:val="FF0000"/>
        </w:rPr>
        <w:t xml:space="preserve">Stop: Only priority personnel are to approach the launch pad </w:t>
      </w:r>
    </w:p>
    <w:p w14:paraId="70E84F9B" w14:textId="77777777" w:rsidR="008A64F7" w:rsidRPr="008A64F7" w:rsidRDefault="008A64F7" w:rsidP="008A64F7">
      <w:r w:rsidRPr="008A64F7">
        <w:t>____</w:t>
      </w:r>
      <w:r w:rsidRPr="008A64F7">
        <w:tab/>
        <w:t>Place launch vehicle on launch rail</w:t>
      </w:r>
    </w:p>
    <w:p w14:paraId="1B42DD07" w14:textId="77777777" w:rsidR="008A64F7" w:rsidRPr="008A64F7" w:rsidRDefault="008A64F7" w:rsidP="008A64F7">
      <w:r w:rsidRPr="008A64F7">
        <w:t>____</w:t>
      </w:r>
      <w:r w:rsidRPr="008A64F7">
        <w:tab/>
        <w:t>Arm all 4 altimeters</w:t>
      </w:r>
    </w:p>
    <w:p w14:paraId="6F2628C9" w14:textId="77777777" w:rsidR="008A64F7" w:rsidRPr="00A76F96" w:rsidRDefault="008A64F7" w:rsidP="48440CE3">
      <w:pPr>
        <w:rPr>
          <w:b/>
          <w:bCs/>
          <w:color w:val="FF0000"/>
        </w:rPr>
      </w:pPr>
      <w:r w:rsidRPr="008A64F7">
        <w:tab/>
      </w:r>
      <w:r w:rsidRPr="48440CE3">
        <w:rPr>
          <w:b/>
          <w:bCs/>
          <w:color w:val="FF0000"/>
        </w:rPr>
        <w:t>Check: Wait for three beeps to confirm arming</w:t>
      </w:r>
    </w:p>
    <w:p w14:paraId="25F79FA8" w14:textId="77777777" w:rsidR="008A64F7" w:rsidRPr="008A64F7" w:rsidRDefault="008A64F7" w:rsidP="008A64F7">
      <w:r w:rsidRPr="008A64F7">
        <w:t>____</w:t>
      </w:r>
      <w:r w:rsidRPr="008A64F7">
        <w:tab/>
        <w:t>Arm telemetry with external switches</w:t>
      </w:r>
    </w:p>
    <w:p w14:paraId="27B4B498" w14:textId="77777777" w:rsidR="008A64F7" w:rsidRPr="008A64F7" w:rsidRDefault="008A64F7" w:rsidP="008A64F7">
      <w:r w:rsidRPr="008A64F7">
        <w:t>____</w:t>
      </w:r>
      <w:r w:rsidRPr="008A64F7">
        <w:tab/>
        <w:t>Arm payload ejection switch</w:t>
      </w:r>
    </w:p>
    <w:p w14:paraId="5A80E669" w14:textId="77777777" w:rsidR="008A64F7" w:rsidRPr="008A64F7" w:rsidRDefault="008A64F7" w:rsidP="008A64F7">
      <w:r w:rsidRPr="008A64F7">
        <w:t>____</w:t>
      </w:r>
      <w:r w:rsidRPr="008A64F7">
        <w:tab/>
        <w:t>Check connection to ground station</w:t>
      </w:r>
    </w:p>
    <w:p w14:paraId="1E143705" w14:textId="77777777" w:rsidR="008A64F7" w:rsidRPr="008A64F7" w:rsidRDefault="008A64F7" w:rsidP="008A64F7">
      <w:r w:rsidRPr="008A64F7">
        <w:t>____</w:t>
      </w:r>
      <w:r w:rsidRPr="008A64F7">
        <w:tab/>
        <w:t>Clear pad for launch</w:t>
      </w:r>
    </w:p>
    <w:p w14:paraId="088F6B60" w14:textId="11482268" w:rsidR="008A64F7" w:rsidRPr="008A64F7" w:rsidRDefault="008A64F7" w:rsidP="008A64F7"/>
    <w:p w14:paraId="0116E9F7" w14:textId="11482268" w:rsidR="008A64F7" w:rsidRPr="008A64F7" w:rsidRDefault="008A64F7" w:rsidP="008A64F7"/>
    <w:p w14:paraId="671A6306" w14:textId="11482268" w:rsidR="008A64F7" w:rsidRPr="00807570" w:rsidRDefault="48440CE3" w:rsidP="48440CE3">
      <w:pPr>
        <w:pStyle w:val="Heading3"/>
        <w:numPr>
          <w:ilvl w:val="2"/>
          <w:numId w:val="0"/>
        </w:numPr>
        <w:rPr>
          <w:i/>
          <w:iCs/>
        </w:rPr>
      </w:pPr>
      <w:r>
        <w:t>Signatures</w:t>
      </w:r>
    </w:p>
    <w:p w14:paraId="7A55C328" w14:textId="04DBC1DC" w:rsidR="008A64F7" w:rsidRPr="008A64F7" w:rsidRDefault="00A76F96" w:rsidP="008A64F7">
      <w:r w:rsidRPr="008A64F7">
        <w:t>________________________________________________</w:t>
      </w:r>
      <w:r w:rsidR="008A64F7" w:rsidRPr="008A64F7">
        <w:tab/>
        <w:t>Safety Officer</w:t>
      </w:r>
    </w:p>
    <w:p w14:paraId="022D9375" w14:textId="11482268" w:rsidR="008A64F7" w:rsidRPr="008A64F7" w:rsidRDefault="008A64F7" w:rsidP="008A64F7"/>
    <w:p w14:paraId="38D7B86D" w14:textId="6215D6F8" w:rsidR="008A64F7" w:rsidRPr="009A61B9" w:rsidRDefault="008A64F7" w:rsidP="00A76C81">
      <w:pPr>
        <w:spacing w:after="0" w:line="240" w:lineRule="auto"/>
        <w:ind w:left="90"/>
      </w:pPr>
    </w:p>
    <w:sectPr w:rsidR="008A64F7" w:rsidRPr="009A61B9">
      <w:headerReference w:type="default" r:id="rId132"/>
      <w:footerReference w:type="default" r:id="rId1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 w:author="Duchow-Pressley, Theodore Michael" w:date="2017-11-01T11:18:00Z" w:initials="DTM">
    <w:p w14:paraId="6D9483E3" w14:textId="5FD7555E" w:rsidR="00A50ABA" w:rsidRDefault="00A50ABA">
      <w:pPr>
        <w:pStyle w:val="CommentText"/>
      </w:pPr>
      <w:r>
        <w:rPr>
          <w:rStyle w:val="CommentReference"/>
        </w:rPr>
        <w:annotationRef/>
      </w:r>
      <w:r>
        <w:t>The bolding is different here</w:t>
      </w:r>
    </w:p>
  </w:comment>
  <w:comment w:id="12" w:author="Anderson, Bradley Thomas" w:date="2017-11-01T17:35:00Z" w:initials="ABT">
    <w:p w14:paraId="51DE6DCA" w14:textId="35989A81" w:rsidR="00A50ABA" w:rsidRDefault="00A50ABA">
      <w:pPr>
        <w:pStyle w:val="CommentText"/>
      </w:pPr>
      <w:r>
        <w:rPr>
          <w:rStyle w:val="CommentReference"/>
        </w:rPr>
        <w:annotationRef/>
      </w:r>
      <w:r>
        <w:t>Font was size 12 not size 11</w:t>
      </w:r>
    </w:p>
  </w:comment>
  <w:comment w:id="21" w:author="Duchow-Pressley, Theodore Michael" w:date="2017-11-01T11:31:00Z" w:initials="DTM">
    <w:p w14:paraId="2CB116CC" w14:textId="66EEE136" w:rsidR="00A50ABA" w:rsidRDefault="00A50ABA">
      <w:pPr>
        <w:pStyle w:val="CommentText"/>
      </w:pPr>
      <w:r>
        <w:rPr>
          <w:rStyle w:val="CommentReference"/>
        </w:rPr>
        <w:annotationRef/>
      </w:r>
      <w:r>
        <w:t>Add weight….</w:t>
      </w:r>
    </w:p>
  </w:comment>
  <w:comment w:id="44" w:author="O'Brien, Kyle A" w:date="2017-11-01T13:09:00Z" w:initials="OKA">
    <w:p w14:paraId="7CC3808F" w14:textId="77777777" w:rsidR="00A50ABA" w:rsidRDefault="00A50ABA" w:rsidP="000E52C5">
      <w:pPr>
        <w:pStyle w:val="CommentText"/>
      </w:pPr>
      <w:r>
        <w:rPr>
          <w:rStyle w:val="CommentReference"/>
        </w:rPr>
        <w:annotationRef/>
      </w:r>
      <w:r>
        <w:t>Brad: do that label thing</w:t>
      </w:r>
    </w:p>
  </w:comment>
  <w:comment w:id="190" w:author="Anderson, Bradley Thomas [2]" w:date="2017-10-31T20:34:00Z" w:initials="ABT">
    <w:p w14:paraId="5BDE67FB" w14:textId="47499020" w:rsidR="00A50ABA" w:rsidRDefault="00A50ABA">
      <w:pPr>
        <w:pStyle w:val="CommentText"/>
      </w:pPr>
      <w:r>
        <w:rPr>
          <w:rStyle w:val="CommentReference"/>
        </w:rPr>
        <w:annotationRef/>
      </w:r>
      <w:r>
        <w:t>John, add stuff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D9483E3" w15:done="1"/>
  <w15:commentEx w15:paraId="51DE6DCA" w15:paraIdParent="6D9483E3" w15:done="1"/>
  <w15:commentEx w15:paraId="2CB116CC" w15:done="1"/>
  <w15:commentEx w15:paraId="7CC3808F" w15:done="0"/>
  <w15:commentEx w15:paraId="5BDE67F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01DD37" w14:textId="77777777" w:rsidR="00A50ABA" w:rsidRDefault="00A50ABA" w:rsidP="00607DDB">
      <w:pPr>
        <w:spacing w:after="0" w:line="240" w:lineRule="auto"/>
      </w:pPr>
      <w:r>
        <w:separator/>
      </w:r>
    </w:p>
  </w:endnote>
  <w:endnote w:type="continuationSeparator" w:id="0">
    <w:p w14:paraId="518CD2C6" w14:textId="77777777" w:rsidR="00A50ABA" w:rsidRDefault="00A50ABA" w:rsidP="00607DDB">
      <w:pPr>
        <w:spacing w:after="0" w:line="240" w:lineRule="auto"/>
      </w:pPr>
      <w:r>
        <w:continuationSeparator/>
      </w:r>
    </w:p>
  </w:endnote>
  <w:endnote w:type="continuationNotice" w:id="1">
    <w:p w14:paraId="74F8959E" w14:textId="77777777" w:rsidR="00A50ABA" w:rsidRDefault="00A50A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Plantin">
    <w:altName w:val="Calibri"/>
    <w:charset w:val="00"/>
    <w:family w:val="auto"/>
    <w:pitch w:val="variable"/>
    <w:sig w:usb0="00000001" w:usb1="00000000" w:usb2="00000000" w:usb3="00000000" w:csb0="0000001B"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Californian FB">
    <w:panose1 w:val="0207040306080B030204"/>
    <w:charset w:val="00"/>
    <w:family w:val="roman"/>
    <w:pitch w:val="variable"/>
    <w:sig w:usb0="00000003"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Times">
    <w:altName w:val="Cambria Math"/>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Noto Sans Disp">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D5BF5B" w14:textId="77777777" w:rsidR="00A50ABA" w:rsidRDefault="00A50ABA">
    <w:pPr>
      <w:pStyle w:val="Footer"/>
    </w:pPr>
    <w:r>
      <w:rPr>
        <w:noProof/>
      </w:rPr>
      <mc:AlternateContent>
        <mc:Choice Requires="wpg">
          <w:drawing>
            <wp:anchor distT="0" distB="0" distL="114300" distR="114300" simplePos="0" relativeHeight="251658240" behindDoc="0" locked="0" layoutInCell="1" allowOverlap="1" wp14:anchorId="53075F9C" wp14:editId="5CEBCD65">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513DE" w14:textId="77777777" w:rsidR="00A50ABA" w:rsidRDefault="00F01151">
                            <w:pPr>
                              <w:pStyle w:val="Footer"/>
                              <w:tabs>
                                <w:tab w:val="clear" w:pos="4680"/>
                                <w:tab w:val="clear" w:pos="9360"/>
                              </w:tabs>
                              <w:jc w:val="right"/>
                            </w:pPr>
                            <w:sdt>
                              <w:sdtPr>
                                <w:rPr>
                                  <w:caps/>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A50ABA" w:rsidRPr="00607DDB">
                                  <w:rPr>
                                    <w:caps/>
                                    <w:sz w:val="20"/>
                                    <w:szCs w:val="20"/>
                                  </w:rPr>
                                  <w:t>Document Title</w:t>
                                </w:r>
                              </w:sdtContent>
                            </w:sdt>
                            <w:r w:rsidR="00A50ABA">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53075F9C" id="Group 164" o:spid="_x0000_s1187" style="position:absolute;margin-left:434.8pt;margin-top:0;width:486pt;height:21.6pt;z-index:251658240;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cWgQ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">
              <v:rect id="Rectangle 165" o:spid="_x0000_s118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189" type="#_x0000_t202" style="position:absolute;top:95;width:5943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5F8513DE" w14:textId="77777777" w:rsidR="00A50ABA" w:rsidRDefault="005D3DA8">
                      <w:pPr>
                        <w:pStyle w:val="Footer"/>
                        <w:tabs>
                          <w:tab w:val="clear" w:pos="4680"/>
                          <w:tab w:val="clear" w:pos="9360"/>
                        </w:tabs>
                        <w:jc w:val="right"/>
                      </w:pPr>
                      <w:sdt>
                        <w:sdtPr>
                          <w:rPr>
                            <w:caps/>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A50ABA" w:rsidRPr="00607DDB">
                            <w:rPr>
                              <w:caps/>
                              <w:sz w:val="20"/>
                              <w:szCs w:val="20"/>
                            </w:rPr>
                            <w:t>Document Title</w:t>
                          </w:r>
                        </w:sdtContent>
                      </w:sdt>
                      <w:r w:rsidR="00A50ABA">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A2F288" w14:textId="77777777" w:rsidR="00A50ABA" w:rsidRDefault="00A50ABA" w:rsidP="00607DDB">
      <w:pPr>
        <w:spacing w:after="0" w:line="240" w:lineRule="auto"/>
      </w:pPr>
      <w:r>
        <w:separator/>
      </w:r>
    </w:p>
  </w:footnote>
  <w:footnote w:type="continuationSeparator" w:id="0">
    <w:p w14:paraId="362E7770" w14:textId="77777777" w:rsidR="00A50ABA" w:rsidRDefault="00A50ABA" w:rsidP="00607DDB">
      <w:pPr>
        <w:spacing w:after="0" w:line="240" w:lineRule="auto"/>
      </w:pPr>
      <w:r>
        <w:continuationSeparator/>
      </w:r>
    </w:p>
  </w:footnote>
  <w:footnote w:type="continuationNotice" w:id="1">
    <w:p w14:paraId="7D7DC7BF" w14:textId="77777777" w:rsidR="00A50ABA" w:rsidRDefault="00A50AB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610545430"/>
      <w:docPartObj>
        <w:docPartGallery w:val="Page Numbers (Top of Page)"/>
        <w:docPartUnique/>
      </w:docPartObj>
    </w:sdtPr>
    <w:sdtEndPr>
      <w:rPr>
        <w:b/>
        <w:bCs/>
        <w:noProof/>
        <w:color w:val="auto"/>
        <w:spacing w:val="0"/>
      </w:rPr>
    </w:sdtEndPr>
    <w:sdtContent>
      <w:p w14:paraId="332AFEC7" w14:textId="279CD64A" w:rsidR="00A50ABA" w:rsidRDefault="00A50ABA" w:rsidP="48440CE3">
        <w:pPr>
          <w:pStyle w:val="Header"/>
          <w:pBdr>
            <w:bottom w:val="single" w:sz="4" w:space="1" w:color="D9D9D9" w:themeColor="background1" w:themeShade="D9"/>
          </w:pBdr>
          <w:jc w:val="right"/>
          <w:rPr>
            <w:b/>
            <w:bCs/>
          </w:rPr>
        </w:pPr>
        <w:r w:rsidRPr="00607DDB">
          <w:rPr>
            <w:rFonts w:cs="Times New Roman"/>
            <w:color w:val="7F7F7F" w:themeColor="background1" w:themeShade="7F"/>
            <w:spacing w:val="60"/>
          </w:rPr>
          <w:t>Page</w:t>
        </w:r>
        <w:r>
          <w:t xml:space="preserve"> | </w:t>
        </w:r>
        <w:r>
          <w:rPr>
            <w:b/>
            <w:bCs/>
            <w:noProof/>
          </w:rPr>
          <w:fldChar w:fldCharType="begin"/>
        </w:r>
        <w:r>
          <w:instrText xml:space="preserve"> PAGE   \* MERGEFORMAT </w:instrText>
        </w:r>
        <w:r>
          <w:fldChar w:fldCharType="separate"/>
        </w:r>
        <w:r w:rsidR="00F01151" w:rsidRPr="00F01151">
          <w:rPr>
            <w:b/>
            <w:bCs/>
            <w:noProof/>
          </w:rPr>
          <w:t>122</w:t>
        </w:r>
        <w:r>
          <w:rPr>
            <w:b/>
            <w:bCs/>
            <w:noProof/>
          </w:rPr>
          <w:fldChar w:fldCharType="end"/>
        </w:r>
      </w:p>
    </w:sdtContent>
  </w:sdt>
  <w:p w14:paraId="137CF3DC" w14:textId="77777777" w:rsidR="00A50ABA" w:rsidRDefault="00A50ABA" w:rsidP="00607D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379C6"/>
    <w:multiLevelType w:val="hybridMultilevel"/>
    <w:tmpl w:val="C9100CE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1DF4736"/>
    <w:multiLevelType w:val="hybridMultilevel"/>
    <w:tmpl w:val="2A44EB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3F3078B"/>
    <w:multiLevelType w:val="multilevel"/>
    <w:tmpl w:val="08840F9A"/>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E56DF5"/>
    <w:multiLevelType w:val="hybridMultilevel"/>
    <w:tmpl w:val="57A837F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90" w:hanging="360"/>
      </w:pPr>
      <w:rPr>
        <w:rFonts w:ascii="Courier New" w:hAnsi="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4" w15:restartNumberingAfterBreak="0">
    <w:nsid w:val="238025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3755AA3"/>
    <w:multiLevelType w:val="hybridMultilevel"/>
    <w:tmpl w:val="D458D7DA"/>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 w15:restartNumberingAfterBreak="0">
    <w:nsid w:val="33D77975"/>
    <w:multiLevelType w:val="hybridMultilevel"/>
    <w:tmpl w:val="C288800E"/>
    <w:lvl w:ilvl="0" w:tplc="04090001">
      <w:start w:val="1"/>
      <w:numFmt w:val="bullet"/>
      <w:lvlText w:val=""/>
      <w:lvlJc w:val="left"/>
      <w:pPr>
        <w:ind w:left="2670" w:hanging="360"/>
      </w:pPr>
      <w:rPr>
        <w:rFonts w:ascii="Symbol" w:hAnsi="Symbol"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7" w15:restartNumberingAfterBreak="0">
    <w:nsid w:val="38792B33"/>
    <w:multiLevelType w:val="hybridMultilevel"/>
    <w:tmpl w:val="D8AE29F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3A6A300C"/>
    <w:multiLevelType w:val="hybridMultilevel"/>
    <w:tmpl w:val="0B4E23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CEF4F44"/>
    <w:multiLevelType w:val="hybridMultilevel"/>
    <w:tmpl w:val="736668B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3FB846C0"/>
    <w:multiLevelType w:val="hybridMultilevel"/>
    <w:tmpl w:val="108C2F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5F50DC5"/>
    <w:multiLevelType w:val="hybridMultilevel"/>
    <w:tmpl w:val="F054515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48164AE3"/>
    <w:multiLevelType w:val="hybridMultilevel"/>
    <w:tmpl w:val="60065D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5211CD8"/>
    <w:multiLevelType w:val="hybridMultilevel"/>
    <w:tmpl w:val="734234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7FF1076"/>
    <w:multiLevelType w:val="multilevel"/>
    <w:tmpl w:val="623E4CC8"/>
    <w:lvl w:ilvl="0">
      <w:start w:val="5"/>
      <w:numFmt w:val="decimal"/>
      <w:lvlText w:val="%1"/>
      <w:lvlJc w:val="left"/>
      <w:pPr>
        <w:ind w:left="400" w:hanging="40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5832331F"/>
    <w:multiLevelType w:val="multilevel"/>
    <w:tmpl w:val="8202075A"/>
    <w:lvl w:ilvl="0">
      <w:start w:val="1"/>
      <w:numFmt w:val="decimal"/>
      <w:pStyle w:val="Head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1D90F17"/>
    <w:multiLevelType w:val="hybridMultilevel"/>
    <w:tmpl w:val="1638C1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66F06327"/>
    <w:multiLevelType w:val="hybridMultilevel"/>
    <w:tmpl w:val="1B1ED83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C3F0A84"/>
    <w:multiLevelType w:val="hybridMultilevel"/>
    <w:tmpl w:val="165C48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F043792"/>
    <w:multiLevelType w:val="hybridMultilevel"/>
    <w:tmpl w:val="2916AD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0F128CD"/>
    <w:multiLevelType w:val="multilevel"/>
    <w:tmpl w:val="6652DDD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7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5A87DE0"/>
    <w:multiLevelType w:val="hybridMultilevel"/>
    <w:tmpl w:val="BF641774"/>
    <w:lvl w:ilvl="0" w:tplc="46CC9594">
      <w:start w:val="1"/>
      <w:numFmt w:val="bullet"/>
      <w:lvlText w:val=""/>
      <w:lvlJc w:val="left"/>
      <w:pPr>
        <w:ind w:left="720" w:hanging="360"/>
      </w:pPr>
      <w:rPr>
        <w:rFonts w:ascii="Symbol" w:hAnsi="Symbol" w:hint="default"/>
      </w:rPr>
    </w:lvl>
    <w:lvl w:ilvl="1" w:tplc="C3F8817E">
      <w:start w:val="1"/>
      <w:numFmt w:val="bullet"/>
      <w:lvlText w:val="o"/>
      <w:lvlJc w:val="left"/>
      <w:pPr>
        <w:ind w:left="1440" w:hanging="360"/>
      </w:pPr>
      <w:rPr>
        <w:rFonts w:ascii="Courier New" w:hAnsi="Courier New" w:hint="default"/>
      </w:rPr>
    </w:lvl>
    <w:lvl w:ilvl="2" w:tplc="2AC0859C">
      <w:start w:val="1"/>
      <w:numFmt w:val="bullet"/>
      <w:lvlText w:val=""/>
      <w:lvlJc w:val="left"/>
      <w:pPr>
        <w:ind w:left="2160" w:hanging="360"/>
      </w:pPr>
      <w:rPr>
        <w:rFonts w:ascii="Wingdings" w:hAnsi="Wingdings" w:hint="default"/>
      </w:rPr>
    </w:lvl>
    <w:lvl w:ilvl="3" w:tplc="2D94D200">
      <w:start w:val="1"/>
      <w:numFmt w:val="bullet"/>
      <w:lvlText w:val=""/>
      <w:lvlJc w:val="left"/>
      <w:pPr>
        <w:ind w:left="2880" w:hanging="360"/>
      </w:pPr>
      <w:rPr>
        <w:rFonts w:ascii="Symbol" w:hAnsi="Symbol" w:hint="default"/>
      </w:rPr>
    </w:lvl>
    <w:lvl w:ilvl="4" w:tplc="F2BA7034">
      <w:start w:val="1"/>
      <w:numFmt w:val="bullet"/>
      <w:lvlText w:val="o"/>
      <w:lvlJc w:val="left"/>
      <w:pPr>
        <w:ind w:left="3600" w:hanging="360"/>
      </w:pPr>
      <w:rPr>
        <w:rFonts w:ascii="Courier New" w:hAnsi="Courier New" w:hint="default"/>
      </w:rPr>
    </w:lvl>
    <w:lvl w:ilvl="5" w:tplc="0974FAE6">
      <w:start w:val="1"/>
      <w:numFmt w:val="bullet"/>
      <w:lvlText w:val=""/>
      <w:lvlJc w:val="left"/>
      <w:pPr>
        <w:ind w:left="4320" w:hanging="360"/>
      </w:pPr>
      <w:rPr>
        <w:rFonts w:ascii="Wingdings" w:hAnsi="Wingdings" w:hint="default"/>
      </w:rPr>
    </w:lvl>
    <w:lvl w:ilvl="6" w:tplc="CC6CD83A">
      <w:start w:val="1"/>
      <w:numFmt w:val="bullet"/>
      <w:lvlText w:val=""/>
      <w:lvlJc w:val="left"/>
      <w:pPr>
        <w:ind w:left="5040" w:hanging="360"/>
      </w:pPr>
      <w:rPr>
        <w:rFonts w:ascii="Symbol" w:hAnsi="Symbol" w:hint="default"/>
      </w:rPr>
    </w:lvl>
    <w:lvl w:ilvl="7" w:tplc="C13E1B30">
      <w:start w:val="1"/>
      <w:numFmt w:val="bullet"/>
      <w:lvlText w:val="o"/>
      <w:lvlJc w:val="left"/>
      <w:pPr>
        <w:ind w:left="5760" w:hanging="360"/>
      </w:pPr>
      <w:rPr>
        <w:rFonts w:ascii="Courier New" w:hAnsi="Courier New" w:hint="default"/>
      </w:rPr>
    </w:lvl>
    <w:lvl w:ilvl="8" w:tplc="6F9E66FE">
      <w:start w:val="1"/>
      <w:numFmt w:val="bullet"/>
      <w:lvlText w:val=""/>
      <w:lvlJc w:val="left"/>
      <w:pPr>
        <w:ind w:left="6480" w:hanging="360"/>
      </w:pPr>
      <w:rPr>
        <w:rFonts w:ascii="Wingdings" w:hAnsi="Wingdings" w:hint="default"/>
      </w:rPr>
    </w:lvl>
  </w:abstractNum>
  <w:abstractNum w:abstractNumId="22" w15:restartNumberingAfterBreak="0">
    <w:nsid w:val="779C5F80"/>
    <w:multiLevelType w:val="hybridMultilevel"/>
    <w:tmpl w:val="1B004A3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15"/>
  </w:num>
  <w:num w:numId="2">
    <w:abstractNumId w:val="20"/>
  </w:num>
  <w:num w:numId="3">
    <w:abstractNumId w:val="3"/>
  </w:num>
  <w:num w:numId="4">
    <w:abstractNumId w:val="9"/>
  </w:num>
  <w:num w:numId="5">
    <w:abstractNumId w:val="7"/>
  </w:num>
  <w:num w:numId="6">
    <w:abstractNumId w:val="19"/>
  </w:num>
  <w:num w:numId="7">
    <w:abstractNumId w:val="14"/>
  </w:num>
  <w:num w:numId="8">
    <w:abstractNumId w:val="5"/>
  </w:num>
  <w:num w:numId="9">
    <w:abstractNumId w:val="13"/>
  </w:num>
  <w:num w:numId="10">
    <w:abstractNumId w:val="16"/>
  </w:num>
  <w:num w:numId="11">
    <w:abstractNumId w:val="1"/>
  </w:num>
  <w:num w:numId="12">
    <w:abstractNumId w:val="2"/>
  </w:num>
  <w:num w:numId="13">
    <w:abstractNumId w:val="18"/>
  </w:num>
  <w:num w:numId="14">
    <w:abstractNumId w:val="0"/>
  </w:num>
  <w:num w:numId="15">
    <w:abstractNumId w:val="22"/>
  </w:num>
  <w:num w:numId="16">
    <w:abstractNumId w:val="11"/>
  </w:num>
  <w:num w:numId="17">
    <w:abstractNumId w:val="12"/>
  </w:num>
  <w:num w:numId="18">
    <w:abstractNumId w:val="6"/>
  </w:num>
  <w:num w:numId="19">
    <w:abstractNumId w:val="17"/>
  </w:num>
  <w:num w:numId="20">
    <w:abstractNumId w:val="21"/>
  </w:num>
  <w:num w:numId="21">
    <w:abstractNumId w:val="4"/>
  </w:num>
  <w:num w:numId="22">
    <w:abstractNumId w:val="8"/>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20"/>
  </w:num>
  <w:num w:numId="30">
    <w:abstractNumId w:val="10"/>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uchow-Pressley, Theodore Michael">
    <w15:presenceInfo w15:providerId="None" w15:userId="Duchow-Pressley, Theodore Michael"/>
  </w15:person>
  <w15:person w15:author="Anderson, Bradley Thomas">
    <w15:presenceInfo w15:providerId="None" w15:userId="Anderson, Bradley Thomas"/>
  </w15:person>
  <w15:person w15:author="O'Brien, Kyle A">
    <w15:presenceInfo w15:providerId="None" w15:userId="O'Brien, Kyle A"/>
  </w15:person>
  <w15:person w15:author="Anderson, Bradley Thomas [2]">
    <w15:presenceInfo w15:providerId="AD" w15:userId="S-1-5-21-828376571-1197701538-1844936127-2278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1126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EwNjc2MDIyNrI0MTZS0lEKTi0uzszPAykwqgUAhhepCSwAAAA="/>
  </w:docVars>
  <w:rsids>
    <w:rsidRoot w:val="00566EEE"/>
    <w:rsid w:val="000041BB"/>
    <w:rsid w:val="000049EB"/>
    <w:rsid w:val="0000500B"/>
    <w:rsid w:val="00005461"/>
    <w:rsid w:val="000100FE"/>
    <w:rsid w:val="00012200"/>
    <w:rsid w:val="000149AE"/>
    <w:rsid w:val="000150BD"/>
    <w:rsid w:val="00017547"/>
    <w:rsid w:val="00017905"/>
    <w:rsid w:val="00025D13"/>
    <w:rsid w:val="000309AD"/>
    <w:rsid w:val="00041371"/>
    <w:rsid w:val="00042406"/>
    <w:rsid w:val="00046F9A"/>
    <w:rsid w:val="00047616"/>
    <w:rsid w:val="00047FD0"/>
    <w:rsid w:val="00052C51"/>
    <w:rsid w:val="00053767"/>
    <w:rsid w:val="00060F2E"/>
    <w:rsid w:val="00063074"/>
    <w:rsid w:val="0006375A"/>
    <w:rsid w:val="00064649"/>
    <w:rsid w:val="000771A0"/>
    <w:rsid w:val="00083C2F"/>
    <w:rsid w:val="00096888"/>
    <w:rsid w:val="000977FD"/>
    <w:rsid w:val="000A0468"/>
    <w:rsid w:val="000A1DA9"/>
    <w:rsid w:val="000A1F75"/>
    <w:rsid w:val="000B270E"/>
    <w:rsid w:val="000B3130"/>
    <w:rsid w:val="000B4275"/>
    <w:rsid w:val="000D5FA0"/>
    <w:rsid w:val="000E11F4"/>
    <w:rsid w:val="000E52C5"/>
    <w:rsid w:val="000E54DB"/>
    <w:rsid w:val="000E5ACB"/>
    <w:rsid w:val="000F0EF8"/>
    <w:rsid w:val="000F1136"/>
    <w:rsid w:val="000F3076"/>
    <w:rsid w:val="000F5F22"/>
    <w:rsid w:val="000F60F0"/>
    <w:rsid w:val="0010070D"/>
    <w:rsid w:val="00100951"/>
    <w:rsid w:val="00101866"/>
    <w:rsid w:val="001068CA"/>
    <w:rsid w:val="00107E2A"/>
    <w:rsid w:val="00114A90"/>
    <w:rsid w:val="00124902"/>
    <w:rsid w:val="00125530"/>
    <w:rsid w:val="001272B4"/>
    <w:rsid w:val="00130376"/>
    <w:rsid w:val="0013466C"/>
    <w:rsid w:val="00136241"/>
    <w:rsid w:val="00144737"/>
    <w:rsid w:val="00145323"/>
    <w:rsid w:val="0014688B"/>
    <w:rsid w:val="00146C15"/>
    <w:rsid w:val="00147B62"/>
    <w:rsid w:val="00151915"/>
    <w:rsid w:val="00152A23"/>
    <w:rsid w:val="00152BE2"/>
    <w:rsid w:val="00154A5D"/>
    <w:rsid w:val="001572DD"/>
    <w:rsid w:val="00157680"/>
    <w:rsid w:val="001615F8"/>
    <w:rsid w:val="0016368B"/>
    <w:rsid w:val="00163F49"/>
    <w:rsid w:val="0016514E"/>
    <w:rsid w:val="0016625B"/>
    <w:rsid w:val="00172FE2"/>
    <w:rsid w:val="00173119"/>
    <w:rsid w:val="00186A11"/>
    <w:rsid w:val="00186B7D"/>
    <w:rsid w:val="00193703"/>
    <w:rsid w:val="001A1705"/>
    <w:rsid w:val="001A2489"/>
    <w:rsid w:val="001A420B"/>
    <w:rsid w:val="001A5751"/>
    <w:rsid w:val="001A7197"/>
    <w:rsid w:val="001B13B6"/>
    <w:rsid w:val="001B2CB7"/>
    <w:rsid w:val="001B6D14"/>
    <w:rsid w:val="001C04B3"/>
    <w:rsid w:val="001C1124"/>
    <w:rsid w:val="001C2A4D"/>
    <w:rsid w:val="001C3D1F"/>
    <w:rsid w:val="001C7272"/>
    <w:rsid w:val="001D5CF7"/>
    <w:rsid w:val="001D7562"/>
    <w:rsid w:val="001E0F0A"/>
    <w:rsid w:val="001E1E04"/>
    <w:rsid w:val="001E4C5D"/>
    <w:rsid w:val="001F2164"/>
    <w:rsid w:val="001F30C4"/>
    <w:rsid w:val="001F61C2"/>
    <w:rsid w:val="00204F2D"/>
    <w:rsid w:val="0020612E"/>
    <w:rsid w:val="00207A5B"/>
    <w:rsid w:val="00207BEA"/>
    <w:rsid w:val="00211319"/>
    <w:rsid w:val="00216C74"/>
    <w:rsid w:val="00216F20"/>
    <w:rsid w:val="00220546"/>
    <w:rsid w:val="00221F41"/>
    <w:rsid w:val="00224404"/>
    <w:rsid w:val="002273F4"/>
    <w:rsid w:val="00232B49"/>
    <w:rsid w:val="002333A3"/>
    <w:rsid w:val="00234838"/>
    <w:rsid w:val="002403FB"/>
    <w:rsid w:val="00240C0F"/>
    <w:rsid w:val="00241706"/>
    <w:rsid w:val="0024324B"/>
    <w:rsid w:val="002565E6"/>
    <w:rsid w:val="00256D65"/>
    <w:rsid w:val="002604E5"/>
    <w:rsid w:val="00271B34"/>
    <w:rsid w:val="00272F9A"/>
    <w:rsid w:val="002732AA"/>
    <w:rsid w:val="00281569"/>
    <w:rsid w:val="0028384E"/>
    <w:rsid w:val="0028531B"/>
    <w:rsid w:val="00285FE3"/>
    <w:rsid w:val="0029155E"/>
    <w:rsid w:val="0029538B"/>
    <w:rsid w:val="002A0534"/>
    <w:rsid w:val="002A2A9F"/>
    <w:rsid w:val="002A527B"/>
    <w:rsid w:val="002B2519"/>
    <w:rsid w:val="002B75F7"/>
    <w:rsid w:val="002C0B39"/>
    <w:rsid w:val="002C178A"/>
    <w:rsid w:val="002C23E4"/>
    <w:rsid w:val="002C56F9"/>
    <w:rsid w:val="002C68D2"/>
    <w:rsid w:val="002C7539"/>
    <w:rsid w:val="002C7A6A"/>
    <w:rsid w:val="002D4B60"/>
    <w:rsid w:val="002D5233"/>
    <w:rsid w:val="002D62D6"/>
    <w:rsid w:val="002E0B4C"/>
    <w:rsid w:val="002E13A9"/>
    <w:rsid w:val="002E26CE"/>
    <w:rsid w:val="002E3734"/>
    <w:rsid w:val="002E3F21"/>
    <w:rsid w:val="002F416D"/>
    <w:rsid w:val="002F58CD"/>
    <w:rsid w:val="003045C7"/>
    <w:rsid w:val="00306DFA"/>
    <w:rsid w:val="00310265"/>
    <w:rsid w:val="00312C7D"/>
    <w:rsid w:val="00313F3B"/>
    <w:rsid w:val="00317601"/>
    <w:rsid w:val="0032413B"/>
    <w:rsid w:val="003310E1"/>
    <w:rsid w:val="00332D8E"/>
    <w:rsid w:val="00332E9C"/>
    <w:rsid w:val="00333332"/>
    <w:rsid w:val="00336446"/>
    <w:rsid w:val="00340A5B"/>
    <w:rsid w:val="00343C18"/>
    <w:rsid w:val="0034754A"/>
    <w:rsid w:val="00352C26"/>
    <w:rsid w:val="00356B65"/>
    <w:rsid w:val="003611FA"/>
    <w:rsid w:val="003612AB"/>
    <w:rsid w:val="00367CD9"/>
    <w:rsid w:val="00371226"/>
    <w:rsid w:val="00371981"/>
    <w:rsid w:val="00376563"/>
    <w:rsid w:val="00377DEA"/>
    <w:rsid w:val="0038329E"/>
    <w:rsid w:val="0038423C"/>
    <w:rsid w:val="003842D7"/>
    <w:rsid w:val="00386A76"/>
    <w:rsid w:val="00391437"/>
    <w:rsid w:val="00391A14"/>
    <w:rsid w:val="003939E7"/>
    <w:rsid w:val="003A058A"/>
    <w:rsid w:val="003A6E38"/>
    <w:rsid w:val="003A7A49"/>
    <w:rsid w:val="003B4D45"/>
    <w:rsid w:val="003B547E"/>
    <w:rsid w:val="003C31EE"/>
    <w:rsid w:val="003D5B0C"/>
    <w:rsid w:val="003D5E77"/>
    <w:rsid w:val="003D63B2"/>
    <w:rsid w:val="003D661E"/>
    <w:rsid w:val="003D72B9"/>
    <w:rsid w:val="003E1DD1"/>
    <w:rsid w:val="003E314C"/>
    <w:rsid w:val="003E516C"/>
    <w:rsid w:val="003E5486"/>
    <w:rsid w:val="003E5608"/>
    <w:rsid w:val="003E6750"/>
    <w:rsid w:val="003F2FA3"/>
    <w:rsid w:val="003F3EA7"/>
    <w:rsid w:val="003F4F44"/>
    <w:rsid w:val="003F5435"/>
    <w:rsid w:val="003F5DDB"/>
    <w:rsid w:val="003F676D"/>
    <w:rsid w:val="003F69B8"/>
    <w:rsid w:val="004031EB"/>
    <w:rsid w:val="00404B88"/>
    <w:rsid w:val="004053CE"/>
    <w:rsid w:val="00410F43"/>
    <w:rsid w:val="004120D4"/>
    <w:rsid w:val="00417223"/>
    <w:rsid w:val="004223E5"/>
    <w:rsid w:val="00422EBD"/>
    <w:rsid w:val="004234A8"/>
    <w:rsid w:val="0042402A"/>
    <w:rsid w:val="00425900"/>
    <w:rsid w:val="00427AE0"/>
    <w:rsid w:val="00434E10"/>
    <w:rsid w:val="004361CE"/>
    <w:rsid w:val="00437A6E"/>
    <w:rsid w:val="0044110A"/>
    <w:rsid w:val="00443CDA"/>
    <w:rsid w:val="00445E1B"/>
    <w:rsid w:val="004460A7"/>
    <w:rsid w:val="00451571"/>
    <w:rsid w:val="0045694D"/>
    <w:rsid w:val="0046173A"/>
    <w:rsid w:val="00470BCB"/>
    <w:rsid w:val="00472B38"/>
    <w:rsid w:val="0047336C"/>
    <w:rsid w:val="00473E96"/>
    <w:rsid w:val="00476724"/>
    <w:rsid w:val="00477BFC"/>
    <w:rsid w:val="00482259"/>
    <w:rsid w:val="0048450E"/>
    <w:rsid w:val="00484C4F"/>
    <w:rsid w:val="0048531D"/>
    <w:rsid w:val="004856B1"/>
    <w:rsid w:val="004856E8"/>
    <w:rsid w:val="00485AAE"/>
    <w:rsid w:val="00492272"/>
    <w:rsid w:val="00493DEF"/>
    <w:rsid w:val="004959BD"/>
    <w:rsid w:val="00497955"/>
    <w:rsid w:val="004A0F05"/>
    <w:rsid w:val="004A12EF"/>
    <w:rsid w:val="004A1F08"/>
    <w:rsid w:val="004A2076"/>
    <w:rsid w:val="004A294A"/>
    <w:rsid w:val="004A64A5"/>
    <w:rsid w:val="004B05E3"/>
    <w:rsid w:val="004B086C"/>
    <w:rsid w:val="004B1822"/>
    <w:rsid w:val="004B599B"/>
    <w:rsid w:val="004B7AD2"/>
    <w:rsid w:val="004C1076"/>
    <w:rsid w:val="004C3609"/>
    <w:rsid w:val="004C58ED"/>
    <w:rsid w:val="004C722C"/>
    <w:rsid w:val="004D0791"/>
    <w:rsid w:val="004D0DB2"/>
    <w:rsid w:val="004D4829"/>
    <w:rsid w:val="004D5521"/>
    <w:rsid w:val="004D577F"/>
    <w:rsid w:val="004D6F38"/>
    <w:rsid w:val="004D76EF"/>
    <w:rsid w:val="004E3DC9"/>
    <w:rsid w:val="004E495B"/>
    <w:rsid w:val="004E50DE"/>
    <w:rsid w:val="004E5878"/>
    <w:rsid w:val="004E5C1E"/>
    <w:rsid w:val="004E621D"/>
    <w:rsid w:val="004E6774"/>
    <w:rsid w:val="004E75E4"/>
    <w:rsid w:val="004E7C56"/>
    <w:rsid w:val="004F11BD"/>
    <w:rsid w:val="004F1995"/>
    <w:rsid w:val="004F4325"/>
    <w:rsid w:val="004F4F4E"/>
    <w:rsid w:val="004F7486"/>
    <w:rsid w:val="0050032C"/>
    <w:rsid w:val="005119CF"/>
    <w:rsid w:val="005139E1"/>
    <w:rsid w:val="00513AEE"/>
    <w:rsid w:val="0051694C"/>
    <w:rsid w:val="0052344A"/>
    <w:rsid w:val="00523504"/>
    <w:rsid w:val="00531319"/>
    <w:rsid w:val="00535633"/>
    <w:rsid w:val="0053728B"/>
    <w:rsid w:val="005435D1"/>
    <w:rsid w:val="00543D3F"/>
    <w:rsid w:val="00550156"/>
    <w:rsid w:val="00550FC3"/>
    <w:rsid w:val="00553FF1"/>
    <w:rsid w:val="005553E6"/>
    <w:rsid w:val="00556A7F"/>
    <w:rsid w:val="00562588"/>
    <w:rsid w:val="00566EEE"/>
    <w:rsid w:val="00567051"/>
    <w:rsid w:val="005733E2"/>
    <w:rsid w:val="005740BE"/>
    <w:rsid w:val="005746E1"/>
    <w:rsid w:val="005758EE"/>
    <w:rsid w:val="00575ACA"/>
    <w:rsid w:val="00577572"/>
    <w:rsid w:val="0058370F"/>
    <w:rsid w:val="005847E2"/>
    <w:rsid w:val="00585642"/>
    <w:rsid w:val="0059226D"/>
    <w:rsid w:val="005A787C"/>
    <w:rsid w:val="005B072E"/>
    <w:rsid w:val="005B14C4"/>
    <w:rsid w:val="005B3665"/>
    <w:rsid w:val="005B4AF9"/>
    <w:rsid w:val="005B7B4F"/>
    <w:rsid w:val="005C0963"/>
    <w:rsid w:val="005C1561"/>
    <w:rsid w:val="005C425D"/>
    <w:rsid w:val="005C4D21"/>
    <w:rsid w:val="005C61B8"/>
    <w:rsid w:val="005C69DC"/>
    <w:rsid w:val="005C7727"/>
    <w:rsid w:val="005D0093"/>
    <w:rsid w:val="005D07EF"/>
    <w:rsid w:val="005D2736"/>
    <w:rsid w:val="005D2928"/>
    <w:rsid w:val="005D3DA8"/>
    <w:rsid w:val="005D615C"/>
    <w:rsid w:val="005E0691"/>
    <w:rsid w:val="005E1DA0"/>
    <w:rsid w:val="005E22D1"/>
    <w:rsid w:val="005E26E6"/>
    <w:rsid w:val="005E4F91"/>
    <w:rsid w:val="005E5DE6"/>
    <w:rsid w:val="005F2B9A"/>
    <w:rsid w:val="00600233"/>
    <w:rsid w:val="00600B3A"/>
    <w:rsid w:val="00605F0C"/>
    <w:rsid w:val="006060A5"/>
    <w:rsid w:val="00607DDB"/>
    <w:rsid w:val="006128AE"/>
    <w:rsid w:val="00625CF5"/>
    <w:rsid w:val="00627F41"/>
    <w:rsid w:val="006309A2"/>
    <w:rsid w:val="00634136"/>
    <w:rsid w:val="00645A73"/>
    <w:rsid w:val="00650964"/>
    <w:rsid w:val="0065482E"/>
    <w:rsid w:val="00654A3F"/>
    <w:rsid w:val="00654C57"/>
    <w:rsid w:val="00656BF2"/>
    <w:rsid w:val="00660B1A"/>
    <w:rsid w:val="00660C26"/>
    <w:rsid w:val="006620FA"/>
    <w:rsid w:val="00662A59"/>
    <w:rsid w:val="0067724C"/>
    <w:rsid w:val="00680E3C"/>
    <w:rsid w:val="00681572"/>
    <w:rsid w:val="00683733"/>
    <w:rsid w:val="00686210"/>
    <w:rsid w:val="006A2299"/>
    <w:rsid w:val="006A3DE7"/>
    <w:rsid w:val="006B15B4"/>
    <w:rsid w:val="006B313E"/>
    <w:rsid w:val="006B38F5"/>
    <w:rsid w:val="006C0356"/>
    <w:rsid w:val="006C0426"/>
    <w:rsid w:val="006C2118"/>
    <w:rsid w:val="006C3056"/>
    <w:rsid w:val="006C43B9"/>
    <w:rsid w:val="006C6BDE"/>
    <w:rsid w:val="006C7F63"/>
    <w:rsid w:val="006D1541"/>
    <w:rsid w:val="006D5671"/>
    <w:rsid w:val="006D70FF"/>
    <w:rsid w:val="006E0FA9"/>
    <w:rsid w:val="006E15F9"/>
    <w:rsid w:val="006E1CE7"/>
    <w:rsid w:val="006E25BD"/>
    <w:rsid w:val="006E5083"/>
    <w:rsid w:val="006F2336"/>
    <w:rsid w:val="006F3112"/>
    <w:rsid w:val="006F7B26"/>
    <w:rsid w:val="0070021E"/>
    <w:rsid w:val="00702C10"/>
    <w:rsid w:val="00705BB6"/>
    <w:rsid w:val="0070677A"/>
    <w:rsid w:val="00707D5E"/>
    <w:rsid w:val="00711B71"/>
    <w:rsid w:val="0071610B"/>
    <w:rsid w:val="0071710D"/>
    <w:rsid w:val="007221A3"/>
    <w:rsid w:val="007222DC"/>
    <w:rsid w:val="00723B51"/>
    <w:rsid w:val="007276C9"/>
    <w:rsid w:val="00736359"/>
    <w:rsid w:val="00740F80"/>
    <w:rsid w:val="00743076"/>
    <w:rsid w:val="007445BA"/>
    <w:rsid w:val="00746567"/>
    <w:rsid w:val="007505B7"/>
    <w:rsid w:val="00750637"/>
    <w:rsid w:val="007604EF"/>
    <w:rsid w:val="0076069C"/>
    <w:rsid w:val="00766153"/>
    <w:rsid w:val="00767A93"/>
    <w:rsid w:val="00774195"/>
    <w:rsid w:val="007779CF"/>
    <w:rsid w:val="00781538"/>
    <w:rsid w:val="00781643"/>
    <w:rsid w:val="007831C4"/>
    <w:rsid w:val="007840CA"/>
    <w:rsid w:val="00784AED"/>
    <w:rsid w:val="00791075"/>
    <w:rsid w:val="00791166"/>
    <w:rsid w:val="00795281"/>
    <w:rsid w:val="007A131D"/>
    <w:rsid w:val="007A2158"/>
    <w:rsid w:val="007A7AA3"/>
    <w:rsid w:val="007B1EA6"/>
    <w:rsid w:val="007B35CD"/>
    <w:rsid w:val="007B4C9D"/>
    <w:rsid w:val="007B5142"/>
    <w:rsid w:val="007C069B"/>
    <w:rsid w:val="007C1418"/>
    <w:rsid w:val="007C40CC"/>
    <w:rsid w:val="007C5BE3"/>
    <w:rsid w:val="007D1B2C"/>
    <w:rsid w:val="007D1DE0"/>
    <w:rsid w:val="007D5A44"/>
    <w:rsid w:val="007E4B80"/>
    <w:rsid w:val="007F0B16"/>
    <w:rsid w:val="007F2334"/>
    <w:rsid w:val="007F404E"/>
    <w:rsid w:val="007F5AE9"/>
    <w:rsid w:val="00800601"/>
    <w:rsid w:val="00803853"/>
    <w:rsid w:val="00804C6C"/>
    <w:rsid w:val="00807570"/>
    <w:rsid w:val="0081163A"/>
    <w:rsid w:val="00812B92"/>
    <w:rsid w:val="0081379A"/>
    <w:rsid w:val="00821BDD"/>
    <w:rsid w:val="00821CCE"/>
    <w:rsid w:val="0082260F"/>
    <w:rsid w:val="0082283B"/>
    <w:rsid w:val="00825530"/>
    <w:rsid w:val="00833ACF"/>
    <w:rsid w:val="00837A01"/>
    <w:rsid w:val="00837DBA"/>
    <w:rsid w:val="00842E7B"/>
    <w:rsid w:val="008436FE"/>
    <w:rsid w:val="008446DB"/>
    <w:rsid w:val="00850E0B"/>
    <w:rsid w:val="00852348"/>
    <w:rsid w:val="00853BC0"/>
    <w:rsid w:val="0086053F"/>
    <w:rsid w:val="00860980"/>
    <w:rsid w:val="00862CFE"/>
    <w:rsid w:val="00865086"/>
    <w:rsid w:val="00871AFE"/>
    <w:rsid w:val="008743B4"/>
    <w:rsid w:val="0087715C"/>
    <w:rsid w:val="008857A9"/>
    <w:rsid w:val="00890DD3"/>
    <w:rsid w:val="00895010"/>
    <w:rsid w:val="00895741"/>
    <w:rsid w:val="008A143F"/>
    <w:rsid w:val="008A5344"/>
    <w:rsid w:val="008A64F7"/>
    <w:rsid w:val="008B1204"/>
    <w:rsid w:val="008C1845"/>
    <w:rsid w:val="008C3F0A"/>
    <w:rsid w:val="008C70AC"/>
    <w:rsid w:val="008D01D0"/>
    <w:rsid w:val="008D1A32"/>
    <w:rsid w:val="008D7709"/>
    <w:rsid w:val="008F4E3C"/>
    <w:rsid w:val="008F566B"/>
    <w:rsid w:val="008F5B1E"/>
    <w:rsid w:val="008F5F55"/>
    <w:rsid w:val="00904152"/>
    <w:rsid w:val="00906395"/>
    <w:rsid w:val="00910083"/>
    <w:rsid w:val="009124DB"/>
    <w:rsid w:val="0091328A"/>
    <w:rsid w:val="00920718"/>
    <w:rsid w:val="009212E9"/>
    <w:rsid w:val="00922856"/>
    <w:rsid w:val="0092328D"/>
    <w:rsid w:val="00923C5B"/>
    <w:rsid w:val="009259FB"/>
    <w:rsid w:val="0092652B"/>
    <w:rsid w:val="009270EA"/>
    <w:rsid w:val="0093202D"/>
    <w:rsid w:val="00935B32"/>
    <w:rsid w:val="009368C4"/>
    <w:rsid w:val="00942B7A"/>
    <w:rsid w:val="00946393"/>
    <w:rsid w:val="009476DC"/>
    <w:rsid w:val="0095139B"/>
    <w:rsid w:val="00954D83"/>
    <w:rsid w:val="00960FC6"/>
    <w:rsid w:val="00962374"/>
    <w:rsid w:val="009650AA"/>
    <w:rsid w:val="0096703A"/>
    <w:rsid w:val="009678C6"/>
    <w:rsid w:val="00970014"/>
    <w:rsid w:val="009720CA"/>
    <w:rsid w:val="00973456"/>
    <w:rsid w:val="0097545C"/>
    <w:rsid w:val="009756D6"/>
    <w:rsid w:val="00982FA4"/>
    <w:rsid w:val="00985888"/>
    <w:rsid w:val="0098697F"/>
    <w:rsid w:val="00987013"/>
    <w:rsid w:val="009876F7"/>
    <w:rsid w:val="00987B55"/>
    <w:rsid w:val="009910AE"/>
    <w:rsid w:val="00994A3F"/>
    <w:rsid w:val="009A61B9"/>
    <w:rsid w:val="009A6AEF"/>
    <w:rsid w:val="009B0574"/>
    <w:rsid w:val="009B0A6E"/>
    <w:rsid w:val="009B6A23"/>
    <w:rsid w:val="009C2484"/>
    <w:rsid w:val="009C2BAA"/>
    <w:rsid w:val="009D2343"/>
    <w:rsid w:val="009D2634"/>
    <w:rsid w:val="009D2714"/>
    <w:rsid w:val="009E3511"/>
    <w:rsid w:val="009E634D"/>
    <w:rsid w:val="009F0ABE"/>
    <w:rsid w:val="009F28A3"/>
    <w:rsid w:val="009F737C"/>
    <w:rsid w:val="00A03029"/>
    <w:rsid w:val="00A0560B"/>
    <w:rsid w:val="00A05FD1"/>
    <w:rsid w:val="00A106BD"/>
    <w:rsid w:val="00A134C7"/>
    <w:rsid w:val="00A13FF7"/>
    <w:rsid w:val="00A14AA2"/>
    <w:rsid w:val="00A161EA"/>
    <w:rsid w:val="00A27188"/>
    <w:rsid w:val="00A27288"/>
    <w:rsid w:val="00A272EC"/>
    <w:rsid w:val="00A308BF"/>
    <w:rsid w:val="00A31FF1"/>
    <w:rsid w:val="00A332B4"/>
    <w:rsid w:val="00A3423A"/>
    <w:rsid w:val="00A35257"/>
    <w:rsid w:val="00A414D1"/>
    <w:rsid w:val="00A44567"/>
    <w:rsid w:val="00A45BA2"/>
    <w:rsid w:val="00A50ABA"/>
    <w:rsid w:val="00A5578A"/>
    <w:rsid w:val="00A56058"/>
    <w:rsid w:val="00A57BAC"/>
    <w:rsid w:val="00A57CD1"/>
    <w:rsid w:val="00A619F2"/>
    <w:rsid w:val="00A62BE5"/>
    <w:rsid w:val="00A76C81"/>
    <w:rsid w:val="00A76D1E"/>
    <w:rsid w:val="00A76F96"/>
    <w:rsid w:val="00A83645"/>
    <w:rsid w:val="00A8601C"/>
    <w:rsid w:val="00A90909"/>
    <w:rsid w:val="00A91BDF"/>
    <w:rsid w:val="00A9310D"/>
    <w:rsid w:val="00A93A5E"/>
    <w:rsid w:val="00A964E6"/>
    <w:rsid w:val="00AA49E0"/>
    <w:rsid w:val="00AA6DBB"/>
    <w:rsid w:val="00AA7404"/>
    <w:rsid w:val="00AA7859"/>
    <w:rsid w:val="00AB03E9"/>
    <w:rsid w:val="00AB137C"/>
    <w:rsid w:val="00AB5A59"/>
    <w:rsid w:val="00AB64A2"/>
    <w:rsid w:val="00AB67A5"/>
    <w:rsid w:val="00AB6E41"/>
    <w:rsid w:val="00AD093E"/>
    <w:rsid w:val="00AD09DE"/>
    <w:rsid w:val="00AD1461"/>
    <w:rsid w:val="00AD3240"/>
    <w:rsid w:val="00AD52CB"/>
    <w:rsid w:val="00AD5CAC"/>
    <w:rsid w:val="00AE29EA"/>
    <w:rsid w:val="00AF0A31"/>
    <w:rsid w:val="00AF29DE"/>
    <w:rsid w:val="00B05F77"/>
    <w:rsid w:val="00B06347"/>
    <w:rsid w:val="00B11B8E"/>
    <w:rsid w:val="00B12BC1"/>
    <w:rsid w:val="00B20A88"/>
    <w:rsid w:val="00B23188"/>
    <w:rsid w:val="00B257EC"/>
    <w:rsid w:val="00B32139"/>
    <w:rsid w:val="00B3572A"/>
    <w:rsid w:val="00B36588"/>
    <w:rsid w:val="00B40F7B"/>
    <w:rsid w:val="00B41887"/>
    <w:rsid w:val="00B418A7"/>
    <w:rsid w:val="00B4327D"/>
    <w:rsid w:val="00B476F7"/>
    <w:rsid w:val="00B50628"/>
    <w:rsid w:val="00B50DFB"/>
    <w:rsid w:val="00B53E46"/>
    <w:rsid w:val="00B56A28"/>
    <w:rsid w:val="00B57CB1"/>
    <w:rsid w:val="00B60C6E"/>
    <w:rsid w:val="00B611B6"/>
    <w:rsid w:val="00B63503"/>
    <w:rsid w:val="00B6429B"/>
    <w:rsid w:val="00B64A96"/>
    <w:rsid w:val="00B70385"/>
    <w:rsid w:val="00B743AC"/>
    <w:rsid w:val="00B748D7"/>
    <w:rsid w:val="00B76B7C"/>
    <w:rsid w:val="00B82871"/>
    <w:rsid w:val="00B85B5B"/>
    <w:rsid w:val="00B86A5B"/>
    <w:rsid w:val="00B92E4D"/>
    <w:rsid w:val="00B9347B"/>
    <w:rsid w:val="00BA16D2"/>
    <w:rsid w:val="00BA293F"/>
    <w:rsid w:val="00BA3D31"/>
    <w:rsid w:val="00BA7324"/>
    <w:rsid w:val="00BA7835"/>
    <w:rsid w:val="00BB050C"/>
    <w:rsid w:val="00BB0BAB"/>
    <w:rsid w:val="00BB1214"/>
    <w:rsid w:val="00BB67DC"/>
    <w:rsid w:val="00BC2B26"/>
    <w:rsid w:val="00BC510B"/>
    <w:rsid w:val="00BD416C"/>
    <w:rsid w:val="00BD438C"/>
    <w:rsid w:val="00BE20F5"/>
    <w:rsid w:val="00BE266C"/>
    <w:rsid w:val="00BE4831"/>
    <w:rsid w:val="00BE72D2"/>
    <w:rsid w:val="00BF00BB"/>
    <w:rsid w:val="00BF2269"/>
    <w:rsid w:val="00BF2A6C"/>
    <w:rsid w:val="00BF51AD"/>
    <w:rsid w:val="00BF5EA3"/>
    <w:rsid w:val="00BF6314"/>
    <w:rsid w:val="00C00A9D"/>
    <w:rsid w:val="00C02A6A"/>
    <w:rsid w:val="00C0766B"/>
    <w:rsid w:val="00C129FA"/>
    <w:rsid w:val="00C12EB6"/>
    <w:rsid w:val="00C30423"/>
    <w:rsid w:val="00C3158D"/>
    <w:rsid w:val="00C33C27"/>
    <w:rsid w:val="00C340D4"/>
    <w:rsid w:val="00C430B0"/>
    <w:rsid w:val="00C50161"/>
    <w:rsid w:val="00C57A7B"/>
    <w:rsid w:val="00C6055B"/>
    <w:rsid w:val="00C662DD"/>
    <w:rsid w:val="00C703B6"/>
    <w:rsid w:val="00C74420"/>
    <w:rsid w:val="00C7552E"/>
    <w:rsid w:val="00C770E7"/>
    <w:rsid w:val="00C81126"/>
    <w:rsid w:val="00C86080"/>
    <w:rsid w:val="00C902D6"/>
    <w:rsid w:val="00C914EB"/>
    <w:rsid w:val="00C92EB9"/>
    <w:rsid w:val="00C92FDE"/>
    <w:rsid w:val="00C93DB2"/>
    <w:rsid w:val="00C94237"/>
    <w:rsid w:val="00CA067D"/>
    <w:rsid w:val="00CA333D"/>
    <w:rsid w:val="00CA3FC6"/>
    <w:rsid w:val="00CA6333"/>
    <w:rsid w:val="00CA7E12"/>
    <w:rsid w:val="00CB05F7"/>
    <w:rsid w:val="00CB0D5C"/>
    <w:rsid w:val="00CB15DE"/>
    <w:rsid w:val="00CB2B74"/>
    <w:rsid w:val="00CB2FA6"/>
    <w:rsid w:val="00CB3DBC"/>
    <w:rsid w:val="00CB6696"/>
    <w:rsid w:val="00CB6D73"/>
    <w:rsid w:val="00CB7787"/>
    <w:rsid w:val="00CB7BC2"/>
    <w:rsid w:val="00CC0CA7"/>
    <w:rsid w:val="00CC1086"/>
    <w:rsid w:val="00CC21F6"/>
    <w:rsid w:val="00CC36AC"/>
    <w:rsid w:val="00CC5DB7"/>
    <w:rsid w:val="00CC6135"/>
    <w:rsid w:val="00CC6407"/>
    <w:rsid w:val="00CC6A7D"/>
    <w:rsid w:val="00CD03C5"/>
    <w:rsid w:val="00CD0FE8"/>
    <w:rsid w:val="00CD1344"/>
    <w:rsid w:val="00CD4C2E"/>
    <w:rsid w:val="00CD7CC9"/>
    <w:rsid w:val="00CE15CC"/>
    <w:rsid w:val="00CE1647"/>
    <w:rsid w:val="00CE1D23"/>
    <w:rsid w:val="00CE21A8"/>
    <w:rsid w:val="00CE348D"/>
    <w:rsid w:val="00CE6A5B"/>
    <w:rsid w:val="00CE7E6D"/>
    <w:rsid w:val="00CF4ACA"/>
    <w:rsid w:val="00CF5543"/>
    <w:rsid w:val="00D0335B"/>
    <w:rsid w:val="00D10325"/>
    <w:rsid w:val="00D11FE0"/>
    <w:rsid w:val="00D13E1D"/>
    <w:rsid w:val="00D14027"/>
    <w:rsid w:val="00D155FC"/>
    <w:rsid w:val="00D1594D"/>
    <w:rsid w:val="00D271FC"/>
    <w:rsid w:val="00D300BD"/>
    <w:rsid w:val="00D30EE0"/>
    <w:rsid w:val="00D44A33"/>
    <w:rsid w:val="00D469A6"/>
    <w:rsid w:val="00D543F1"/>
    <w:rsid w:val="00D54556"/>
    <w:rsid w:val="00D579D2"/>
    <w:rsid w:val="00D62F80"/>
    <w:rsid w:val="00D64903"/>
    <w:rsid w:val="00D71A49"/>
    <w:rsid w:val="00D816AA"/>
    <w:rsid w:val="00D84404"/>
    <w:rsid w:val="00D86EDD"/>
    <w:rsid w:val="00D91C3E"/>
    <w:rsid w:val="00D94E3F"/>
    <w:rsid w:val="00D97A0E"/>
    <w:rsid w:val="00DA1360"/>
    <w:rsid w:val="00DA2807"/>
    <w:rsid w:val="00DA3631"/>
    <w:rsid w:val="00DA4248"/>
    <w:rsid w:val="00DA6F91"/>
    <w:rsid w:val="00DB130C"/>
    <w:rsid w:val="00DB1C8F"/>
    <w:rsid w:val="00DB37F0"/>
    <w:rsid w:val="00DB3F84"/>
    <w:rsid w:val="00DB4441"/>
    <w:rsid w:val="00DC44E9"/>
    <w:rsid w:val="00DC5114"/>
    <w:rsid w:val="00DD0410"/>
    <w:rsid w:val="00DD0F94"/>
    <w:rsid w:val="00DD1D41"/>
    <w:rsid w:val="00DE21CE"/>
    <w:rsid w:val="00DE2553"/>
    <w:rsid w:val="00DE5322"/>
    <w:rsid w:val="00DE5FF1"/>
    <w:rsid w:val="00DE671F"/>
    <w:rsid w:val="00DE6B86"/>
    <w:rsid w:val="00DF41D2"/>
    <w:rsid w:val="00DF6FEB"/>
    <w:rsid w:val="00E0530F"/>
    <w:rsid w:val="00E05CC9"/>
    <w:rsid w:val="00E066DF"/>
    <w:rsid w:val="00E067FE"/>
    <w:rsid w:val="00E144EB"/>
    <w:rsid w:val="00E21356"/>
    <w:rsid w:val="00E21AB1"/>
    <w:rsid w:val="00E23216"/>
    <w:rsid w:val="00E256BC"/>
    <w:rsid w:val="00E33BC7"/>
    <w:rsid w:val="00E36850"/>
    <w:rsid w:val="00E42B01"/>
    <w:rsid w:val="00E50EE0"/>
    <w:rsid w:val="00E5193E"/>
    <w:rsid w:val="00E521E1"/>
    <w:rsid w:val="00E53D18"/>
    <w:rsid w:val="00E54A20"/>
    <w:rsid w:val="00E56322"/>
    <w:rsid w:val="00E57297"/>
    <w:rsid w:val="00E64B91"/>
    <w:rsid w:val="00E65146"/>
    <w:rsid w:val="00E66562"/>
    <w:rsid w:val="00E67B52"/>
    <w:rsid w:val="00E83766"/>
    <w:rsid w:val="00E8397F"/>
    <w:rsid w:val="00E865A1"/>
    <w:rsid w:val="00E87A3D"/>
    <w:rsid w:val="00E92F3B"/>
    <w:rsid w:val="00E93C95"/>
    <w:rsid w:val="00EA40B0"/>
    <w:rsid w:val="00EB01CE"/>
    <w:rsid w:val="00EB1B7C"/>
    <w:rsid w:val="00EB2890"/>
    <w:rsid w:val="00EB33D4"/>
    <w:rsid w:val="00EC1498"/>
    <w:rsid w:val="00EC2723"/>
    <w:rsid w:val="00EC3C76"/>
    <w:rsid w:val="00EC514D"/>
    <w:rsid w:val="00EC6BA6"/>
    <w:rsid w:val="00ED1C6A"/>
    <w:rsid w:val="00ED38F4"/>
    <w:rsid w:val="00ED734E"/>
    <w:rsid w:val="00ED7427"/>
    <w:rsid w:val="00EE2BA1"/>
    <w:rsid w:val="00EE3971"/>
    <w:rsid w:val="00EE4A89"/>
    <w:rsid w:val="00EF16C9"/>
    <w:rsid w:val="00EF1D2C"/>
    <w:rsid w:val="00EF58B4"/>
    <w:rsid w:val="00EF6EB6"/>
    <w:rsid w:val="00EF76F3"/>
    <w:rsid w:val="00F00778"/>
    <w:rsid w:val="00F01151"/>
    <w:rsid w:val="00F02C80"/>
    <w:rsid w:val="00F0462B"/>
    <w:rsid w:val="00F054D8"/>
    <w:rsid w:val="00F102FF"/>
    <w:rsid w:val="00F10393"/>
    <w:rsid w:val="00F10882"/>
    <w:rsid w:val="00F12413"/>
    <w:rsid w:val="00F127B6"/>
    <w:rsid w:val="00F1584C"/>
    <w:rsid w:val="00F17749"/>
    <w:rsid w:val="00F20AD4"/>
    <w:rsid w:val="00F22A10"/>
    <w:rsid w:val="00F236FC"/>
    <w:rsid w:val="00F245AF"/>
    <w:rsid w:val="00F2793B"/>
    <w:rsid w:val="00F31203"/>
    <w:rsid w:val="00F32059"/>
    <w:rsid w:val="00F32E0E"/>
    <w:rsid w:val="00F330DD"/>
    <w:rsid w:val="00F35B83"/>
    <w:rsid w:val="00F447D3"/>
    <w:rsid w:val="00F5212F"/>
    <w:rsid w:val="00F554C5"/>
    <w:rsid w:val="00F56D41"/>
    <w:rsid w:val="00F605CE"/>
    <w:rsid w:val="00F6163E"/>
    <w:rsid w:val="00F61D1D"/>
    <w:rsid w:val="00F62F3F"/>
    <w:rsid w:val="00F64625"/>
    <w:rsid w:val="00F6714C"/>
    <w:rsid w:val="00F703F4"/>
    <w:rsid w:val="00F7135F"/>
    <w:rsid w:val="00F71404"/>
    <w:rsid w:val="00F759F5"/>
    <w:rsid w:val="00F76D6F"/>
    <w:rsid w:val="00F77337"/>
    <w:rsid w:val="00F81EB7"/>
    <w:rsid w:val="00F826B6"/>
    <w:rsid w:val="00F842D5"/>
    <w:rsid w:val="00F86FB6"/>
    <w:rsid w:val="00F94356"/>
    <w:rsid w:val="00FA1A62"/>
    <w:rsid w:val="00FA1FAD"/>
    <w:rsid w:val="00FA3EDF"/>
    <w:rsid w:val="00FA5D05"/>
    <w:rsid w:val="00FA7CAE"/>
    <w:rsid w:val="00FB296A"/>
    <w:rsid w:val="00FC30F0"/>
    <w:rsid w:val="00FC42CF"/>
    <w:rsid w:val="00FC53E8"/>
    <w:rsid w:val="00FC75A8"/>
    <w:rsid w:val="00FD11A5"/>
    <w:rsid w:val="00FD262F"/>
    <w:rsid w:val="00FD3304"/>
    <w:rsid w:val="00FD5F51"/>
    <w:rsid w:val="00FD65EC"/>
    <w:rsid w:val="00FD6B6C"/>
    <w:rsid w:val="00FE772C"/>
    <w:rsid w:val="00FF21F4"/>
    <w:rsid w:val="00FF3AF6"/>
    <w:rsid w:val="01F748A5"/>
    <w:rsid w:val="04B8B503"/>
    <w:rsid w:val="05A7251A"/>
    <w:rsid w:val="0734384C"/>
    <w:rsid w:val="08DDDFE8"/>
    <w:rsid w:val="09B7ACB7"/>
    <w:rsid w:val="0A8E9E33"/>
    <w:rsid w:val="0C388D74"/>
    <w:rsid w:val="0E01D685"/>
    <w:rsid w:val="0F0160F3"/>
    <w:rsid w:val="113E320C"/>
    <w:rsid w:val="171EFDBE"/>
    <w:rsid w:val="1A75F798"/>
    <w:rsid w:val="22137CDC"/>
    <w:rsid w:val="26AFE9F6"/>
    <w:rsid w:val="3296DA52"/>
    <w:rsid w:val="3B818A8E"/>
    <w:rsid w:val="3E6963ED"/>
    <w:rsid w:val="463B0E0D"/>
    <w:rsid w:val="48440CE3"/>
    <w:rsid w:val="4D29AB03"/>
    <w:rsid w:val="5082600E"/>
    <w:rsid w:val="53888C11"/>
    <w:rsid w:val="5E54A5AD"/>
    <w:rsid w:val="5F4FC22C"/>
    <w:rsid w:val="651B58FA"/>
    <w:rsid w:val="7438E1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5"/>
    <o:shapelayout v:ext="edit">
      <o:idmap v:ext="edit" data="1"/>
    </o:shapelayout>
  </w:shapeDefaults>
  <w:decimalSymbol w:val="."/>
  <w:listSeparator w:val=","/>
  <w14:docId w14:val="640D7FE8"/>
  <w15:docId w15:val="{698E8429-DC54-4EE0-A2C6-F71839E58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26CE"/>
    <w:rPr>
      <w:rFonts w:ascii="Times New Roman" w:hAnsi="Times New Roman"/>
    </w:rPr>
  </w:style>
  <w:style w:type="paragraph" w:styleId="Heading1">
    <w:name w:val="heading 1"/>
    <w:basedOn w:val="Normal"/>
    <w:next w:val="Normal"/>
    <w:link w:val="Heading1Char"/>
    <w:uiPriority w:val="9"/>
    <w:qFormat/>
    <w:rsid w:val="002273F4"/>
    <w:pPr>
      <w:keepNext/>
      <w:keepLines/>
      <w:numPr>
        <w:numId w:val="2"/>
      </w:numPr>
      <w:tabs>
        <w:tab w:val="left" w:pos="360"/>
      </w:tabs>
      <w:spacing w:before="240" w:after="0"/>
      <w:outlineLvl w:val="0"/>
    </w:pPr>
    <w:rPr>
      <w:rFonts w:ascii="MPlantin" w:eastAsiaTheme="majorEastAsia" w:hAnsi="MPlantin" w:cstheme="majorBidi"/>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2">
    <w:name w:val="heading 2"/>
    <w:basedOn w:val="Heading1"/>
    <w:next w:val="Normal"/>
    <w:link w:val="Heading2Char"/>
    <w:uiPriority w:val="9"/>
    <w:unhideWhenUsed/>
    <w:qFormat/>
    <w:rsid w:val="002273F4"/>
    <w:pPr>
      <w:numPr>
        <w:ilvl w:val="1"/>
      </w:numPr>
      <w:tabs>
        <w:tab w:val="clear" w:pos="360"/>
        <w:tab w:val="left" w:pos="450"/>
      </w:tabs>
      <w:outlineLvl w:val="1"/>
    </w:pPr>
    <w:rPr>
      <w:sz w:val="32"/>
      <w:szCs w:val="28"/>
      <w:u w:val="none"/>
      <w14:shadow w14:blurRad="50800" w14:dist="38100" w14:dir="2700000" w14:sx="100000" w14:sy="100000" w14:kx="0" w14:ky="0" w14:algn="tl">
        <w14:srgbClr w14:val="000000">
          <w14:alpha w14:val="60000"/>
        </w14:srgbClr>
      </w14:shadow>
    </w:rPr>
  </w:style>
  <w:style w:type="paragraph" w:styleId="Heading3">
    <w:name w:val="heading 3"/>
    <w:basedOn w:val="Heading2"/>
    <w:next w:val="NoSpacing"/>
    <w:link w:val="Heading3Char"/>
    <w:uiPriority w:val="9"/>
    <w:unhideWhenUsed/>
    <w:qFormat/>
    <w:rsid w:val="003E5608"/>
    <w:pPr>
      <w:numPr>
        <w:ilvl w:val="2"/>
      </w:numPr>
      <w:tabs>
        <w:tab w:val="clear" w:pos="450"/>
      </w:tabs>
      <w:outlineLvl w:val="2"/>
    </w:pPr>
    <w:rPr>
      <w:b w:val="0"/>
      <w:sz w:val="28"/>
    </w:rPr>
  </w:style>
  <w:style w:type="paragraph" w:styleId="Heading4">
    <w:name w:val="heading 4"/>
    <w:basedOn w:val="Heading3"/>
    <w:next w:val="Normal"/>
    <w:link w:val="Heading4Char"/>
    <w:uiPriority w:val="9"/>
    <w:unhideWhenUsed/>
    <w:qFormat/>
    <w:rsid w:val="002273F4"/>
    <w:pPr>
      <w:numPr>
        <w:ilvl w:val="3"/>
      </w:numPr>
      <w:outlineLvl w:val="3"/>
    </w:pPr>
    <w:rPr>
      <w:sz w:val="24"/>
    </w:rPr>
  </w:style>
  <w:style w:type="paragraph" w:styleId="Heading5">
    <w:name w:val="heading 5"/>
    <w:basedOn w:val="Heading4"/>
    <w:next w:val="Normal"/>
    <w:link w:val="Heading5Char"/>
    <w:uiPriority w:val="9"/>
    <w:unhideWhenUsed/>
    <w:qFormat/>
    <w:rsid w:val="003E5608"/>
    <w:pPr>
      <w:numPr>
        <w:ilvl w:val="4"/>
      </w:numPr>
      <w:outlineLvl w:val="4"/>
    </w:pPr>
  </w:style>
  <w:style w:type="paragraph" w:styleId="Heading6">
    <w:name w:val="heading 6"/>
    <w:basedOn w:val="Heading5"/>
    <w:next w:val="Normal"/>
    <w:link w:val="Heading6Char"/>
    <w:uiPriority w:val="9"/>
    <w:unhideWhenUsed/>
    <w:qFormat/>
    <w:rsid w:val="003E5608"/>
    <w:pPr>
      <w:numPr>
        <w:ilvl w:val="5"/>
      </w:numPr>
      <w:outlineLvl w:val="5"/>
    </w:pPr>
  </w:style>
  <w:style w:type="paragraph" w:styleId="Heading7">
    <w:name w:val="heading 7"/>
    <w:basedOn w:val="Normal"/>
    <w:next w:val="Normal"/>
    <w:link w:val="Heading7Char"/>
    <w:uiPriority w:val="9"/>
    <w:unhideWhenUsed/>
    <w:qFormat/>
    <w:rsid w:val="00CA333D"/>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3F4"/>
    <w:rPr>
      <w:rFonts w:ascii="MPlantin" w:eastAsiaTheme="majorEastAsia" w:hAnsi="MPlantin" w:cstheme="majorBidi"/>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2273F4"/>
    <w:rPr>
      <w:rFonts w:ascii="MPlantin" w:eastAsiaTheme="majorEastAsia" w:hAnsi="MPlantin" w:cstheme="majorBidi"/>
      <w:b/>
      <w:color w:val="000000" w:themeColor="text1"/>
      <w:sz w:val="32"/>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style>
  <w:style w:type="paragraph" w:styleId="NoSpacing">
    <w:name w:val="No Spacing"/>
    <w:uiPriority w:val="1"/>
    <w:qFormat/>
    <w:rsid w:val="00D30EE0"/>
    <w:pPr>
      <w:spacing w:after="0" w:line="240" w:lineRule="auto"/>
    </w:pPr>
  </w:style>
  <w:style w:type="character" w:customStyle="1" w:styleId="Heading3Char">
    <w:name w:val="Heading 3 Char"/>
    <w:basedOn w:val="DefaultParagraphFont"/>
    <w:link w:val="Heading3"/>
    <w:uiPriority w:val="9"/>
    <w:rsid w:val="003E5608"/>
    <w:rPr>
      <w:rFonts w:ascii="MPlantin" w:eastAsiaTheme="majorEastAsia" w:hAnsi="MPlantin" w:cstheme="majorBidi"/>
      <w:color w:val="000000" w:themeColor="text1"/>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style>
  <w:style w:type="character" w:customStyle="1" w:styleId="Heading4Char">
    <w:name w:val="Heading 4 Char"/>
    <w:basedOn w:val="DefaultParagraphFont"/>
    <w:link w:val="Heading4"/>
    <w:uiPriority w:val="9"/>
    <w:rsid w:val="002273F4"/>
    <w:rPr>
      <w:rFonts w:ascii="MPlantin" w:eastAsiaTheme="majorEastAsia" w:hAnsi="MPlantin" w:cstheme="majorBidi"/>
      <w:color w:val="000000" w:themeColor="text1"/>
      <w:sz w:val="24"/>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style>
  <w:style w:type="character" w:customStyle="1" w:styleId="Heading5Char">
    <w:name w:val="Heading 5 Char"/>
    <w:basedOn w:val="DefaultParagraphFont"/>
    <w:link w:val="Heading5"/>
    <w:uiPriority w:val="9"/>
    <w:rsid w:val="003E5608"/>
    <w:rPr>
      <w:rFonts w:ascii="MPlantin" w:eastAsiaTheme="majorEastAsia" w:hAnsi="MPlantin" w:cstheme="majorBidi"/>
      <w:color w:val="000000" w:themeColor="text1"/>
      <w:sz w:val="24"/>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style>
  <w:style w:type="character" w:customStyle="1" w:styleId="Heading6Char">
    <w:name w:val="Heading 6 Char"/>
    <w:basedOn w:val="DefaultParagraphFont"/>
    <w:link w:val="Heading6"/>
    <w:uiPriority w:val="9"/>
    <w:rsid w:val="003E5608"/>
    <w:rPr>
      <w:rFonts w:ascii="MPlantin" w:eastAsiaTheme="majorEastAsia" w:hAnsi="MPlantin" w:cstheme="majorBidi"/>
      <w:color w:val="000000" w:themeColor="text1"/>
      <w:sz w:val="24"/>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style>
  <w:style w:type="character" w:customStyle="1" w:styleId="Heading7Char">
    <w:name w:val="Heading 7 Char"/>
    <w:basedOn w:val="DefaultParagraphFont"/>
    <w:link w:val="Heading7"/>
    <w:uiPriority w:val="9"/>
    <w:rsid w:val="00CA333D"/>
    <w:rPr>
      <w:rFonts w:asciiTheme="majorHAnsi" w:eastAsiaTheme="majorEastAsia" w:hAnsiTheme="majorHAnsi" w:cstheme="majorBidi"/>
      <w:i/>
      <w:iCs/>
      <w:color w:val="404040" w:themeColor="text1" w:themeTint="BF"/>
    </w:rPr>
  </w:style>
  <w:style w:type="paragraph" w:styleId="ListParagraph">
    <w:name w:val="List Paragraph"/>
    <w:basedOn w:val="Normal"/>
    <w:link w:val="ListParagraphChar"/>
    <w:uiPriority w:val="34"/>
    <w:qFormat/>
    <w:rsid w:val="003F69B8"/>
    <w:pPr>
      <w:ind w:left="360" w:firstLine="360"/>
      <w:contextualSpacing/>
      <w:jc w:val="both"/>
    </w:pPr>
  </w:style>
  <w:style w:type="character" w:customStyle="1" w:styleId="ListParagraphChar">
    <w:name w:val="List Paragraph Char"/>
    <w:basedOn w:val="DefaultParagraphFont"/>
    <w:link w:val="ListParagraph"/>
    <w:uiPriority w:val="34"/>
    <w:rsid w:val="003F69B8"/>
    <w:rPr>
      <w:rFonts w:ascii="Times New Roman" w:hAnsi="Times New Roman"/>
    </w:rPr>
  </w:style>
  <w:style w:type="paragraph" w:customStyle="1" w:styleId="Head1">
    <w:name w:val="Head1"/>
    <w:basedOn w:val="ListParagraph"/>
    <w:link w:val="Head1Char"/>
    <w:rsid w:val="00566EEE"/>
    <w:pPr>
      <w:numPr>
        <w:numId w:val="1"/>
      </w:numPr>
    </w:pPr>
    <w:rPr>
      <w:rFonts w:ascii="Californian FB" w:hAnsi="Californian FB"/>
      <w:sz w:val="32"/>
      <w:szCs w:val="24"/>
    </w:rPr>
  </w:style>
  <w:style w:type="character" w:customStyle="1" w:styleId="Head1Char">
    <w:name w:val="Head1 Char"/>
    <w:basedOn w:val="ListParagraphChar"/>
    <w:link w:val="Head1"/>
    <w:rsid w:val="00566EEE"/>
    <w:rPr>
      <w:rFonts w:ascii="Californian FB" w:hAnsi="Californian FB"/>
      <w:sz w:val="32"/>
      <w:szCs w:val="24"/>
    </w:rPr>
  </w:style>
  <w:style w:type="character" w:styleId="PlaceholderText">
    <w:name w:val="Placeholder Text"/>
    <w:basedOn w:val="DefaultParagraphFont"/>
    <w:uiPriority w:val="99"/>
    <w:semiHidden/>
    <w:rsid w:val="003E5608"/>
    <w:rPr>
      <w:color w:val="808080"/>
    </w:rPr>
  </w:style>
  <w:style w:type="paragraph" w:styleId="Caption">
    <w:name w:val="caption"/>
    <w:basedOn w:val="Normal"/>
    <w:next w:val="Normal"/>
    <w:uiPriority w:val="35"/>
    <w:unhideWhenUsed/>
    <w:qFormat/>
    <w:rsid w:val="00A27188"/>
    <w:pPr>
      <w:spacing w:after="200" w:line="240" w:lineRule="auto"/>
    </w:pPr>
    <w:rPr>
      <w:iCs/>
      <w:sz w:val="20"/>
      <w:szCs w:val="18"/>
    </w:rPr>
  </w:style>
  <w:style w:type="table" w:styleId="TableGrid">
    <w:name w:val="Table Grid"/>
    <w:basedOn w:val="TableNormal"/>
    <w:uiPriority w:val="39"/>
    <w:rsid w:val="002273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2273F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656BF2"/>
    <w:pPr>
      <w:numPr>
        <w:numId w:val="0"/>
      </w:numPr>
      <w:tabs>
        <w:tab w:val="clear" w:pos="360"/>
      </w:tabs>
      <w:outlineLvl w:val="9"/>
    </w:pPr>
    <w:rPr>
      <w:rFonts w:asciiTheme="majorHAnsi" w:hAnsiTheme="majorHAnsi"/>
      <w:b w:val="0"/>
      <w:color w:val="2E74B5" w:themeColor="accent1" w:themeShade="BF"/>
      <w:sz w:val="32"/>
      <w:u w:val="none"/>
      <w14:shadow w14:blurRad="0" w14:dist="0" w14:dir="0" w14:sx="0" w14:sy="0" w14:kx="0" w14:ky="0" w14:algn="none">
        <w14:srgbClr w14:val="000000"/>
      </w14:shadow>
      <w14:textOutline w14:w="0" w14:cap="rnd" w14:cmpd="sng" w14:algn="ctr">
        <w14:noFill/>
        <w14:prstDash w14:val="solid"/>
        <w14:bevel/>
      </w14:textOutline>
    </w:rPr>
  </w:style>
  <w:style w:type="paragraph" w:styleId="TOC1">
    <w:name w:val="toc 1"/>
    <w:basedOn w:val="Normal"/>
    <w:next w:val="Normal"/>
    <w:autoRedefine/>
    <w:uiPriority w:val="39"/>
    <w:unhideWhenUsed/>
    <w:rsid w:val="00656BF2"/>
    <w:pPr>
      <w:spacing w:after="100"/>
    </w:pPr>
  </w:style>
  <w:style w:type="paragraph" w:styleId="TOC2">
    <w:name w:val="toc 2"/>
    <w:basedOn w:val="Normal"/>
    <w:next w:val="Normal"/>
    <w:autoRedefine/>
    <w:uiPriority w:val="39"/>
    <w:unhideWhenUsed/>
    <w:rsid w:val="00656BF2"/>
    <w:pPr>
      <w:spacing w:after="100"/>
      <w:ind w:left="220"/>
    </w:pPr>
  </w:style>
  <w:style w:type="paragraph" w:styleId="TOC3">
    <w:name w:val="toc 3"/>
    <w:basedOn w:val="Normal"/>
    <w:next w:val="Normal"/>
    <w:autoRedefine/>
    <w:uiPriority w:val="39"/>
    <w:unhideWhenUsed/>
    <w:rsid w:val="00656BF2"/>
    <w:pPr>
      <w:spacing w:after="100"/>
      <w:ind w:left="440"/>
    </w:pPr>
  </w:style>
  <w:style w:type="character" w:styleId="Hyperlink">
    <w:name w:val="Hyperlink"/>
    <w:basedOn w:val="DefaultParagraphFont"/>
    <w:uiPriority w:val="99"/>
    <w:unhideWhenUsed/>
    <w:rsid w:val="00656BF2"/>
    <w:rPr>
      <w:color w:val="0563C1" w:themeColor="hyperlink"/>
      <w:u w:val="single"/>
    </w:rPr>
  </w:style>
  <w:style w:type="paragraph" w:styleId="Header">
    <w:name w:val="header"/>
    <w:basedOn w:val="Normal"/>
    <w:link w:val="HeaderChar"/>
    <w:uiPriority w:val="99"/>
    <w:unhideWhenUsed/>
    <w:rsid w:val="00607D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DDB"/>
    <w:rPr>
      <w:rFonts w:ascii="Times New Roman" w:hAnsi="Times New Roman"/>
    </w:rPr>
  </w:style>
  <w:style w:type="paragraph" w:styleId="Footer">
    <w:name w:val="footer"/>
    <w:basedOn w:val="Normal"/>
    <w:link w:val="FooterChar"/>
    <w:uiPriority w:val="99"/>
    <w:unhideWhenUsed/>
    <w:rsid w:val="00607D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DDB"/>
    <w:rPr>
      <w:rFonts w:ascii="Times New Roman" w:hAnsi="Times New Roman"/>
    </w:rPr>
  </w:style>
  <w:style w:type="table" w:customStyle="1" w:styleId="PlainTable21">
    <w:name w:val="Plain Table 21"/>
    <w:basedOn w:val="TableNormal"/>
    <w:uiPriority w:val="42"/>
    <w:rsid w:val="009D263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D1032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0325"/>
    <w:rPr>
      <w:rFonts w:ascii="Lucida Grande" w:hAnsi="Lucida Grande" w:cs="Lucida Grande"/>
      <w:sz w:val="18"/>
      <w:szCs w:val="18"/>
    </w:rPr>
  </w:style>
  <w:style w:type="paragraph" w:styleId="NormalWeb">
    <w:name w:val="Normal (Web)"/>
    <w:basedOn w:val="Normal"/>
    <w:uiPriority w:val="99"/>
    <w:unhideWhenUsed/>
    <w:rsid w:val="00B92E4D"/>
    <w:pPr>
      <w:spacing w:before="100" w:beforeAutospacing="1" w:after="100" w:afterAutospacing="1" w:line="240" w:lineRule="auto"/>
    </w:pPr>
    <w:rPr>
      <w:rFonts w:ascii="Times" w:hAnsi="Times" w:cs="Times New Roman"/>
      <w:sz w:val="20"/>
      <w:szCs w:val="20"/>
    </w:rPr>
  </w:style>
  <w:style w:type="character" w:customStyle="1" w:styleId="apple-tab-span">
    <w:name w:val="apple-tab-span"/>
    <w:basedOn w:val="DefaultParagraphFont"/>
    <w:rsid w:val="005D2736"/>
  </w:style>
  <w:style w:type="character" w:customStyle="1" w:styleId="normaltextrun">
    <w:name w:val="normaltextrun"/>
    <w:basedOn w:val="DefaultParagraphFont"/>
    <w:rsid w:val="00AB6E41"/>
  </w:style>
  <w:style w:type="character" w:customStyle="1" w:styleId="eop">
    <w:name w:val="eop"/>
    <w:basedOn w:val="DefaultParagraphFont"/>
    <w:rsid w:val="00AB6E41"/>
  </w:style>
  <w:style w:type="character" w:styleId="IntenseReference">
    <w:name w:val="Intense Reference"/>
    <w:basedOn w:val="DefaultParagraphFont"/>
    <w:uiPriority w:val="32"/>
    <w:qFormat/>
    <w:rsid w:val="00CA333D"/>
    <w:rPr>
      <w:b/>
      <w:bCs/>
      <w:smallCaps/>
      <w:color w:val="ED7D31" w:themeColor="accent2"/>
      <w:spacing w:val="5"/>
      <w:u w:val="single"/>
    </w:rPr>
  </w:style>
  <w:style w:type="character" w:styleId="SubtleReference">
    <w:name w:val="Subtle Reference"/>
    <w:basedOn w:val="DefaultParagraphFont"/>
    <w:uiPriority w:val="31"/>
    <w:qFormat/>
    <w:rsid w:val="00CA333D"/>
    <w:rPr>
      <w:smallCaps/>
      <w:color w:val="ED7D31" w:themeColor="accent2"/>
      <w:u w:val="single"/>
    </w:rPr>
  </w:style>
  <w:style w:type="character" w:styleId="Strong">
    <w:name w:val="Strong"/>
    <w:basedOn w:val="DefaultParagraphFont"/>
    <w:uiPriority w:val="22"/>
    <w:qFormat/>
    <w:rsid w:val="00CA333D"/>
    <w:rPr>
      <w:b/>
      <w:bCs/>
    </w:rPr>
  </w:style>
  <w:style w:type="table" w:styleId="LightShading">
    <w:name w:val="Light Shading"/>
    <w:basedOn w:val="TableNormal"/>
    <w:uiPriority w:val="60"/>
    <w:rsid w:val="00C9423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ColorfulList-Accent1">
    <w:name w:val="Colorful List Accent 1"/>
    <w:basedOn w:val="TableNormal"/>
    <w:uiPriority w:val="72"/>
    <w:rsid w:val="00987B55"/>
    <w:pPr>
      <w:spacing w:after="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DarkList-Accent4">
    <w:name w:val="Dark List Accent 4"/>
    <w:basedOn w:val="TableNormal"/>
    <w:uiPriority w:val="70"/>
    <w:rsid w:val="00234838"/>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ColorfulList">
    <w:name w:val="Colorful List"/>
    <w:basedOn w:val="TableNormal"/>
    <w:uiPriority w:val="72"/>
    <w:rsid w:val="005C156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645A73"/>
    <w:rPr>
      <w:sz w:val="16"/>
      <w:szCs w:val="16"/>
    </w:rPr>
  </w:style>
  <w:style w:type="paragraph" w:styleId="CommentText">
    <w:name w:val="annotation text"/>
    <w:basedOn w:val="Normal"/>
    <w:link w:val="CommentTextChar"/>
    <w:uiPriority w:val="99"/>
    <w:semiHidden/>
    <w:unhideWhenUsed/>
    <w:rsid w:val="00645A73"/>
    <w:pPr>
      <w:spacing w:line="240" w:lineRule="auto"/>
    </w:pPr>
    <w:rPr>
      <w:sz w:val="20"/>
      <w:szCs w:val="20"/>
    </w:rPr>
  </w:style>
  <w:style w:type="character" w:customStyle="1" w:styleId="CommentTextChar">
    <w:name w:val="Comment Text Char"/>
    <w:basedOn w:val="DefaultParagraphFont"/>
    <w:link w:val="CommentText"/>
    <w:uiPriority w:val="99"/>
    <w:semiHidden/>
    <w:rsid w:val="00645A7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45A73"/>
    <w:rPr>
      <w:b/>
      <w:bCs/>
    </w:rPr>
  </w:style>
  <w:style w:type="character" w:customStyle="1" w:styleId="CommentSubjectChar">
    <w:name w:val="Comment Subject Char"/>
    <w:basedOn w:val="CommentTextChar"/>
    <w:link w:val="CommentSubject"/>
    <w:uiPriority w:val="99"/>
    <w:semiHidden/>
    <w:rsid w:val="00645A73"/>
    <w:rPr>
      <w:rFonts w:ascii="Times New Roman" w:hAnsi="Times New Roman"/>
      <w:b/>
      <w:bCs/>
      <w:sz w:val="20"/>
      <w:szCs w:val="20"/>
    </w:rPr>
  </w:style>
  <w:style w:type="paragraph" w:styleId="TableofFigures">
    <w:name w:val="table of figures"/>
    <w:basedOn w:val="Normal"/>
    <w:next w:val="Normal"/>
    <w:uiPriority w:val="99"/>
    <w:unhideWhenUsed/>
    <w:rsid w:val="00AB67A5"/>
    <w:pPr>
      <w:spacing w:after="0"/>
    </w:pPr>
  </w:style>
  <w:style w:type="paragraph" w:styleId="Revision">
    <w:name w:val="Revision"/>
    <w:hidden/>
    <w:uiPriority w:val="99"/>
    <w:semiHidden/>
    <w:rsid w:val="0087715C"/>
    <w:pPr>
      <w:spacing w:after="0" w:line="240" w:lineRule="auto"/>
    </w:pPr>
    <w:rPr>
      <w:rFonts w:ascii="Times New Roman" w:hAnsi="Times New Roman"/>
    </w:rPr>
  </w:style>
  <w:style w:type="table" w:styleId="GridTable1Light-Accent1">
    <w:name w:val="Grid Table 1 Light Accent 1"/>
    <w:basedOn w:val="TableNormal"/>
    <w:uiPriority w:val="46"/>
    <w:rsid w:val="00CC6407"/>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430460">
      <w:bodyDiv w:val="1"/>
      <w:marLeft w:val="0"/>
      <w:marRight w:val="0"/>
      <w:marTop w:val="0"/>
      <w:marBottom w:val="0"/>
      <w:divBdr>
        <w:top w:val="none" w:sz="0" w:space="0" w:color="auto"/>
        <w:left w:val="none" w:sz="0" w:space="0" w:color="auto"/>
        <w:bottom w:val="none" w:sz="0" w:space="0" w:color="auto"/>
        <w:right w:val="none" w:sz="0" w:space="0" w:color="auto"/>
      </w:divBdr>
    </w:div>
    <w:div w:id="292716467">
      <w:bodyDiv w:val="1"/>
      <w:marLeft w:val="0"/>
      <w:marRight w:val="0"/>
      <w:marTop w:val="0"/>
      <w:marBottom w:val="0"/>
      <w:divBdr>
        <w:top w:val="none" w:sz="0" w:space="0" w:color="auto"/>
        <w:left w:val="none" w:sz="0" w:space="0" w:color="auto"/>
        <w:bottom w:val="none" w:sz="0" w:space="0" w:color="auto"/>
        <w:right w:val="none" w:sz="0" w:space="0" w:color="auto"/>
      </w:divBdr>
      <w:divsChild>
        <w:div w:id="486823945">
          <w:marLeft w:val="0"/>
          <w:marRight w:val="0"/>
          <w:marTop w:val="0"/>
          <w:marBottom w:val="0"/>
          <w:divBdr>
            <w:top w:val="none" w:sz="0" w:space="0" w:color="auto"/>
            <w:left w:val="none" w:sz="0" w:space="0" w:color="auto"/>
            <w:bottom w:val="none" w:sz="0" w:space="0" w:color="auto"/>
            <w:right w:val="none" w:sz="0" w:space="0" w:color="auto"/>
          </w:divBdr>
        </w:div>
        <w:div w:id="756251191">
          <w:marLeft w:val="0"/>
          <w:marRight w:val="0"/>
          <w:marTop w:val="0"/>
          <w:marBottom w:val="0"/>
          <w:divBdr>
            <w:top w:val="none" w:sz="0" w:space="0" w:color="auto"/>
            <w:left w:val="none" w:sz="0" w:space="0" w:color="auto"/>
            <w:bottom w:val="none" w:sz="0" w:space="0" w:color="auto"/>
            <w:right w:val="none" w:sz="0" w:space="0" w:color="auto"/>
          </w:divBdr>
        </w:div>
        <w:div w:id="771247400">
          <w:marLeft w:val="0"/>
          <w:marRight w:val="0"/>
          <w:marTop w:val="0"/>
          <w:marBottom w:val="0"/>
          <w:divBdr>
            <w:top w:val="none" w:sz="0" w:space="0" w:color="auto"/>
            <w:left w:val="none" w:sz="0" w:space="0" w:color="auto"/>
            <w:bottom w:val="none" w:sz="0" w:space="0" w:color="auto"/>
            <w:right w:val="none" w:sz="0" w:space="0" w:color="auto"/>
          </w:divBdr>
        </w:div>
        <w:div w:id="1433084265">
          <w:marLeft w:val="0"/>
          <w:marRight w:val="0"/>
          <w:marTop w:val="0"/>
          <w:marBottom w:val="0"/>
          <w:divBdr>
            <w:top w:val="none" w:sz="0" w:space="0" w:color="auto"/>
            <w:left w:val="none" w:sz="0" w:space="0" w:color="auto"/>
            <w:bottom w:val="none" w:sz="0" w:space="0" w:color="auto"/>
            <w:right w:val="none" w:sz="0" w:space="0" w:color="auto"/>
          </w:divBdr>
        </w:div>
        <w:div w:id="1913003841">
          <w:marLeft w:val="0"/>
          <w:marRight w:val="0"/>
          <w:marTop w:val="0"/>
          <w:marBottom w:val="0"/>
          <w:divBdr>
            <w:top w:val="none" w:sz="0" w:space="0" w:color="auto"/>
            <w:left w:val="none" w:sz="0" w:space="0" w:color="auto"/>
            <w:bottom w:val="none" w:sz="0" w:space="0" w:color="auto"/>
            <w:right w:val="none" w:sz="0" w:space="0" w:color="auto"/>
          </w:divBdr>
        </w:div>
      </w:divsChild>
    </w:div>
    <w:div w:id="332299364">
      <w:bodyDiv w:val="1"/>
      <w:marLeft w:val="0"/>
      <w:marRight w:val="0"/>
      <w:marTop w:val="0"/>
      <w:marBottom w:val="0"/>
      <w:divBdr>
        <w:top w:val="none" w:sz="0" w:space="0" w:color="auto"/>
        <w:left w:val="none" w:sz="0" w:space="0" w:color="auto"/>
        <w:bottom w:val="none" w:sz="0" w:space="0" w:color="auto"/>
        <w:right w:val="none" w:sz="0" w:space="0" w:color="auto"/>
      </w:divBdr>
    </w:div>
    <w:div w:id="396168677">
      <w:bodyDiv w:val="1"/>
      <w:marLeft w:val="0"/>
      <w:marRight w:val="0"/>
      <w:marTop w:val="0"/>
      <w:marBottom w:val="0"/>
      <w:divBdr>
        <w:top w:val="none" w:sz="0" w:space="0" w:color="auto"/>
        <w:left w:val="none" w:sz="0" w:space="0" w:color="auto"/>
        <w:bottom w:val="none" w:sz="0" w:space="0" w:color="auto"/>
        <w:right w:val="none" w:sz="0" w:space="0" w:color="auto"/>
      </w:divBdr>
    </w:div>
    <w:div w:id="448933471">
      <w:bodyDiv w:val="1"/>
      <w:marLeft w:val="0"/>
      <w:marRight w:val="0"/>
      <w:marTop w:val="0"/>
      <w:marBottom w:val="0"/>
      <w:divBdr>
        <w:top w:val="none" w:sz="0" w:space="0" w:color="auto"/>
        <w:left w:val="none" w:sz="0" w:space="0" w:color="auto"/>
        <w:bottom w:val="none" w:sz="0" w:space="0" w:color="auto"/>
        <w:right w:val="none" w:sz="0" w:space="0" w:color="auto"/>
      </w:divBdr>
    </w:div>
    <w:div w:id="672613729">
      <w:bodyDiv w:val="1"/>
      <w:marLeft w:val="0"/>
      <w:marRight w:val="0"/>
      <w:marTop w:val="0"/>
      <w:marBottom w:val="0"/>
      <w:divBdr>
        <w:top w:val="none" w:sz="0" w:space="0" w:color="auto"/>
        <w:left w:val="none" w:sz="0" w:space="0" w:color="auto"/>
        <w:bottom w:val="none" w:sz="0" w:space="0" w:color="auto"/>
        <w:right w:val="none" w:sz="0" w:space="0" w:color="auto"/>
      </w:divBdr>
      <w:divsChild>
        <w:div w:id="1943603705">
          <w:marLeft w:val="0"/>
          <w:marRight w:val="0"/>
          <w:marTop w:val="0"/>
          <w:marBottom w:val="0"/>
          <w:divBdr>
            <w:top w:val="none" w:sz="0" w:space="0" w:color="auto"/>
            <w:left w:val="none" w:sz="0" w:space="0" w:color="auto"/>
            <w:bottom w:val="none" w:sz="0" w:space="0" w:color="auto"/>
            <w:right w:val="none" w:sz="0" w:space="0" w:color="auto"/>
          </w:divBdr>
        </w:div>
      </w:divsChild>
    </w:div>
    <w:div w:id="673344255">
      <w:bodyDiv w:val="1"/>
      <w:marLeft w:val="0"/>
      <w:marRight w:val="0"/>
      <w:marTop w:val="0"/>
      <w:marBottom w:val="0"/>
      <w:divBdr>
        <w:top w:val="none" w:sz="0" w:space="0" w:color="auto"/>
        <w:left w:val="none" w:sz="0" w:space="0" w:color="auto"/>
        <w:bottom w:val="none" w:sz="0" w:space="0" w:color="auto"/>
        <w:right w:val="none" w:sz="0" w:space="0" w:color="auto"/>
      </w:divBdr>
    </w:div>
    <w:div w:id="693768341">
      <w:bodyDiv w:val="1"/>
      <w:marLeft w:val="0"/>
      <w:marRight w:val="0"/>
      <w:marTop w:val="0"/>
      <w:marBottom w:val="0"/>
      <w:divBdr>
        <w:top w:val="none" w:sz="0" w:space="0" w:color="auto"/>
        <w:left w:val="none" w:sz="0" w:space="0" w:color="auto"/>
        <w:bottom w:val="none" w:sz="0" w:space="0" w:color="auto"/>
        <w:right w:val="none" w:sz="0" w:space="0" w:color="auto"/>
      </w:divBdr>
      <w:divsChild>
        <w:div w:id="758604271">
          <w:marLeft w:val="0"/>
          <w:marRight w:val="0"/>
          <w:marTop w:val="0"/>
          <w:marBottom w:val="0"/>
          <w:divBdr>
            <w:top w:val="none" w:sz="0" w:space="0" w:color="auto"/>
            <w:left w:val="none" w:sz="0" w:space="0" w:color="auto"/>
            <w:bottom w:val="none" w:sz="0" w:space="0" w:color="auto"/>
            <w:right w:val="none" w:sz="0" w:space="0" w:color="auto"/>
          </w:divBdr>
        </w:div>
      </w:divsChild>
    </w:div>
    <w:div w:id="728500662">
      <w:bodyDiv w:val="1"/>
      <w:marLeft w:val="0"/>
      <w:marRight w:val="0"/>
      <w:marTop w:val="0"/>
      <w:marBottom w:val="0"/>
      <w:divBdr>
        <w:top w:val="none" w:sz="0" w:space="0" w:color="auto"/>
        <w:left w:val="none" w:sz="0" w:space="0" w:color="auto"/>
        <w:bottom w:val="none" w:sz="0" w:space="0" w:color="auto"/>
        <w:right w:val="none" w:sz="0" w:space="0" w:color="auto"/>
      </w:divBdr>
    </w:div>
    <w:div w:id="793207923">
      <w:bodyDiv w:val="1"/>
      <w:marLeft w:val="0"/>
      <w:marRight w:val="0"/>
      <w:marTop w:val="0"/>
      <w:marBottom w:val="0"/>
      <w:divBdr>
        <w:top w:val="none" w:sz="0" w:space="0" w:color="auto"/>
        <w:left w:val="none" w:sz="0" w:space="0" w:color="auto"/>
        <w:bottom w:val="none" w:sz="0" w:space="0" w:color="auto"/>
        <w:right w:val="none" w:sz="0" w:space="0" w:color="auto"/>
      </w:divBdr>
      <w:divsChild>
        <w:div w:id="536890655">
          <w:marLeft w:val="0"/>
          <w:marRight w:val="0"/>
          <w:marTop w:val="0"/>
          <w:marBottom w:val="0"/>
          <w:divBdr>
            <w:top w:val="none" w:sz="0" w:space="0" w:color="auto"/>
            <w:left w:val="none" w:sz="0" w:space="0" w:color="auto"/>
            <w:bottom w:val="none" w:sz="0" w:space="0" w:color="auto"/>
            <w:right w:val="none" w:sz="0" w:space="0" w:color="auto"/>
          </w:divBdr>
        </w:div>
      </w:divsChild>
    </w:div>
    <w:div w:id="824516160">
      <w:bodyDiv w:val="1"/>
      <w:marLeft w:val="0"/>
      <w:marRight w:val="0"/>
      <w:marTop w:val="0"/>
      <w:marBottom w:val="0"/>
      <w:divBdr>
        <w:top w:val="none" w:sz="0" w:space="0" w:color="auto"/>
        <w:left w:val="none" w:sz="0" w:space="0" w:color="auto"/>
        <w:bottom w:val="none" w:sz="0" w:space="0" w:color="auto"/>
        <w:right w:val="none" w:sz="0" w:space="0" w:color="auto"/>
      </w:divBdr>
    </w:div>
    <w:div w:id="890576757">
      <w:bodyDiv w:val="1"/>
      <w:marLeft w:val="0"/>
      <w:marRight w:val="0"/>
      <w:marTop w:val="0"/>
      <w:marBottom w:val="0"/>
      <w:divBdr>
        <w:top w:val="none" w:sz="0" w:space="0" w:color="auto"/>
        <w:left w:val="none" w:sz="0" w:space="0" w:color="auto"/>
        <w:bottom w:val="none" w:sz="0" w:space="0" w:color="auto"/>
        <w:right w:val="none" w:sz="0" w:space="0" w:color="auto"/>
      </w:divBdr>
    </w:div>
    <w:div w:id="964896850">
      <w:bodyDiv w:val="1"/>
      <w:marLeft w:val="0"/>
      <w:marRight w:val="0"/>
      <w:marTop w:val="0"/>
      <w:marBottom w:val="0"/>
      <w:divBdr>
        <w:top w:val="none" w:sz="0" w:space="0" w:color="auto"/>
        <w:left w:val="none" w:sz="0" w:space="0" w:color="auto"/>
        <w:bottom w:val="none" w:sz="0" w:space="0" w:color="auto"/>
        <w:right w:val="none" w:sz="0" w:space="0" w:color="auto"/>
      </w:divBdr>
    </w:div>
    <w:div w:id="1000234925">
      <w:bodyDiv w:val="1"/>
      <w:marLeft w:val="0"/>
      <w:marRight w:val="0"/>
      <w:marTop w:val="0"/>
      <w:marBottom w:val="0"/>
      <w:divBdr>
        <w:top w:val="none" w:sz="0" w:space="0" w:color="auto"/>
        <w:left w:val="none" w:sz="0" w:space="0" w:color="auto"/>
        <w:bottom w:val="none" w:sz="0" w:space="0" w:color="auto"/>
        <w:right w:val="none" w:sz="0" w:space="0" w:color="auto"/>
      </w:divBdr>
    </w:div>
    <w:div w:id="1178617864">
      <w:bodyDiv w:val="1"/>
      <w:marLeft w:val="0"/>
      <w:marRight w:val="0"/>
      <w:marTop w:val="0"/>
      <w:marBottom w:val="0"/>
      <w:divBdr>
        <w:top w:val="none" w:sz="0" w:space="0" w:color="auto"/>
        <w:left w:val="none" w:sz="0" w:space="0" w:color="auto"/>
        <w:bottom w:val="none" w:sz="0" w:space="0" w:color="auto"/>
        <w:right w:val="none" w:sz="0" w:space="0" w:color="auto"/>
      </w:divBdr>
      <w:divsChild>
        <w:div w:id="303580967">
          <w:marLeft w:val="0"/>
          <w:marRight w:val="0"/>
          <w:marTop w:val="0"/>
          <w:marBottom w:val="0"/>
          <w:divBdr>
            <w:top w:val="none" w:sz="0" w:space="0" w:color="auto"/>
            <w:left w:val="none" w:sz="0" w:space="0" w:color="auto"/>
            <w:bottom w:val="none" w:sz="0" w:space="0" w:color="auto"/>
            <w:right w:val="none" w:sz="0" w:space="0" w:color="auto"/>
          </w:divBdr>
        </w:div>
        <w:div w:id="930892419">
          <w:marLeft w:val="0"/>
          <w:marRight w:val="0"/>
          <w:marTop w:val="0"/>
          <w:marBottom w:val="0"/>
          <w:divBdr>
            <w:top w:val="none" w:sz="0" w:space="0" w:color="auto"/>
            <w:left w:val="none" w:sz="0" w:space="0" w:color="auto"/>
            <w:bottom w:val="none" w:sz="0" w:space="0" w:color="auto"/>
            <w:right w:val="none" w:sz="0" w:space="0" w:color="auto"/>
          </w:divBdr>
        </w:div>
        <w:div w:id="1703627391">
          <w:marLeft w:val="0"/>
          <w:marRight w:val="0"/>
          <w:marTop w:val="0"/>
          <w:marBottom w:val="0"/>
          <w:divBdr>
            <w:top w:val="none" w:sz="0" w:space="0" w:color="auto"/>
            <w:left w:val="none" w:sz="0" w:space="0" w:color="auto"/>
            <w:bottom w:val="none" w:sz="0" w:space="0" w:color="auto"/>
            <w:right w:val="none" w:sz="0" w:space="0" w:color="auto"/>
          </w:divBdr>
        </w:div>
        <w:div w:id="1963488612">
          <w:marLeft w:val="0"/>
          <w:marRight w:val="0"/>
          <w:marTop w:val="0"/>
          <w:marBottom w:val="0"/>
          <w:divBdr>
            <w:top w:val="none" w:sz="0" w:space="0" w:color="auto"/>
            <w:left w:val="none" w:sz="0" w:space="0" w:color="auto"/>
            <w:bottom w:val="none" w:sz="0" w:space="0" w:color="auto"/>
            <w:right w:val="none" w:sz="0" w:space="0" w:color="auto"/>
          </w:divBdr>
        </w:div>
      </w:divsChild>
    </w:div>
    <w:div w:id="1208954656">
      <w:bodyDiv w:val="1"/>
      <w:marLeft w:val="0"/>
      <w:marRight w:val="0"/>
      <w:marTop w:val="0"/>
      <w:marBottom w:val="0"/>
      <w:divBdr>
        <w:top w:val="none" w:sz="0" w:space="0" w:color="auto"/>
        <w:left w:val="none" w:sz="0" w:space="0" w:color="auto"/>
        <w:bottom w:val="none" w:sz="0" w:space="0" w:color="auto"/>
        <w:right w:val="none" w:sz="0" w:space="0" w:color="auto"/>
      </w:divBdr>
    </w:div>
    <w:div w:id="1451826818">
      <w:bodyDiv w:val="1"/>
      <w:marLeft w:val="0"/>
      <w:marRight w:val="0"/>
      <w:marTop w:val="0"/>
      <w:marBottom w:val="0"/>
      <w:divBdr>
        <w:top w:val="none" w:sz="0" w:space="0" w:color="auto"/>
        <w:left w:val="none" w:sz="0" w:space="0" w:color="auto"/>
        <w:bottom w:val="none" w:sz="0" w:space="0" w:color="auto"/>
        <w:right w:val="none" w:sz="0" w:space="0" w:color="auto"/>
      </w:divBdr>
      <w:divsChild>
        <w:div w:id="1032922267">
          <w:marLeft w:val="0"/>
          <w:marRight w:val="0"/>
          <w:marTop w:val="0"/>
          <w:marBottom w:val="0"/>
          <w:divBdr>
            <w:top w:val="none" w:sz="0" w:space="0" w:color="auto"/>
            <w:left w:val="none" w:sz="0" w:space="0" w:color="auto"/>
            <w:bottom w:val="none" w:sz="0" w:space="0" w:color="auto"/>
            <w:right w:val="none" w:sz="0" w:space="0" w:color="auto"/>
          </w:divBdr>
        </w:div>
      </w:divsChild>
    </w:div>
    <w:div w:id="1506096280">
      <w:bodyDiv w:val="1"/>
      <w:marLeft w:val="0"/>
      <w:marRight w:val="0"/>
      <w:marTop w:val="0"/>
      <w:marBottom w:val="0"/>
      <w:divBdr>
        <w:top w:val="none" w:sz="0" w:space="0" w:color="auto"/>
        <w:left w:val="none" w:sz="0" w:space="0" w:color="auto"/>
        <w:bottom w:val="none" w:sz="0" w:space="0" w:color="auto"/>
        <w:right w:val="none" w:sz="0" w:space="0" w:color="auto"/>
      </w:divBdr>
    </w:div>
    <w:div w:id="1665622683">
      <w:bodyDiv w:val="1"/>
      <w:marLeft w:val="0"/>
      <w:marRight w:val="0"/>
      <w:marTop w:val="0"/>
      <w:marBottom w:val="0"/>
      <w:divBdr>
        <w:top w:val="none" w:sz="0" w:space="0" w:color="auto"/>
        <w:left w:val="none" w:sz="0" w:space="0" w:color="auto"/>
        <w:bottom w:val="none" w:sz="0" w:space="0" w:color="auto"/>
        <w:right w:val="none" w:sz="0" w:space="0" w:color="auto"/>
      </w:divBdr>
    </w:div>
    <w:div w:id="1703944933">
      <w:bodyDiv w:val="1"/>
      <w:marLeft w:val="0"/>
      <w:marRight w:val="0"/>
      <w:marTop w:val="0"/>
      <w:marBottom w:val="0"/>
      <w:divBdr>
        <w:top w:val="none" w:sz="0" w:space="0" w:color="auto"/>
        <w:left w:val="none" w:sz="0" w:space="0" w:color="auto"/>
        <w:bottom w:val="none" w:sz="0" w:space="0" w:color="auto"/>
        <w:right w:val="none" w:sz="0" w:space="0" w:color="auto"/>
      </w:divBdr>
      <w:divsChild>
        <w:div w:id="353043139">
          <w:marLeft w:val="0"/>
          <w:marRight w:val="0"/>
          <w:marTop w:val="0"/>
          <w:marBottom w:val="0"/>
          <w:divBdr>
            <w:top w:val="none" w:sz="0" w:space="0" w:color="auto"/>
            <w:left w:val="none" w:sz="0" w:space="0" w:color="auto"/>
            <w:bottom w:val="none" w:sz="0" w:space="0" w:color="auto"/>
            <w:right w:val="none" w:sz="0" w:space="0" w:color="auto"/>
          </w:divBdr>
          <w:divsChild>
            <w:div w:id="12001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9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oter" Target="footer1.xml"/><Relationship Id="rId16" Type="http://schemas.openxmlformats.org/officeDocument/2006/relationships/image" Target="media/image7.jpeg"/><Relationship Id="rId107" Type="http://schemas.openxmlformats.org/officeDocument/2006/relationships/image" Target="media/image98.png"/><Relationship Id="rId11" Type="http://schemas.microsoft.com/office/2011/relationships/commentsExtended" Target="commentsExtended.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comments" Target="comment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30" Type="http://schemas.openxmlformats.org/officeDocument/2006/relationships/image" Target="media/image121.png"/><Relationship Id="rId13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0E5B4C1-051E-4FC4-89D6-D1CBD64A5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122</Pages>
  <Words>35520</Words>
  <Characters>202468</Characters>
  <Application>Microsoft Office Word</Application>
  <DocSecurity>0</DocSecurity>
  <Lines>1687</Lines>
  <Paragraphs>475</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237513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Anderson, Bradley Thomas</dc:creator>
  <cp:keywords/>
  <dc:description/>
  <cp:lastModifiedBy>Anderson, Bradley Thomas</cp:lastModifiedBy>
  <cp:revision>3</cp:revision>
  <cp:lastPrinted>2017-11-01T01:00:00Z</cp:lastPrinted>
  <dcterms:created xsi:type="dcterms:W3CDTF">2017-11-02T20:32:00Z</dcterms:created>
  <dcterms:modified xsi:type="dcterms:W3CDTF">2017-11-02T20:38:00Z</dcterms:modified>
</cp:coreProperties>
</file>